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F92" w:rsidRPr="002D2F92" w:rsidRDefault="000D1373" w:rsidP="002D2F92">
      <w:pPr>
        <w:tabs>
          <w:tab w:val="left" w:pos="0"/>
        </w:tabs>
        <w:spacing w:line="240" w:lineRule="auto"/>
        <w:rPr>
          <w:rFonts w:ascii="Times New Roman" w:hAnsi="Times New Roman"/>
          <w:color w:val="333333"/>
          <w:sz w:val="28"/>
          <w:szCs w:val="24"/>
          <w:lang w:val="en-US"/>
        </w:rPr>
      </w:pPr>
      <w:r w:rsidRPr="000D1373">
        <w:rPr>
          <w:rFonts w:ascii="Times New Roman" w:hAnsi="Times New Roman"/>
          <w:noProof/>
          <w:color w:val="333333"/>
          <w:sz w:val="28"/>
          <w:szCs w:val="24"/>
        </w:rPr>
        <w:drawing>
          <wp:inline distT="0" distB="0" distL="0" distR="0">
            <wp:extent cx="9779000" cy="7098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70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CA" w:rsidRPr="00F91CEE" w:rsidRDefault="00A56CCA" w:rsidP="002D2F92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91CEE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56CCA" w:rsidRPr="00F91CEE" w:rsidRDefault="00A56CCA" w:rsidP="00195318">
      <w:pPr>
        <w:widowControl w:val="0"/>
        <w:tabs>
          <w:tab w:val="left" w:pos="1320"/>
          <w:tab w:val="left" w:pos="1740"/>
          <w:tab w:val="left" w:pos="1920"/>
          <w:tab w:val="left" w:pos="3160"/>
          <w:tab w:val="left" w:pos="3660"/>
          <w:tab w:val="left" w:pos="4160"/>
          <w:tab w:val="left" w:pos="4800"/>
          <w:tab w:val="left" w:pos="6060"/>
          <w:tab w:val="left" w:pos="6480"/>
          <w:tab w:val="left" w:pos="7760"/>
          <w:tab w:val="left" w:pos="8120"/>
          <w:tab w:val="left" w:pos="8480"/>
          <w:tab w:val="left" w:pos="9480"/>
        </w:tabs>
        <w:autoSpaceDE w:val="0"/>
        <w:autoSpaceDN w:val="0"/>
        <w:adjustRightInd w:val="0"/>
        <w:spacing w:before="6" w:after="0" w:line="240" w:lineRule="auto"/>
        <w:ind w:left="106" w:right="46" w:firstLine="360"/>
        <w:jc w:val="both"/>
        <w:rPr>
          <w:rFonts w:ascii="Times New Roman" w:hAnsi="Times New Roman"/>
          <w:sz w:val="26"/>
          <w:szCs w:val="26"/>
        </w:rPr>
      </w:pPr>
      <w:r w:rsidRPr="00F91CEE">
        <w:rPr>
          <w:rFonts w:ascii="Times New Roman" w:hAnsi="Times New Roman"/>
          <w:spacing w:val="1"/>
          <w:sz w:val="26"/>
          <w:szCs w:val="26"/>
        </w:rPr>
        <w:t xml:space="preserve">    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2012г.), </w:t>
      </w:r>
      <w:r w:rsidRPr="00F91CEE">
        <w:rPr>
          <w:rFonts w:ascii="Times New Roman" w:hAnsi="Times New Roman"/>
          <w:sz w:val="26"/>
          <w:szCs w:val="26"/>
        </w:rPr>
        <w:t xml:space="preserve"> с  программой для внеурочной деятельности младших школьников под редакцией Н.Ф.Виноградовой (общеинтеллектуального направления «Занимательная математика», автор  Е.Э.Кочурова)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F91CEE">
        <w:rPr>
          <w:rFonts w:ascii="Times New Roman" w:hAnsi="Times New Roman"/>
          <w:sz w:val="26"/>
          <w:szCs w:val="26"/>
        </w:rPr>
        <w:t xml:space="preserve">  с требованиями ФГОС.</w:t>
      </w:r>
    </w:p>
    <w:p w:rsidR="00A56CCA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 w:rsidRPr="00F91CEE">
        <w:rPr>
          <w:rFonts w:ascii="Times New Roman" w:hAnsi="Times New Roman"/>
          <w:b/>
          <w:sz w:val="26"/>
          <w:szCs w:val="26"/>
        </w:rPr>
        <w:t>Цель:</w:t>
      </w:r>
    </w:p>
    <w:p w:rsidR="00A56CCA" w:rsidRPr="0046432C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формирование</w:t>
      </w:r>
      <w:r w:rsidRPr="00F91CE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у учащихся </w:t>
      </w:r>
      <w:r w:rsidRPr="00F91CEE">
        <w:rPr>
          <w:rFonts w:ascii="Times New Roman" w:hAnsi="Times New Roman"/>
          <w:sz w:val="26"/>
          <w:szCs w:val="26"/>
        </w:rPr>
        <w:t>элементов логической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1CEE">
        <w:rPr>
          <w:rFonts w:ascii="Times New Roman" w:hAnsi="Times New Roman"/>
          <w:sz w:val="26"/>
          <w:szCs w:val="26"/>
        </w:rPr>
        <w:t>алгоритмической грамотности, коммуникатив</w:t>
      </w:r>
      <w:r>
        <w:rPr>
          <w:rFonts w:ascii="Times New Roman" w:hAnsi="Times New Roman"/>
          <w:sz w:val="26"/>
          <w:szCs w:val="26"/>
        </w:rPr>
        <w:t xml:space="preserve">ных умений младших школьников с </w:t>
      </w:r>
      <w:r w:rsidRPr="00F91CEE">
        <w:rPr>
          <w:rFonts w:ascii="Times New Roman" w:hAnsi="Times New Roman"/>
          <w:sz w:val="26"/>
          <w:szCs w:val="26"/>
        </w:rPr>
        <w:t>применением коллективных форм организации занятий и использованием</w:t>
      </w:r>
      <w:r>
        <w:rPr>
          <w:rFonts w:ascii="Times New Roman" w:hAnsi="Times New Roman"/>
          <w:sz w:val="26"/>
          <w:szCs w:val="26"/>
        </w:rPr>
        <w:t xml:space="preserve"> современных средств обучения</w:t>
      </w:r>
      <w:r w:rsidRPr="00F91CEE">
        <w:rPr>
          <w:rFonts w:ascii="Times New Roman" w:hAnsi="Times New Roman"/>
          <w:sz w:val="26"/>
          <w:szCs w:val="26"/>
        </w:rPr>
        <w:t>.</w:t>
      </w:r>
    </w:p>
    <w:p w:rsidR="00A56CCA" w:rsidRPr="00F91CEE" w:rsidRDefault="00A56CCA" w:rsidP="00195318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F91CEE">
        <w:rPr>
          <w:rFonts w:ascii="Times New Roman" w:hAnsi="Times New Roman"/>
          <w:b/>
          <w:sz w:val="28"/>
          <w:szCs w:val="28"/>
        </w:rPr>
        <w:t>Задачи:</w:t>
      </w:r>
    </w:p>
    <w:p w:rsidR="00A56CCA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развитие</w:t>
      </w:r>
      <w:r w:rsidRPr="00F91CEE">
        <w:rPr>
          <w:rFonts w:ascii="Times New Roman" w:hAnsi="Times New Roman"/>
          <w:sz w:val="26"/>
          <w:szCs w:val="26"/>
        </w:rPr>
        <w:t xml:space="preserve"> математических</w:t>
      </w:r>
      <w:r>
        <w:rPr>
          <w:rFonts w:ascii="Times New Roman" w:hAnsi="Times New Roman"/>
          <w:sz w:val="26"/>
          <w:szCs w:val="26"/>
        </w:rPr>
        <w:t xml:space="preserve"> способностей учащихся,</w:t>
      </w:r>
    </w:p>
    <w:p w:rsidR="00A56CCA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 w:rsidRPr="00F91CE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-воспитание</w:t>
      </w:r>
      <w:r w:rsidRPr="00F91CEE">
        <w:rPr>
          <w:rFonts w:ascii="Times New Roman" w:hAnsi="Times New Roman"/>
          <w:sz w:val="26"/>
          <w:szCs w:val="26"/>
        </w:rPr>
        <w:t xml:space="preserve"> любознательного, активно и заинтересованно познающего мир младшего школьника, </w:t>
      </w:r>
    </w:p>
    <w:p w:rsidR="00A56CCA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F91CEE">
        <w:rPr>
          <w:rFonts w:ascii="Times New Roman" w:hAnsi="Times New Roman"/>
          <w:sz w:val="26"/>
          <w:szCs w:val="26"/>
        </w:rPr>
        <w:t>обучение решению математических задач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1CEE">
        <w:rPr>
          <w:rFonts w:ascii="Times New Roman" w:hAnsi="Times New Roman"/>
          <w:sz w:val="26"/>
          <w:szCs w:val="26"/>
        </w:rPr>
        <w:t>творческого и поискового характера</w:t>
      </w:r>
      <w:r>
        <w:rPr>
          <w:rFonts w:ascii="Times New Roman" w:hAnsi="Times New Roman"/>
          <w:sz w:val="26"/>
          <w:szCs w:val="26"/>
        </w:rPr>
        <w:t>;</w:t>
      </w:r>
    </w:p>
    <w:p w:rsidR="00A56CCA" w:rsidRPr="0046432C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расширение математического </w:t>
      </w:r>
      <w:r w:rsidRPr="00F91CEE">
        <w:rPr>
          <w:rFonts w:ascii="Times New Roman" w:hAnsi="Times New Roman"/>
          <w:sz w:val="26"/>
          <w:szCs w:val="26"/>
        </w:rPr>
        <w:t>кругозор</w:t>
      </w:r>
      <w:r>
        <w:rPr>
          <w:rFonts w:ascii="Times New Roman" w:hAnsi="Times New Roman"/>
          <w:sz w:val="26"/>
          <w:szCs w:val="26"/>
        </w:rPr>
        <w:t>а</w:t>
      </w:r>
      <w:r w:rsidRPr="00F91CEE">
        <w:rPr>
          <w:rFonts w:ascii="Times New Roman" w:hAnsi="Times New Roman"/>
          <w:sz w:val="26"/>
          <w:szCs w:val="26"/>
        </w:rPr>
        <w:t xml:space="preserve"> и эру</w:t>
      </w:r>
      <w:r>
        <w:rPr>
          <w:rFonts w:ascii="Times New Roman" w:hAnsi="Times New Roman"/>
          <w:sz w:val="26"/>
          <w:szCs w:val="26"/>
        </w:rPr>
        <w:t>диции учащихся, способствующих</w:t>
      </w:r>
      <w:r w:rsidRPr="00F91CEE">
        <w:rPr>
          <w:rFonts w:ascii="Times New Roman" w:hAnsi="Times New Roman"/>
          <w:sz w:val="26"/>
          <w:szCs w:val="26"/>
        </w:rPr>
        <w:t xml:space="preserve"> формированию </w:t>
      </w:r>
      <w:r w:rsidRPr="00F91CEE">
        <w:rPr>
          <w:rFonts w:ascii="Times New Roman" w:hAnsi="Times New Roman"/>
          <w:i/>
          <w:iCs/>
          <w:sz w:val="26"/>
          <w:szCs w:val="26"/>
        </w:rPr>
        <w:t>познавательных</w:t>
      </w:r>
    </w:p>
    <w:p w:rsidR="00A56CCA" w:rsidRPr="00F91CEE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 w:rsidRPr="00F91CEE">
        <w:rPr>
          <w:rFonts w:ascii="Times New Roman" w:hAnsi="Times New Roman"/>
          <w:sz w:val="26"/>
          <w:szCs w:val="26"/>
        </w:rPr>
        <w:t>универсальных учебных действий.</w:t>
      </w:r>
    </w:p>
    <w:p w:rsidR="00A56CCA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 w:rsidRPr="00F91CEE">
        <w:rPr>
          <w:rFonts w:ascii="Times New Roman" w:hAnsi="Times New Roman"/>
          <w:sz w:val="26"/>
          <w:szCs w:val="26"/>
        </w:rPr>
        <w:t>Создание на занятиях ситуаций активного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1CEE">
        <w:rPr>
          <w:rFonts w:ascii="Times New Roman" w:hAnsi="Times New Roman"/>
          <w:sz w:val="26"/>
          <w:szCs w:val="26"/>
        </w:rPr>
        <w:t>поиска, предоставление возможности сделать собственное «открытие»,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1CEE">
        <w:rPr>
          <w:rFonts w:ascii="Times New Roman" w:hAnsi="Times New Roman"/>
          <w:sz w:val="26"/>
          <w:szCs w:val="26"/>
        </w:rPr>
        <w:t>знакомство с оригинальными путями рассуждений, овладение элементарными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1CEE">
        <w:rPr>
          <w:rFonts w:ascii="Times New Roman" w:hAnsi="Times New Roman"/>
          <w:sz w:val="26"/>
          <w:szCs w:val="26"/>
        </w:rPr>
        <w:t>навыками исследовательской деятельности позволят обучающимся реализовать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1CEE">
        <w:rPr>
          <w:rFonts w:ascii="Times New Roman" w:hAnsi="Times New Roman"/>
          <w:sz w:val="26"/>
          <w:szCs w:val="26"/>
        </w:rPr>
        <w:t>свои возможности, приобрести уверенность в своих силах.</w:t>
      </w:r>
    </w:p>
    <w:p w:rsidR="00A56CCA" w:rsidRPr="0046432C" w:rsidRDefault="004953D3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A56CCA" w:rsidRPr="004953D3">
        <w:rPr>
          <w:rFonts w:ascii="Times New Roman" w:hAnsi="Times New Roman"/>
          <w:sz w:val="26"/>
          <w:szCs w:val="26"/>
        </w:rPr>
        <w:t>Содержание факультатива «Занимательная математика» направлено на воспитание интереса к предмету, развитию</w:t>
      </w:r>
      <w:r w:rsidR="00A56CCA" w:rsidRPr="00F91CEE">
        <w:rPr>
          <w:rFonts w:ascii="Times New Roman" w:hAnsi="Times New Roman"/>
          <w:sz w:val="26"/>
          <w:szCs w:val="26"/>
        </w:rPr>
        <w:t xml:space="preserve"> наблюдательности, геометрической</w:t>
      </w:r>
      <w:r w:rsidR="00A56CCA">
        <w:rPr>
          <w:rFonts w:ascii="Times New Roman" w:hAnsi="Times New Roman"/>
          <w:sz w:val="26"/>
          <w:szCs w:val="26"/>
        </w:rPr>
        <w:t xml:space="preserve"> </w:t>
      </w:r>
      <w:r w:rsidR="00A56CCA" w:rsidRPr="0046432C">
        <w:rPr>
          <w:rFonts w:ascii="Times New Roman" w:hAnsi="Times New Roman"/>
          <w:sz w:val="26"/>
          <w:szCs w:val="26"/>
        </w:rPr>
        <w:t>зоркости, умения анализировать, догадываться, рассуждать, доказывать, у</w:t>
      </w:r>
      <w:r w:rsidR="00A56CCA" w:rsidRPr="0046432C">
        <w:rPr>
          <w:rFonts w:ascii="Times New Roman" w:hAnsi="Times New Roman"/>
          <w:i/>
          <w:iCs/>
          <w:sz w:val="26"/>
          <w:szCs w:val="26"/>
        </w:rPr>
        <w:t>мения</w:t>
      </w:r>
    </w:p>
    <w:p w:rsidR="00A56CCA" w:rsidRPr="0046432C" w:rsidRDefault="00A56CCA" w:rsidP="00195318">
      <w:pPr>
        <w:pStyle w:val="ac"/>
        <w:jc w:val="both"/>
        <w:rPr>
          <w:rFonts w:ascii="Times New Roman" w:hAnsi="Times New Roman"/>
          <w:sz w:val="26"/>
          <w:szCs w:val="26"/>
        </w:rPr>
      </w:pPr>
      <w:r w:rsidRPr="0046432C">
        <w:rPr>
          <w:rFonts w:ascii="Times New Roman" w:hAnsi="Times New Roman"/>
          <w:i/>
          <w:iCs/>
          <w:sz w:val="26"/>
          <w:szCs w:val="26"/>
        </w:rPr>
        <w:t xml:space="preserve">решать учебную задачу творчески. </w:t>
      </w:r>
      <w:r w:rsidRPr="0046432C">
        <w:rPr>
          <w:rFonts w:ascii="Times New Roman" w:hAnsi="Times New Roman"/>
          <w:sz w:val="26"/>
          <w:szCs w:val="26"/>
        </w:rPr>
        <w:t xml:space="preserve">Содержание может быть использовано дляпоказа учащимся возможностей применения тех 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знаний и умений, которыми они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овладевают на уроках математики.</w:t>
      </w:r>
    </w:p>
    <w:p w:rsidR="00A56CCA" w:rsidRPr="00FB6FA9" w:rsidRDefault="00A56CCA" w:rsidP="00195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6"/>
          <w:szCs w:val="26"/>
        </w:rPr>
      </w:pPr>
      <w:r w:rsidRPr="00FB6FA9">
        <w:rPr>
          <w:rFonts w:ascii="Times New Roman" w:hAnsi="Times New Roman"/>
          <w:b/>
          <w:iCs/>
          <w:sz w:val="26"/>
          <w:szCs w:val="26"/>
        </w:rPr>
        <w:t>Личностные, метапредметные и предметные результаты изучения факультативного курса «Занимательная математика».</w:t>
      </w:r>
    </w:p>
    <w:p w:rsidR="00A56CCA" w:rsidRPr="0046432C" w:rsidRDefault="00A56CCA" w:rsidP="00195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6432C">
        <w:rPr>
          <w:rFonts w:ascii="Times New Roman" w:hAnsi="Times New Roman"/>
          <w:i/>
          <w:iCs/>
          <w:sz w:val="26"/>
          <w:szCs w:val="26"/>
        </w:rPr>
        <w:t xml:space="preserve">Личностными результатами </w:t>
      </w:r>
      <w:r w:rsidRPr="0046432C">
        <w:rPr>
          <w:rFonts w:ascii="Times New Roman" w:hAnsi="Times New Roman"/>
          <w:sz w:val="26"/>
          <w:szCs w:val="26"/>
        </w:rPr>
        <w:t>изучения данного факультативного курса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являются:</w:t>
      </w:r>
    </w:p>
    <w:p w:rsidR="00A56CCA" w:rsidRPr="0046432C" w:rsidRDefault="00A56CCA" w:rsidP="00195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46432C">
        <w:rPr>
          <w:rFonts w:ascii="Times New Roman" w:hAnsi="Times New Roman"/>
          <w:sz w:val="26"/>
          <w:szCs w:val="26"/>
        </w:rPr>
        <w:t>развитие любознательности, сообразительности при выполнении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разнообразных заданий проблемного и эвристического характера;</w:t>
      </w:r>
    </w:p>
    <w:p w:rsidR="00A56CCA" w:rsidRPr="0046432C" w:rsidRDefault="00A56CCA" w:rsidP="00195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46432C">
        <w:rPr>
          <w:rFonts w:ascii="Times New Roman" w:hAnsi="Times New Roman"/>
          <w:sz w:val="26"/>
          <w:szCs w:val="26"/>
        </w:rPr>
        <w:t>развитие внимательности, настойчивости, целеустремленности, умения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преодолевать трудности – качеств весьма важных в практической деятельности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любого человека;</w:t>
      </w:r>
    </w:p>
    <w:p w:rsidR="00A56CCA" w:rsidRPr="0046432C" w:rsidRDefault="00A56CCA" w:rsidP="00195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46432C">
        <w:rPr>
          <w:rFonts w:ascii="Times New Roman" w:hAnsi="Times New Roman"/>
          <w:sz w:val="26"/>
          <w:szCs w:val="26"/>
        </w:rPr>
        <w:t>воспитание чувства справедливости, ответственности;</w:t>
      </w:r>
    </w:p>
    <w:p w:rsidR="00A56CCA" w:rsidRPr="0046432C" w:rsidRDefault="00A56CCA" w:rsidP="00195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46432C">
        <w:rPr>
          <w:rFonts w:ascii="Times New Roman" w:hAnsi="Times New Roman"/>
          <w:sz w:val="26"/>
          <w:szCs w:val="26"/>
        </w:rPr>
        <w:t>развитие самостоятельности суждений, независимости и нестандартности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мышления.</w:t>
      </w:r>
    </w:p>
    <w:p w:rsidR="00A56CCA" w:rsidRDefault="00A56CCA" w:rsidP="00195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B6FA9">
        <w:rPr>
          <w:rFonts w:ascii="Times New Roman" w:hAnsi="Times New Roman"/>
          <w:b/>
          <w:i/>
          <w:iCs/>
          <w:sz w:val="26"/>
          <w:szCs w:val="26"/>
        </w:rPr>
        <w:t>Метапредметные результаты</w:t>
      </w:r>
      <w:r w:rsidRPr="0046432C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>представлены в содержании программы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46432C">
        <w:rPr>
          <w:rFonts w:ascii="Times New Roman" w:hAnsi="Times New Roman"/>
          <w:sz w:val="26"/>
          <w:szCs w:val="26"/>
        </w:rPr>
        <w:t xml:space="preserve">разделе «Универсальные учебные действия». </w:t>
      </w:r>
    </w:p>
    <w:p w:rsidR="0006576E" w:rsidRDefault="0006576E" w:rsidP="00A56C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4135E" w:rsidRDefault="00F4135E" w:rsidP="00DF097C">
      <w:pPr>
        <w:widowControl w:val="0"/>
        <w:autoSpaceDE w:val="0"/>
        <w:autoSpaceDN w:val="0"/>
        <w:adjustRightInd w:val="0"/>
        <w:spacing w:after="0" w:line="309" w:lineRule="exact"/>
        <w:ind w:right="-12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195318" w:rsidRDefault="004953D3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D4A48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195318" w:rsidRDefault="00195318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165848" w:rsidRPr="00FD4A48" w:rsidRDefault="004953D3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D4A48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Содержание курса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D4A48">
        <w:rPr>
          <w:rFonts w:ascii="Times New Roman" w:hAnsi="Times New Roman"/>
          <w:b/>
          <w:bCs/>
          <w:color w:val="000000"/>
          <w:sz w:val="26"/>
          <w:szCs w:val="26"/>
        </w:rPr>
        <w:t>Числа. Арифметические действия. Величины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Названия и последовательность чисел от 1 до 20. Подсчёт числа точек на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верхних гранях выпавших кубиков.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Числа от 1 до 100. Решение и составление ребусов, содержащих числа.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Сложение и вычитание чисел в пределах 100. Таблица умножения однозначных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чисел и соответствующие случаи деления.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Числовые головоломки: соединение чисел знаками действия так, чтобы в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ответе получилось заданное число и др. Поиск нескольких решений.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Восстановление примеров: поиск цифры, которая скрыта. Последовательно</w:t>
      </w:r>
      <w:r w:rsidR="00296A2F" w:rsidRPr="00FD4A48">
        <w:rPr>
          <w:rFonts w:ascii="Times New Roman" w:hAnsi="Times New Roman"/>
          <w:color w:val="000000"/>
          <w:sz w:val="26"/>
          <w:szCs w:val="26"/>
        </w:rPr>
        <w:t>сть выполнения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арифметических действий: отгадывание задуманных чисел.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 xml:space="preserve">Заполнение числовых кроссвордов 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Числа от 1 до 1000. Сложение и вычитание чисел в пределах 1000.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Числа-великаны (миллион и др.) Числовой палиндром: число, которое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читается одинаково слева направо и справа налево.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Поиск и чтение слов, связанных с математикой (в таблице, ходо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м </w:t>
      </w:r>
      <w:r w:rsidRPr="00FD4A48">
        <w:rPr>
          <w:rFonts w:ascii="Times New Roman" w:hAnsi="Times New Roman"/>
          <w:color w:val="000000"/>
          <w:sz w:val="26"/>
          <w:szCs w:val="26"/>
        </w:rPr>
        <w:t>шахматного коня и др.).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Время. Единицы времени. Масса. Единицы массы. Литр.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Форма организации обучения - математические игры: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«Веселый счёт» – игра-соревнование</w:t>
      </w:r>
      <w:r w:rsidRPr="00FD4A48">
        <w:rPr>
          <w:rFonts w:ascii="Times New Roman" w:hAnsi="Times New Roman"/>
          <w:b/>
          <w:bCs/>
          <w:color w:val="000000"/>
          <w:sz w:val="26"/>
          <w:szCs w:val="26"/>
        </w:rPr>
        <w:t>;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игры с игральными кубиками. Игры«Чья сумма больше?», «Лучший лодочник», «Математическое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домино», «Не собьюсь!», «Задумай число», «Отгадай задуманное число»,«Отгадай число и месяц рождения».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Игры «Волшебная палочка», «Лучший счётчик», «Не подведи друга», «День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и ночь», «Счастливый случай», «Какой ряд дружнее?»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Игры с мячом: «Наоборот», «Не урони мяч».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Математические пирамиды: «Сложение в пределах 10; 20; 100», «Вычитание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 пределах 10; 20; 100», «Умножение», «Деление».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Игры «Крестики-нолики», «Крест</w:t>
      </w:r>
      <w:r w:rsidR="00296A2F" w:rsidRPr="00FD4A48">
        <w:rPr>
          <w:rFonts w:ascii="Times New Roman" w:hAnsi="Times New Roman"/>
          <w:color w:val="000000"/>
          <w:sz w:val="26"/>
          <w:szCs w:val="26"/>
        </w:rPr>
        <w:t>ики-нолики на бесконечной доске,</w:t>
      </w:r>
      <w:r w:rsidR="0019531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96A2F" w:rsidRPr="00FD4A48">
        <w:rPr>
          <w:rFonts w:ascii="Times New Roman" w:hAnsi="Times New Roman"/>
          <w:color w:val="000000"/>
          <w:sz w:val="26"/>
          <w:szCs w:val="26"/>
        </w:rPr>
        <w:t>«Морской бой» и др.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/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</w:pPr>
    </w:p>
    <w:p w:rsidR="00165848" w:rsidRPr="0019531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center"/>
        <w:rPr>
          <w:rFonts w:ascii="Times New Roman" w:hAnsi="Times New Roman"/>
          <w:b/>
          <w:bCs/>
          <w:iCs/>
          <w:color w:val="000000"/>
          <w:sz w:val="26"/>
          <w:szCs w:val="26"/>
        </w:rPr>
      </w:pPr>
      <w:r w:rsidRPr="00195318">
        <w:rPr>
          <w:rFonts w:ascii="Times New Roman" w:hAnsi="Times New Roman"/>
          <w:b/>
          <w:bCs/>
          <w:iCs/>
          <w:color w:val="000000"/>
          <w:sz w:val="26"/>
          <w:szCs w:val="26"/>
        </w:rPr>
        <w:t>Универсальные учебные действия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Сравнивать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разные приемы действий,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выбирать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удобные способы для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выполнения конкретного задания.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Моделировать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 процессе совместного обсуждения алгоритм решения числового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кроссворда;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использовать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его в ходе самостоятельной работы.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Применять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изученные способы учебной работы и приёмы вычислений для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работы с числовыми головоломками.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Анализировать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правила игры.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Действовать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 соответствии с заданными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правилами.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Включаться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 групповую работу.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Участвовать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 обсуждении проблемных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вопросов, высказывать собственное мнение и аргументировать его.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Выполнять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пробное учебное действие,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фиксировать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индивидуальное затруднение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 пробном действии.</w:t>
      </w:r>
    </w:p>
    <w:p w:rsidR="00165848" w:rsidRPr="00FD4A48" w:rsidRDefault="00165848" w:rsidP="00195318">
      <w:pPr>
        <w:widowControl w:val="0"/>
        <w:autoSpaceDE w:val="0"/>
        <w:autoSpaceDN w:val="0"/>
        <w:adjustRightInd w:val="0"/>
        <w:spacing w:after="0" w:line="240" w:lineRule="auto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Аргументировать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свою позицию в коммуникации,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учитывать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разные мнения,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использовать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критерии для обоснования своего суждения.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Сопоставлять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полученный (промежуточный, итоговый) результат с заданным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условием.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lastRenderedPageBreak/>
        <w:t>Контролировать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свою деятельность: обнаруживать и исправлять ошибки.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D4A48">
        <w:rPr>
          <w:rFonts w:ascii="Times New Roman" w:hAnsi="Times New Roman"/>
          <w:b/>
          <w:bCs/>
          <w:color w:val="000000"/>
          <w:sz w:val="26"/>
          <w:szCs w:val="26"/>
        </w:rPr>
        <w:t>Мир занимательных задач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Задачи, допускающие несколько способов решения. Задачи с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недостаточными, некорректными данными, с избыточным составом условия.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Последовательность «шагов» (алгоритм) решения задачи.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Задачи, имеющие несколько решений. Обратные задачи и задания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.Ориентировка в тексте задачи, выделение условия и вопроса, данных и искомых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чисел (величин). Выбор необходимой информации, содержащейся в тексте задачи,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на рисунке или в таблице, для ответа на заданные вопросы.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Старинные задачи. Логические задачи. Задачи на переливание. Составление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аналогичных задач и заданий.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Нестандартные задачи. Использование знаково-символических средств для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моделирования ситуаций, описанных в задачах.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Задачи, решаемые способом перебора.  «Открытые» задачи и задания.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Задачи и задания по проверке готовых решений, в том числе и неверных. Анализ и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оценка готовых решений задачи, выбор верных решений.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Задачи на доказательство, например, найти цифровое значение букв в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условной записи: СМЕХ + ГРОМ = ГРЕМИ и др. Обоснование выполняемых и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выполненных действий.</w:t>
      </w:r>
    </w:p>
    <w:p w:rsidR="00165848" w:rsidRPr="00195318" w:rsidRDefault="00165848" w:rsidP="00DF097C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Решение олимпиадных задач международного конкурса «Кенгуру».Воспроизведение способа решения задачи. Выбор наиболее эффективных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способов решения.</w:t>
      </w:r>
    </w:p>
    <w:p w:rsidR="00165848" w:rsidRPr="00195318" w:rsidRDefault="00165848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center"/>
        <w:rPr>
          <w:rFonts w:ascii="Times New Roman" w:hAnsi="Times New Roman"/>
          <w:b/>
          <w:bCs/>
          <w:iCs/>
          <w:color w:val="000000"/>
          <w:sz w:val="26"/>
          <w:szCs w:val="26"/>
        </w:rPr>
      </w:pPr>
      <w:r w:rsidRPr="00195318">
        <w:rPr>
          <w:rFonts w:ascii="Times New Roman" w:hAnsi="Times New Roman"/>
          <w:b/>
          <w:bCs/>
          <w:iCs/>
          <w:color w:val="000000"/>
          <w:sz w:val="26"/>
          <w:szCs w:val="26"/>
        </w:rPr>
        <w:t>Универсальные учебные действия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Анализировать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текст задачи: ориентироваться в тексте, выделять условие и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вопрос, данные и искомые числа (величины).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Искать и выбирать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необходимую информацию, содержащуюся в тексте задачи,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на рисунке или в таблице, для ответа на заданные вопросы.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Моделировать</w:t>
      </w:r>
      <w:r w:rsidR="00A56CCA"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ситуацию, описанную в тексте задачи.</w:t>
      </w:r>
      <w:r w:rsidR="00A56CCA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Использовать</w:t>
      </w:r>
      <w:r w:rsidR="00083056"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соответствующие знаково-символические средства для моделирования ситуации.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Конструировать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последовательность «шагов» (алгоритм) решения задачи.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Объяснять (обосновывать)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выполняемые и выполненные действия.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Воспроизводить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способ решения задачи.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Сопоставлять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полученный (промежуточный, итоговый) результат с заданным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условием.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Анализировать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предложенные варианты решения задачи, выбирать из них верные.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Выбрать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наиболее эффективный способ решения задачи.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Оценивать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предъявленное готовое решение задачи (верно, неверно).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Участвовать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 учебном диалоге, оценивать процесс поиска и результат решения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задачи.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lastRenderedPageBreak/>
        <w:t>Конструировать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несложные задачи.</w:t>
      </w:r>
    </w:p>
    <w:p w:rsidR="00165848" w:rsidRPr="00FD4A48" w:rsidRDefault="00165848" w:rsidP="00DF097C">
      <w:pPr>
        <w:widowControl w:val="0"/>
        <w:autoSpaceDE w:val="0"/>
        <w:autoSpaceDN w:val="0"/>
        <w:adjustRightInd w:val="0"/>
        <w:spacing w:after="0" w:line="322" w:lineRule="exact"/>
        <w:ind w:right="-12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D4A48">
        <w:rPr>
          <w:rFonts w:ascii="Times New Roman" w:hAnsi="Times New Roman"/>
          <w:b/>
          <w:bCs/>
          <w:color w:val="000000"/>
          <w:sz w:val="26"/>
          <w:szCs w:val="26"/>
        </w:rPr>
        <w:t>Геометрическая мозаика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Пространственные представления. Понятия «влево», «вправо», «вверх»,«вниз». Маршрут передвижения. Точка начала движения; число, стрелка 1</w:t>
      </w:r>
      <w:r w:rsidRPr="00FD4A48">
        <w:rPr>
          <w:rFonts w:ascii="Monotype Corsiva" w:hAnsi="Monotype Corsiva" w:cs="Monotype Corsiva"/>
          <w:i/>
          <w:iCs/>
          <w:color w:val="000000"/>
          <w:sz w:val="26"/>
          <w:szCs w:val="26"/>
        </w:rPr>
        <w:t>→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1</w:t>
      </w:r>
      <w:r w:rsidRPr="00FD4A48">
        <w:rPr>
          <w:rFonts w:ascii="Monotype Corsiva" w:hAnsi="Monotype Corsiva" w:cs="Monotype Corsiva"/>
          <w:i/>
          <w:iCs/>
          <w:color w:val="000000"/>
          <w:sz w:val="26"/>
          <w:szCs w:val="26"/>
        </w:rPr>
        <w:t>↓</w:t>
      </w:r>
      <w:r w:rsidRPr="00FD4A48">
        <w:rPr>
          <w:rFonts w:ascii="Times New Roman" w:hAnsi="Times New Roman"/>
          <w:color w:val="000000"/>
          <w:sz w:val="26"/>
          <w:szCs w:val="26"/>
        </w:rPr>
        <w:t>,указывающие направление движения. Проведение линии по заданному маршруту(алгоритму): путешествие точки (на листе в клетку). Построение собственного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маршрута (рисунка) и его описание.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Геометрические узоры. Закономерности в узорах. Симметрия. Фигуры,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имеющие одну и несколько осей симметрии.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Расположение деталей фигуры в исходной конструкции (треугольники,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таны, уголки, спички). Части фигуры. Место заданной фигуры в конструкции.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Расположение деталей. Выбор деталей в соответствии с заданным контуром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конструкции. Поиск нескольких возможных вариантов решения. Составление и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зарисовка фигур по собственному замыслу.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Разрезание и составление фигур. Деление заданной фигуры на равные по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площади части.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Поиск заданных фигур в фигурах сложной конфигурации.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Решение задач, формирующих геометрическую наблюдательность.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Распознавание (нахождение) окружности на орнаменте. Составление</w:t>
      </w:r>
      <w:r w:rsidR="0019531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(вычерчивание) орнамента с использованием циркуля (по образцу, по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собственному замыслу).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Объёмные фигуры: цилиндр, конус, пирамида, шар, куб. Моделирование из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проволоки. Создание объёмных фигур из разверток: цилиндр, призма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шестиугольная, призма треугольная, куб, конус, четырёхугольная пирамида,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октаэдр, параллелепипед, усеченный конус, усеченная пирамида, пятиугольная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пирамида, икосаэдр. (По выбору учащихся.)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09" w:lineRule="exact"/>
        <w:ind w:right="-12"/>
        <w:jc w:val="both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Форма организации обучения – работа с конструкторами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Моделирование фигур из одинаковых треугольников, уголков.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Танграм: древняя китайская головоломка. «Сложи квадрат» (Никитин Б.П. Ступеньки творчества или Развивающие игры. – 3-е изд. – М.: Просвещение, 1989). «Спичечный»Конструктор (Вместо спичек можно использовать счётные палочки).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ЛЕГО-конструкторы. Набор «Геометрические тела».</w:t>
      </w:r>
    </w:p>
    <w:p w:rsidR="006E0047" w:rsidRPr="00FD4A48" w:rsidRDefault="00165848" w:rsidP="00DF097C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color w:val="000000"/>
          <w:sz w:val="26"/>
          <w:szCs w:val="26"/>
        </w:rPr>
        <w:t>Конструкторы «Танграм», «Спички», «Полимино», «Кубики», «Паркеты и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мозаики», «Монтажник», «Строитель» и др. из электронного учебного пособия «Математика и конструирование».</w:t>
      </w:r>
    </w:p>
    <w:p w:rsidR="00165848" w:rsidRPr="00195318" w:rsidRDefault="00165848" w:rsidP="00165848">
      <w:pPr>
        <w:widowControl w:val="0"/>
        <w:autoSpaceDE w:val="0"/>
        <w:autoSpaceDN w:val="0"/>
        <w:adjustRightInd w:val="0"/>
        <w:spacing w:after="0" w:line="309" w:lineRule="exact"/>
        <w:ind w:right="-12" w:firstLine="720"/>
        <w:jc w:val="center"/>
        <w:rPr>
          <w:rFonts w:ascii="Times New Roman" w:hAnsi="Times New Roman"/>
          <w:b/>
          <w:bCs/>
          <w:iCs/>
          <w:color w:val="000000"/>
          <w:sz w:val="26"/>
          <w:szCs w:val="26"/>
        </w:rPr>
      </w:pPr>
      <w:r w:rsidRPr="00195318">
        <w:rPr>
          <w:rFonts w:ascii="Times New Roman" w:hAnsi="Times New Roman"/>
          <w:b/>
          <w:bCs/>
          <w:iCs/>
          <w:color w:val="000000"/>
          <w:sz w:val="26"/>
          <w:szCs w:val="26"/>
        </w:rPr>
        <w:t>Универсальные учебные действия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240" w:lineRule="auto"/>
        <w:ind w:right="-11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Ориентироваться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 понятиях «влево», «вправо», «вверх», «вниз».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240" w:lineRule="auto"/>
        <w:ind w:right="-11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Ориентироваться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на точку начала движения, на числа и стрелки 1</w:t>
      </w:r>
      <w:r w:rsidRPr="00FD4A48">
        <w:rPr>
          <w:rFonts w:ascii="Monotype Corsiva" w:hAnsi="Monotype Corsiva" w:cs="Monotype Corsiva"/>
          <w:i/>
          <w:iCs/>
          <w:color w:val="000000"/>
          <w:sz w:val="26"/>
          <w:szCs w:val="26"/>
        </w:rPr>
        <w:t>→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1</w:t>
      </w:r>
      <w:r w:rsidRPr="00FD4A48">
        <w:rPr>
          <w:rFonts w:ascii="Monotype Corsiva" w:hAnsi="Monotype Corsiva" w:cs="Monotype Corsiva"/>
          <w:i/>
          <w:iCs/>
          <w:color w:val="000000"/>
          <w:sz w:val="26"/>
          <w:szCs w:val="26"/>
        </w:rPr>
        <w:t>↓</w:t>
      </w:r>
      <w:r w:rsidRPr="00FD4A48">
        <w:rPr>
          <w:rFonts w:ascii="Times New Roman" w:hAnsi="Times New Roman"/>
          <w:color w:val="000000"/>
          <w:sz w:val="26"/>
          <w:szCs w:val="26"/>
        </w:rPr>
        <w:t>и др.,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указывающие направление движения.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240" w:lineRule="auto"/>
        <w:ind w:right="-11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Проводить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линии по заданному маршруту (алгоритму).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240" w:lineRule="auto"/>
        <w:ind w:right="-11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Выделять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фигуру заданной формы на сложном чертеже.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240" w:lineRule="auto"/>
        <w:ind w:right="-11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Анализировать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расположение деталей (танов, треугольников, уголков, спичек) в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исходной конструкции.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240" w:lineRule="auto"/>
        <w:ind w:right="-11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Составлять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фигуры из частей.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Определять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место заданной детали в конструкции.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240" w:lineRule="auto"/>
        <w:ind w:right="-11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lastRenderedPageBreak/>
        <w:t>Выявлять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закономерности в расположении деталей;</w:t>
      </w: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составлять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детали в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соответствии с заданным контуром конструкции.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Сопоставлять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полученный (промежуточный, итоговый) результат с заданным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условием.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2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Объяснять (доказывать)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выбор деталей или способа действия при заданном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условии.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Анализировать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предложенные возможные варианты верного решения.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Моделировать</w:t>
      </w:r>
      <w:r w:rsidR="00083056" w:rsidRPr="00FD4A48">
        <w:rPr>
          <w:rFonts w:ascii="Times New Roman" w:hAnsi="Times New Roman"/>
          <w:i/>
          <w:iCs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объёмные фигуры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из различных материало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в </w:t>
      </w:r>
      <w:r w:rsidRPr="00FD4A48">
        <w:rPr>
          <w:rFonts w:ascii="Times New Roman" w:hAnsi="Times New Roman"/>
          <w:color w:val="000000"/>
          <w:sz w:val="26"/>
          <w:szCs w:val="26"/>
        </w:rPr>
        <w:t>(проволока,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пластилин и др.) и из развёрток.</w:t>
      </w:r>
    </w:p>
    <w:p w:rsidR="00165848" w:rsidRPr="00FD4A48" w:rsidRDefault="00165848" w:rsidP="00165848">
      <w:pPr>
        <w:widowControl w:val="0"/>
        <w:autoSpaceDE w:val="0"/>
        <w:autoSpaceDN w:val="0"/>
        <w:adjustRightInd w:val="0"/>
        <w:spacing w:after="0" w:line="321" w:lineRule="exact"/>
        <w:ind w:right="-12" w:firstLine="720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D4A48">
        <w:rPr>
          <w:rFonts w:ascii="Times New Roman" w:hAnsi="Times New Roman"/>
          <w:i/>
          <w:iCs/>
          <w:color w:val="000000"/>
          <w:sz w:val="26"/>
          <w:szCs w:val="26"/>
        </w:rPr>
        <w:t>Осуществлять</w:t>
      </w:r>
      <w:r w:rsidRPr="00FD4A48">
        <w:rPr>
          <w:rFonts w:ascii="Times New Roman" w:hAnsi="Times New Roman"/>
          <w:color w:val="000000"/>
          <w:sz w:val="26"/>
          <w:szCs w:val="26"/>
        </w:rPr>
        <w:t xml:space="preserve"> развернутые действия контроля и самоконтроля: сравнивать</w:t>
      </w:r>
      <w:r w:rsidR="00083056" w:rsidRPr="00FD4A4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000000"/>
          <w:sz w:val="26"/>
          <w:szCs w:val="26"/>
        </w:rPr>
        <w:t>построенную конструкцию с образцом.</w:t>
      </w:r>
    </w:p>
    <w:p w:rsidR="00083056" w:rsidRPr="00195318" w:rsidRDefault="00083056" w:rsidP="00195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191919"/>
          <w:sz w:val="26"/>
          <w:szCs w:val="26"/>
        </w:rPr>
      </w:pPr>
      <w:r w:rsidRPr="00195318">
        <w:rPr>
          <w:rFonts w:ascii="Times New Roman" w:hAnsi="Times New Roman"/>
          <w:b/>
          <w:bCs/>
          <w:iCs/>
          <w:color w:val="191919"/>
          <w:sz w:val="26"/>
          <w:szCs w:val="26"/>
        </w:rPr>
        <w:t>Форма организации обучения — математические игры:</w:t>
      </w:r>
    </w:p>
    <w:p w:rsidR="00083056" w:rsidRPr="00EB0834" w:rsidRDefault="00083056" w:rsidP="00083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6"/>
          <w:szCs w:val="26"/>
        </w:rPr>
      </w:pPr>
      <w:r w:rsidRPr="00EB0834">
        <w:rPr>
          <w:rFonts w:ascii="Times New Roman" w:hAnsi="Times New Roman"/>
          <w:color w:val="191919"/>
          <w:sz w:val="26"/>
          <w:szCs w:val="26"/>
        </w:rPr>
        <w:t>— «Весёлый счёт» — игра-соревнование; игры с игральными кубиками.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</w:t>
      </w:r>
    </w:p>
    <w:p w:rsidR="00083056" w:rsidRPr="00EB0834" w:rsidRDefault="00083056" w:rsidP="00083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6"/>
          <w:szCs w:val="26"/>
        </w:rPr>
      </w:pPr>
      <w:r w:rsidRPr="00EB0834">
        <w:rPr>
          <w:rFonts w:ascii="Times New Roman" w:hAnsi="Times New Roman"/>
          <w:color w:val="191919"/>
          <w:sz w:val="26"/>
          <w:szCs w:val="26"/>
        </w:rPr>
        <w:t>— 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</w:p>
    <w:p w:rsidR="00083056" w:rsidRPr="00EB0834" w:rsidRDefault="00083056" w:rsidP="00083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6"/>
          <w:szCs w:val="26"/>
        </w:rPr>
      </w:pPr>
      <w:r w:rsidRPr="00EB0834">
        <w:rPr>
          <w:rFonts w:ascii="Times New Roman" w:hAnsi="Times New Roman"/>
          <w:color w:val="191919"/>
          <w:sz w:val="26"/>
          <w:szCs w:val="26"/>
        </w:rPr>
        <w:t>— игры с мячом: «Наоборот», «Не урони мяч»;</w:t>
      </w:r>
    </w:p>
    <w:p w:rsidR="00083056" w:rsidRPr="00EB0834" w:rsidRDefault="00083056" w:rsidP="00083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6"/>
          <w:szCs w:val="26"/>
        </w:rPr>
      </w:pPr>
      <w:r w:rsidRPr="00EB0834">
        <w:rPr>
          <w:rFonts w:ascii="Times New Roman" w:hAnsi="Times New Roman"/>
          <w:color w:val="191919"/>
          <w:sz w:val="26"/>
          <w:szCs w:val="26"/>
        </w:rPr>
        <w:t>— игры с набором «Карточки-считалочки» (сорбонки) — двусторонние карточки: на одной стороне — задание, на другой — ответ;</w:t>
      </w:r>
    </w:p>
    <w:p w:rsidR="00083056" w:rsidRPr="00EB0834" w:rsidRDefault="00083056" w:rsidP="00083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6"/>
          <w:szCs w:val="26"/>
        </w:rPr>
      </w:pPr>
      <w:r w:rsidRPr="00EB0834">
        <w:rPr>
          <w:rFonts w:ascii="Times New Roman" w:hAnsi="Times New Roman"/>
          <w:color w:val="191919"/>
          <w:sz w:val="26"/>
          <w:szCs w:val="26"/>
        </w:rPr>
        <w:t>— математические пирамиды: «Сложение в пределах 10; 20; 100», «Вычитание в пределах 10; 20; 100», «Умножение», «Деление»;</w:t>
      </w:r>
    </w:p>
    <w:p w:rsidR="00083056" w:rsidRPr="00EB0834" w:rsidRDefault="00083056" w:rsidP="00083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6"/>
          <w:szCs w:val="26"/>
        </w:rPr>
      </w:pPr>
      <w:r w:rsidRPr="00EB0834">
        <w:rPr>
          <w:rFonts w:ascii="Times New Roman" w:hAnsi="Times New Roman"/>
          <w:color w:val="191919"/>
          <w:sz w:val="26"/>
          <w:szCs w:val="26"/>
        </w:rPr>
        <w:t>— работа с палитрой — основой с цветными фишками и комплектом заданий к палитре по темам: «Сложение и вычитание до 100» и др.;</w:t>
      </w:r>
    </w:p>
    <w:p w:rsidR="00083056" w:rsidRPr="00EB0834" w:rsidRDefault="00083056" w:rsidP="00083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6"/>
          <w:szCs w:val="26"/>
        </w:rPr>
      </w:pPr>
      <w:r w:rsidRPr="00EB0834">
        <w:rPr>
          <w:rFonts w:ascii="Times New Roman" w:hAnsi="Times New Roman"/>
          <w:color w:val="191919"/>
          <w:sz w:val="26"/>
          <w:szCs w:val="26"/>
        </w:rPr>
        <w:t>— игры: «Крестики-нолики», «Крестики-нолики на бесконечной доске», «Морской бой» и др., конструкторы «Часы», «Весы» из электронного учебного пособия «Математика и конструирование»1.</w:t>
      </w:r>
    </w:p>
    <w:p w:rsidR="002B5CDC" w:rsidRDefault="002B5CDC" w:rsidP="00FD4A48">
      <w:pPr>
        <w:pStyle w:val="ac"/>
        <w:rPr>
          <w:rFonts w:ascii="Times New Roman" w:eastAsia="Times New Roman" w:hAnsi="Times New Roman"/>
          <w:b/>
          <w:bCs/>
          <w:color w:val="191919"/>
          <w:sz w:val="26"/>
          <w:szCs w:val="26"/>
          <w:lang w:eastAsia="ru-RU"/>
        </w:rPr>
      </w:pPr>
    </w:p>
    <w:p w:rsidR="00DF097C" w:rsidRDefault="00FD4A48" w:rsidP="00FD4A48">
      <w:pPr>
        <w:pStyle w:val="ac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Т</w:t>
      </w:r>
      <w:r w:rsidR="00DF097C" w:rsidRPr="00FD4A48">
        <w:rPr>
          <w:rFonts w:ascii="Times New Roman" w:hAnsi="Times New Roman"/>
          <w:b/>
          <w:sz w:val="26"/>
          <w:szCs w:val="26"/>
        </w:rPr>
        <w:t>ематическое</w:t>
      </w:r>
      <w:r w:rsidR="0006576E" w:rsidRPr="00FD4A48">
        <w:rPr>
          <w:rFonts w:ascii="Times New Roman" w:hAnsi="Times New Roman"/>
          <w:b/>
          <w:sz w:val="26"/>
          <w:szCs w:val="26"/>
        </w:rPr>
        <w:t xml:space="preserve"> </w:t>
      </w:r>
      <w:r w:rsidR="00DF097C" w:rsidRPr="00FD4A48">
        <w:rPr>
          <w:rFonts w:ascii="Times New Roman" w:hAnsi="Times New Roman"/>
          <w:b/>
          <w:sz w:val="26"/>
          <w:szCs w:val="26"/>
        </w:rPr>
        <w:t>планировани</w:t>
      </w:r>
      <w:r w:rsidR="00083056" w:rsidRPr="00FD4A48">
        <w:rPr>
          <w:rFonts w:ascii="Times New Roman" w:hAnsi="Times New Roman"/>
          <w:b/>
          <w:sz w:val="26"/>
          <w:szCs w:val="26"/>
        </w:rPr>
        <w:t>е</w:t>
      </w:r>
      <w:r w:rsidR="0006576E" w:rsidRPr="00FD4A48">
        <w:rPr>
          <w:rFonts w:ascii="Times New Roman" w:hAnsi="Times New Roman"/>
          <w:b/>
          <w:sz w:val="26"/>
          <w:szCs w:val="26"/>
        </w:rPr>
        <w:t xml:space="preserve"> факультатива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="0006576E" w:rsidRPr="00FD4A48">
        <w:rPr>
          <w:rFonts w:ascii="Times New Roman" w:hAnsi="Times New Roman"/>
          <w:b/>
          <w:sz w:val="26"/>
          <w:szCs w:val="26"/>
        </w:rPr>
        <w:t>«Занимательна  математика»</w:t>
      </w:r>
    </w:p>
    <w:p w:rsidR="00FD4A48" w:rsidRPr="00FD4A48" w:rsidRDefault="00FD4A48" w:rsidP="00FD4A48">
      <w:pPr>
        <w:pStyle w:val="ac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7770"/>
        <w:gridCol w:w="3996"/>
      </w:tblGrid>
      <w:tr w:rsidR="00A0735A" w:rsidRPr="00FD4A48" w:rsidTr="00A0735A">
        <w:trPr>
          <w:trHeight w:val="570"/>
        </w:trPr>
        <w:tc>
          <w:tcPr>
            <w:tcW w:w="1101" w:type="dxa"/>
            <w:vMerge w:val="restart"/>
          </w:tcPr>
          <w:p w:rsidR="00A0735A" w:rsidRPr="00FD4A48" w:rsidRDefault="00A0735A" w:rsidP="00441AB7">
            <w:pPr>
              <w:pStyle w:val="ac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1842" w:type="dxa"/>
            <w:vMerge w:val="restart"/>
          </w:tcPr>
          <w:p w:rsidR="00A0735A" w:rsidRPr="00FD4A48" w:rsidRDefault="00A0735A" w:rsidP="00441AB7">
            <w:pPr>
              <w:pStyle w:val="ac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Дата</w:t>
            </w:r>
          </w:p>
        </w:tc>
        <w:tc>
          <w:tcPr>
            <w:tcW w:w="7770" w:type="dxa"/>
            <w:vMerge w:val="restart"/>
          </w:tcPr>
          <w:p w:rsidR="00A0735A" w:rsidRPr="00FD4A48" w:rsidRDefault="00A0735A" w:rsidP="00441AB7">
            <w:pPr>
              <w:pStyle w:val="ac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Наименование темы</w:t>
            </w:r>
          </w:p>
        </w:tc>
        <w:tc>
          <w:tcPr>
            <w:tcW w:w="3996" w:type="dxa"/>
            <w:vMerge w:val="restart"/>
          </w:tcPr>
          <w:p w:rsidR="00A0735A" w:rsidRPr="00FD4A48" w:rsidRDefault="00A0735A" w:rsidP="00A0735A">
            <w:pPr>
              <w:pStyle w:val="ac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Виды деятельности</w:t>
            </w:r>
          </w:p>
        </w:tc>
      </w:tr>
      <w:tr w:rsidR="00A0735A" w:rsidRPr="00FD4A48" w:rsidTr="00A0735A">
        <w:trPr>
          <w:trHeight w:val="299"/>
        </w:trPr>
        <w:tc>
          <w:tcPr>
            <w:tcW w:w="1101" w:type="dxa"/>
            <w:vMerge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70" w:type="dxa"/>
            <w:vMerge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96" w:type="dxa"/>
            <w:vMerge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</w:t>
            </w:r>
            <w:r w:rsidRPr="00FD4A48">
              <w:rPr>
                <w:rFonts w:ascii="Times New Roman" w:hAnsi="Times New Roman"/>
                <w:sz w:val="26"/>
                <w:szCs w:val="26"/>
              </w:rPr>
              <w:t>.09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Математика – это интересно.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="00A0735A">
              <w:rPr>
                <w:rFonts w:ascii="Times New Roman" w:hAnsi="Times New Roman"/>
                <w:sz w:val="26"/>
                <w:szCs w:val="26"/>
              </w:rPr>
              <w:t>8.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09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Танграм:  древняя китайская головоломка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Pr="00FD4A48">
              <w:rPr>
                <w:rFonts w:ascii="Times New Roman" w:hAnsi="Times New Roman"/>
                <w:sz w:val="26"/>
                <w:szCs w:val="26"/>
              </w:rPr>
              <w:t>.09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Путешествие точки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A0735A">
              <w:rPr>
                <w:rFonts w:ascii="Times New Roman" w:hAnsi="Times New Roman"/>
                <w:color w:val="000000"/>
                <w:sz w:val="27"/>
                <w:szCs w:val="27"/>
              </w:rPr>
              <w:t>исследовательская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  <w:r w:rsidRPr="00FD4A48">
              <w:rPr>
                <w:rFonts w:ascii="Times New Roman" w:hAnsi="Times New Roman"/>
                <w:sz w:val="26"/>
                <w:szCs w:val="26"/>
              </w:rPr>
              <w:t>.09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Игры с кубиками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rPr>
          <w:trHeight w:val="469"/>
        </w:trPr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29.09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Танграм:  древняя китайская головоломка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="00A0735A">
              <w:rPr>
                <w:rFonts w:ascii="Times New Roman" w:hAnsi="Times New Roman"/>
                <w:sz w:val="26"/>
                <w:szCs w:val="26"/>
              </w:rPr>
              <w:t>6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.10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Волшебная линейка</w:t>
            </w:r>
          </w:p>
        </w:tc>
        <w:tc>
          <w:tcPr>
            <w:tcW w:w="3996" w:type="dxa"/>
          </w:tcPr>
          <w:p w:rsidR="00A0735A" w:rsidRPr="00A0735A" w:rsidRDefault="00A0735A" w:rsidP="00591E79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A0735A">
              <w:rPr>
                <w:rFonts w:ascii="Times New Roman" w:hAnsi="Times New Roman"/>
                <w:color w:val="000000"/>
                <w:sz w:val="27"/>
                <w:szCs w:val="27"/>
              </w:rPr>
              <w:t>исследовательская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Pr="00FD4A48">
              <w:rPr>
                <w:rFonts w:ascii="Times New Roman" w:hAnsi="Times New Roman"/>
                <w:sz w:val="26"/>
                <w:szCs w:val="26"/>
              </w:rPr>
              <w:t>.10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Праздник числа 10</w:t>
            </w:r>
          </w:p>
        </w:tc>
        <w:tc>
          <w:tcPr>
            <w:tcW w:w="3996" w:type="dxa"/>
          </w:tcPr>
          <w:p w:rsidR="00A0735A" w:rsidRPr="00A0735A" w:rsidRDefault="00A0735A" w:rsidP="00591E79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A0735A">
              <w:rPr>
                <w:rFonts w:ascii="Times New Roman" w:hAnsi="Times New Roman"/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20.10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Конструирование многоугольников из деталей танграма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27.10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 xml:space="preserve">Игра-  соревнование «Веселый счет» 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FD4A48">
              <w:rPr>
                <w:rFonts w:ascii="Times New Roman" w:hAnsi="Times New Roman"/>
                <w:sz w:val="26"/>
                <w:szCs w:val="26"/>
              </w:rPr>
              <w:t>.11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Игры с кубиками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21162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11</w:t>
            </w:r>
          </w:p>
          <w:p w:rsidR="00A0735A" w:rsidRPr="00FD4A4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842" w:type="dxa"/>
          </w:tcPr>
          <w:p w:rsidR="00A0735A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  <w:r w:rsidRPr="00FD4A48">
              <w:rPr>
                <w:rFonts w:ascii="Times New Roman" w:hAnsi="Times New Roman"/>
                <w:sz w:val="26"/>
                <w:szCs w:val="26"/>
              </w:rPr>
              <w:t>.11</w:t>
            </w:r>
          </w:p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24.11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Конструкторы лего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842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01.12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Весёлая геометрия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A0735A">
              <w:rPr>
                <w:rFonts w:ascii="Times New Roman" w:hAnsi="Times New Roman"/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="00A0735A">
              <w:rPr>
                <w:rFonts w:ascii="Times New Roman" w:hAnsi="Times New Roman"/>
                <w:sz w:val="26"/>
                <w:szCs w:val="26"/>
              </w:rPr>
              <w:t>8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.12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Математические игры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21162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15</w:t>
            </w:r>
          </w:p>
          <w:p w:rsidR="00A0735A" w:rsidRPr="00FD4A4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842" w:type="dxa"/>
          </w:tcPr>
          <w:p w:rsidR="00A0735A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Pr="00FD4A48">
              <w:rPr>
                <w:rFonts w:ascii="Times New Roman" w:hAnsi="Times New Roman"/>
                <w:sz w:val="26"/>
                <w:szCs w:val="26"/>
              </w:rPr>
              <w:t>.12</w:t>
            </w:r>
          </w:p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22.12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«Спичечный конструктор»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 xml:space="preserve"> 17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29.12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Задачи-смекалки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решение занимательных задач;</w:t>
            </w:r>
          </w:p>
        </w:tc>
      </w:tr>
      <w:tr w:rsidR="00A0735A" w:rsidRPr="00FD4A48" w:rsidTr="00A0735A">
        <w:trPr>
          <w:trHeight w:val="295"/>
        </w:trPr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842" w:type="dxa"/>
          </w:tcPr>
          <w:p w:rsidR="00A0735A" w:rsidRPr="00FD4A4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211628">
              <w:rPr>
                <w:rFonts w:ascii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.01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Прятки с фигурами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.01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Математические игры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842" w:type="dxa"/>
          </w:tcPr>
          <w:p w:rsidR="00A0735A" w:rsidRPr="00FD4A48" w:rsidRDefault="00211628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  <w:r w:rsidR="00A0735A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Числовые головоломки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21162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A0735A" w:rsidRPr="00FD4A4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842" w:type="dxa"/>
          </w:tcPr>
          <w:p w:rsidR="00A0735A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="00211628">
              <w:rPr>
                <w:rFonts w:ascii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.02</w:t>
            </w:r>
          </w:p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</w:t>
            </w:r>
            <w:r w:rsidR="00A0735A">
              <w:rPr>
                <w:rFonts w:ascii="Times New Roman" w:hAnsi="Times New Roman"/>
                <w:sz w:val="26"/>
                <w:szCs w:val="26"/>
              </w:rPr>
              <w:t>.02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Математическая карусель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842" w:type="dxa"/>
          </w:tcPr>
          <w:p w:rsidR="00A0735A" w:rsidRPr="00FD4A48" w:rsidRDefault="00A0735A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211628">
              <w:rPr>
                <w:rFonts w:ascii="Times New Roman" w:hAnsi="Times New Roman"/>
                <w:sz w:val="26"/>
                <w:szCs w:val="26"/>
              </w:rPr>
              <w:t>6</w:t>
            </w:r>
            <w:r>
              <w:rPr>
                <w:rFonts w:ascii="Times New Roman" w:hAnsi="Times New Roman"/>
                <w:sz w:val="26"/>
                <w:szCs w:val="26"/>
              </w:rPr>
              <w:t>.0</w:t>
            </w:r>
            <w:r w:rsidR="0021162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 xml:space="preserve">Уголки 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</w:t>
            </w:r>
            <w:r w:rsidR="00A0735A">
              <w:rPr>
                <w:rFonts w:ascii="Times New Roman" w:hAnsi="Times New Roman"/>
                <w:sz w:val="26"/>
                <w:szCs w:val="26"/>
              </w:rPr>
              <w:t>.03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Игра в магазин. Монеты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="00A0735A">
              <w:rPr>
                <w:rFonts w:ascii="Times New Roman" w:hAnsi="Times New Roman"/>
                <w:sz w:val="26"/>
                <w:szCs w:val="26"/>
              </w:rPr>
              <w:t>9.03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Конструирование многоугольников из деталей танграма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842" w:type="dxa"/>
          </w:tcPr>
          <w:p w:rsidR="00A0735A" w:rsidRPr="00FD4A48" w:rsidRDefault="00211628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Игры с кубиками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842" w:type="dxa"/>
          </w:tcPr>
          <w:p w:rsidR="00A0735A" w:rsidRPr="00FD4A48" w:rsidRDefault="00211628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Математическое путешествие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</w:t>
            </w:r>
            <w:r w:rsidR="00A0735A">
              <w:rPr>
                <w:rFonts w:ascii="Times New Roman" w:hAnsi="Times New Roman"/>
                <w:sz w:val="26"/>
                <w:szCs w:val="26"/>
              </w:rPr>
              <w:t>.04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Математические игры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.04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Секреты задач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решение занимательных задач;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842" w:type="dxa"/>
          </w:tcPr>
          <w:p w:rsidR="00A0735A" w:rsidRPr="00FD4A48" w:rsidRDefault="00211628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="00A0735A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Математическая карусель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решение занимательных задач;</w:t>
            </w:r>
          </w:p>
        </w:tc>
      </w:tr>
      <w:tr w:rsidR="00A0735A" w:rsidRPr="00FD4A48" w:rsidTr="00A0735A">
        <w:trPr>
          <w:trHeight w:val="430"/>
        </w:trPr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842" w:type="dxa"/>
          </w:tcPr>
          <w:p w:rsidR="00A0735A" w:rsidRPr="00FD4A48" w:rsidRDefault="00211628" w:rsidP="0021162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A0735A">
              <w:rPr>
                <w:rFonts w:ascii="Times New Roman" w:hAnsi="Times New Roman"/>
                <w:sz w:val="26"/>
                <w:szCs w:val="26"/>
              </w:rPr>
              <w:t>7.0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Числовые головоломки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</w:t>
            </w:r>
            <w:r w:rsidR="00A0735A">
              <w:rPr>
                <w:rFonts w:ascii="Times New Roman" w:hAnsi="Times New Roman"/>
                <w:sz w:val="26"/>
                <w:szCs w:val="26"/>
              </w:rPr>
              <w:t>.05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Математические игры</w:t>
            </w:r>
          </w:p>
        </w:tc>
        <w:tc>
          <w:tcPr>
            <w:tcW w:w="3996" w:type="dxa"/>
          </w:tcPr>
          <w:p w:rsidR="00A0735A" w:rsidRPr="00A0735A" w:rsidRDefault="00A0735A" w:rsidP="00A0735A">
            <w:pPr>
              <w:pStyle w:val="aa"/>
              <w:numPr>
                <w:ilvl w:val="0"/>
                <w:numId w:val="28"/>
              </w:numPr>
              <w:spacing w:before="0" w:beforeAutospacing="0" w:after="0" w:afterAutospacing="0" w:line="220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7"/>
                <w:szCs w:val="27"/>
              </w:rPr>
              <w:t>игровая деятельность</w:t>
            </w:r>
          </w:p>
        </w:tc>
      </w:tr>
      <w:tr w:rsidR="00A0735A" w:rsidRPr="00FD4A48" w:rsidTr="00A0735A">
        <w:tc>
          <w:tcPr>
            <w:tcW w:w="1101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842" w:type="dxa"/>
          </w:tcPr>
          <w:p w:rsidR="00A0735A" w:rsidRPr="00FD4A48" w:rsidRDefault="00211628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A0735A">
              <w:rPr>
                <w:rFonts w:ascii="Times New Roman" w:hAnsi="Times New Roman"/>
                <w:sz w:val="26"/>
                <w:szCs w:val="26"/>
              </w:rPr>
              <w:t>1</w:t>
            </w:r>
            <w:r w:rsidR="00A0735A" w:rsidRPr="00FD4A48">
              <w:rPr>
                <w:rFonts w:ascii="Times New Roman" w:hAnsi="Times New Roman"/>
                <w:sz w:val="26"/>
                <w:szCs w:val="26"/>
              </w:rPr>
              <w:t>.05</w:t>
            </w:r>
          </w:p>
        </w:tc>
        <w:tc>
          <w:tcPr>
            <w:tcW w:w="7770" w:type="dxa"/>
          </w:tcPr>
          <w:p w:rsidR="00A0735A" w:rsidRPr="00FD4A48" w:rsidRDefault="00A0735A" w:rsidP="00FD4A48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FD4A48">
              <w:rPr>
                <w:rFonts w:ascii="Times New Roman" w:hAnsi="Times New Roman"/>
                <w:sz w:val="26"/>
                <w:szCs w:val="26"/>
              </w:rPr>
              <w:t>Подведение итогов обучения. Смотр знаний.</w:t>
            </w:r>
          </w:p>
        </w:tc>
        <w:tc>
          <w:tcPr>
            <w:tcW w:w="3996" w:type="dxa"/>
          </w:tcPr>
          <w:p w:rsidR="00A0735A" w:rsidRPr="00FD4A48" w:rsidRDefault="00A0735A" w:rsidP="00A0735A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D4A48" w:rsidRPr="00FD4A48" w:rsidRDefault="00FD4A48" w:rsidP="00122240">
      <w:pPr>
        <w:jc w:val="both"/>
        <w:rPr>
          <w:sz w:val="26"/>
          <w:szCs w:val="26"/>
        </w:rPr>
      </w:pPr>
    </w:p>
    <w:p w:rsidR="00FD4A48" w:rsidRPr="00FD4A48" w:rsidRDefault="00211628" w:rsidP="00FD4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Учебно-методическое и материально-техническое  обеспечение</w:t>
      </w:r>
      <w:r w:rsidR="00FD4A48" w:rsidRPr="00FD4A48">
        <w:rPr>
          <w:rFonts w:ascii="Times New Roman" w:hAnsi="Times New Roman"/>
          <w:b/>
          <w:sz w:val="26"/>
          <w:szCs w:val="26"/>
        </w:rPr>
        <w:t>:</w:t>
      </w:r>
    </w:p>
    <w:p w:rsidR="00FD4A48" w:rsidRPr="00FD4A48" w:rsidRDefault="00FD4A48" w:rsidP="00FD4A48">
      <w:pPr>
        <w:pStyle w:val="ac"/>
        <w:rPr>
          <w:rFonts w:ascii="Times New Roman" w:hAnsi="Times New Roman"/>
          <w:b/>
          <w:sz w:val="26"/>
          <w:szCs w:val="26"/>
        </w:rPr>
      </w:pPr>
      <w:r w:rsidRPr="00FD4A48">
        <w:rPr>
          <w:rFonts w:ascii="Times New Roman" w:hAnsi="Times New Roman"/>
          <w:b/>
          <w:sz w:val="26"/>
          <w:szCs w:val="26"/>
        </w:rPr>
        <w:t>ПК</w:t>
      </w:r>
    </w:p>
    <w:p w:rsidR="00FD4A48" w:rsidRPr="00FD4A48" w:rsidRDefault="00FD4A48" w:rsidP="00FD4A48">
      <w:pPr>
        <w:pStyle w:val="ac"/>
        <w:rPr>
          <w:rFonts w:ascii="Times New Roman" w:hAnsi="Times New Roman"/>
          <w:b/>
          <w:sz w:val="26"/>
          <w:szCs w:val="26"/>
        </w:rPr>
      </w:pPr>
      <w:r w:rsidRPr="00FD4A48">
        <w:rPr>
          <w:rFonts w:ascii="Times New Roman" w:hAnsi="Times New Roman"/>
          <w:b/>
          <w:sz w:val="26"/>
          <w:szCs w:val="26"/>
        </w:rPr>
        <w:t>Мультимедийный проектор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6"/>
          <w:szCs w:val="26"/>
        </w:rPr>
      </w:pPr>
      <w:r w:rsidRPr="00FD4A48">
        <w:rPr>
          <w:rFonts w:ascii="Times New Roman" w:hAnsi="Times New Roman"/>
          <w:color w:val="191919"/>
          <w:sz w:val="26"/>
          <w:szCs w:val="26"/>
        </w:rPr>
        <w:t xml:space="preserve">1. </w:t>
      </w:r>
      <w:r w:rsidRPr="00FD4A48">
        <w:rPr>
          <w:rFonts w:ascii="Times New Roman" w:hAnsi="Times New Roman"/>
          <w:b/>
          <w:bCs/>
          <w:color w:val="191919"/>
          <w:sz w:val="26"/>
          <w:szCs w:val="26"/>
        </w:rPr>
        <w:t xml:space="preserve">http://www.vneuroka.ru/mathematics.php </w:t>
      </w:r>
      <w:r w:rsidRPr="00FD4A48">
        <w:rPr>
          <w:rFonts w:ascii="Times New Roman" w:hAnsi="Times New Roman"/>
          <w:color w:val="191919"/>
          <w:sz w:val="26"/>
          <w:szCs w:val="26"/>
        </w:rPr>
        <w:t>— образовательные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6"/>
          <w:szCs w:val="26"/>
        </w:rPr>
      </w:pPr>
      <w:r w:rsidRPr="00FD4A48">
        <w:rPr>
          <w:rFonts w:ascii="Times New Roman" w:hAnsi="Times New Roman"/>
          <w:color w:val="191919"/>
          <w:sz w:val="26"/>
          <w:szCs w:val="26"/>
        </w:rPr>
        <w:t>проекты портала «Вне урока»: Математика. Математический мир.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6"/>
          <w:szCs w:val="26"/>
        </w:rPr>
      </w:pPr>
      <w:r w:rsidRPr="00FD4A48">
        <w:rPr>
          <w:rFonts w:ascii="Times New Roman" w:hAnsi="Times New Roman"/>
          <w:color w:val="191919"/>
          <w:sz w:val="26"/>
          <w:szCs w:val="26"/>
        </w:rPr>
        <w:t xml:space="preserve">2. </w:t>
      </w:r>
      <w:r w:rsidRPr="00FD4A48">
        <w:rPr>
          <w:rFonts w:ascii="Times New Roman" w:hAnsi="Times New Roman"/>
          <w:b/>
          <w:bCs/>
          <w:color w:val="191919"/>
          <w:sz w:val="26"/>
          <w:szCs w:val="26"/>
        </w:rPr>
        <w:t xml:space="preserve">http://konkurs-kenguru.ru </w:t>
      </w:r>
      <w:r w:rsidRPr="00FD4A48">
        <w:rPr>
          <w:rFonts w:ascii="Times New Roman" w:hAnsi="Times New Roman"/>
          <w:color w:val="191919"/>
          <w:sz w:val="26"/>
          <w:szCs w:val="26"/>
        </w:rPr>
        <w:t>— российская страница международного математического конкурса «Кенгуру».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6"/>
          <w:szCs w:val="26"/>
        </w:rPr>
      </w:pPr>
      <w:r w:rsidRPr="00FD4A48">
        <w:rPr>
          <w:rFonts w:ascii="Times New Roman" w:hAnsi="Times New Roman"/>
          <w:color w:val="191919"/>
          <w:sz w:val="26"/>
          <w:szCs w:val="26"/>
        </w:rPr>
        <w:lastRenderedPageBreak/>
        <w:t xml:space="preserve">3. </w:t>
      </w:r>
      <w:r w:rsidRPr="00FD4A48">
        <w:rPr>
          <w:rFonts w:ascii="Times New Roman" w:hAnsi="Times New Roman"/>
          <w:b/>
          <w:bCs/>
          <w:color w:val="191919"/>
          <w:sz w:val="26"/>
          <w:szCs w:val="26"/>
        </w:rPr>
        <w:t xml:space="preserve">http://4stupeni.ru/stady </w:t>
      </w:r>
      <w:r w:rsidRPr="00FD4A48">
        <w:rPr>
          <w:rFonts w:ascii="Times New Roman" w:hAnsi="Times New Roman"/>
          <w:color w:val="191919"/>
          <w:sz w:val="26"/>
          <w:szCs w:val="26"/>
        </w:rPr>
        <w:t>— клуб учителей начальной школы. 4 ступени.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6"/>
          <w:szCs w:val="26"/>
        </w:rPr>
      </w:pPr>
      <w:r w:rsidRPr="00FD4A48">
        <w:rPr>
          <w:rFonts w:ascii="Times New Roman" w:hAnsi="Times New Roman"/>
          <w:color w:val="191919"/>
          <w:sz w:val="26"/>
          <w:szCs w:val="26"/>
        </w:rPr>
        <w:t xml:space="preserve">4. </w:t>
      </w:r>
      <w:r w:rsidRPr="00FD4A48">
        <w:rPr>
          <w:rFonts w:ascii="Times New Roman" w:hAnsi="Times New Roman"/>
          <w:b/>
          <w:bCs/>
          <w:color w:val="191919"/>
          <w:sz w:val="26"/>
          <w:szCs w:val="26"/>
        </w:rPr>
        <w:t xml:space="preserve">http://www.develop-kinder.com </w:t>
      </w:r>
      <w:r w:rsidRPr="00FD4A48">
        <w:rPr>
          <w:rFonts w:ascii="Times New Roman" w:hAnsi="Times New Roman"/>
          <w:color w:val="191919"/>
          <w:sz w:val="26"/>
          <w:szCs w:val="26"/>
        </w:rPr>
        <w:t>— «Сократ» — развивающие игры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6"/>
          <w:szCs w:val="26"/>
        </w:rPr>
      </w:pPr>
      <w:r w:rsidRPr="00FD4A48">
        <w:rPr>
          <w:rFonts w:ascii="Times New Roman" w:hAnsi="Times New Roman"/>
          <w:color w:val="191919"/>
          <w:sz w:val="26"/>
          <w:szCs w:val="26"/>
        </w:rPr>
        <w:t>и конкурсы.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6"/>
          <w:szCs w:val="26"/>
        </w:rPr>
      </w:pPr>
      <w:r w:rsidRPr="00FD4A48">
        <w:rPr>
          <w:rFonts w:ascii="Times New Roman" w:hAnsi="Times New Roman"/>
          <w:color w:val="191919"/>
          <w:sz w:val="26"/>
          <w:szCs w:val="26"/>
        </w:rPr>
        <w:t xml:space="preserve">5. </w:t>
      </w:r>
      <w:r w:rsidRPr="00FD4A48">
        <w:rPr>
          <w:rFonts w:ascii="Times New Roman" w:hAnsi="Times New Roman"/>
          <w:b/>
          <w:bCs/>
          <w:color w:val="191919"/>
          <w:sz w:val="26"/>
          <w:szCs w:val="26"/>
        </w:rPr>
        <w:t xml:space="preserve">http://puzzle-ru.blogspot.com </w:t>
      </w:r>
      <w:r w:rsidRPr="00FD4A48">
        <w:rPr>
          <w:rFonts w:ascii="Times New Roman" w:hAnsi="Times New Roman"/>
          <w:color w:val="191919"/>
          <w:sz w:val="26"/>
          <w:szCs w:val="26"/>
        </w:rPr>
        <w:t>— головоломки, загадки, задачи</w:t>
      </w:r>
      <w:r w:rsidR="00441AB7">
        <w:rPr>
          <w:rFonts w:ascii="Times New Roman" w:hAnsi="Times New Roman"/>
          <w:color w:val="191919"/>
          <w:sz w:val="26"/>
          <w:szCs w:val="26"/>
        </w:rPr>
        <w:t xml:space="preserve"> </w:t>
      </w:r>
      <w:r w:rsidRPr="00FD4A48">
        <w:rPr>
          <w:rFonts w:ascii="Times New Roman" w:hAnsi="Times New Roman"/>
          <w:color w:val="191919"/>
          <w:sz w:val="26"/>
          <w:szCs w:val="26"/>
        </w:rPr>
        <w:t>и задачки, фокусы, ребусы.</w:t>
      </w:r>
    </w:p>
    <w:p w:rsidR="00FD4A48" w:rsidRPr="00FD4A48" w:rsidRDefault="00FD4A48" w:rsidP="00FD4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91919"/>
          <w:sz w:val="26"/>
          <w:szCs w:val="26"/>
        </w:rPr>
      </w:pPr>
      <w:r w:rsidRPr="00FD4A48">
        <w:rPr>
          <w:rFonts w:ascii="Times New Roman" w:hAnsi="Times New Roman"/>
          <w:b/>
          <w:color w:val="191919"/>
          <w:sz w:val="26"/>
          <w:szCs w:val="26"/>
        </w:rPr>
        <w:t>Литература.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Агаркова Н. В. Нескучная математика. 1 – 4 классы. Занимательная математика. Волгоград: «Учитель», 2007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Агафонова И. Учимся думать. Занимательные логические задачи, тесты и упражнения для детей 8 – 11 лет. С. – Пб,1996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Асарина Е. Ю., Фрид М. Е. Секреты квадрата и кубика. М.: «Контекст», 1995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Белякова О. И. Занятия математического кружка. 3 – 4 классы. – Волгоград: Учитель, 2008.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Лавриненко Т. А. Задания развивающего характера по математике. Саратов: «Лицей», 2002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Симановский А. Э. Развитие творческого мышления детей. М.: Академкнига/Учебник, 2002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Сухин И. Г. Занимательные материалы. М.: «Вако», 2004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Шкляров Т. В. Как научить вашего ребёнка решать задачи. М.: «Грамотей», 2004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Узорова О. В., Нефёдова Е. А. «Вся математика с контрольными вопросами и великолепными игровыми задачами. 1 – 4 классы. М., 2004</w:t>
      </w:r>
    </w:p>
    <w:p w:rsidR="00FD4A48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Методика работы с задачами повышенной трудности в начальной школе. М.: «Панорама», 2006</w:t>
      </w:r>
    </w:p>
    <w:p w:rsidR="00122240" w:rsidRPr="00FD4A48" w:rsidRDefault="00FD4A48" w:rsidP="00FD4A48">
      <w:pPr>
        <w:pStyle w:val="ac"/>
        <w:rPr>
          <w:rFonts w:ascii="Times New Roman" w:hAnsi="Times New Roman"/>
          <w:sz w:val="26"/>
          <w:szCs w:val="26"/>
        </w:rPr>
      </w:pPr>
      <w:r w:rsidRPr="00FD4A48">
        <w:rPr>
          <w:rFonts w:ascii="Times New Roman" w:hAnsi="Times New Roman"/>
          <w:sz w:val="26"/>
          <w:szCs w:val="26"/>
        </w:rPr>
        <w:t>«Начальная школа» Ежемесячный научно-методический журнал</w:t>
      </w:r>
    </w:p>
    <w:sectPr w:rsidR="00122240" w:rsidRPr="00FD4A48" w:rsidSect="00195318">
      <w:footerReference w:type="default" r:id="rId9"/>
      <w:pgSz w:w="16840" w:h="11900" w:orient="landscape"/>
      <w:pgMar w:top="720" w:right="720" w:bottom="720" w:left="720" w:header="720" w:footer="0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818" w:rsidRDefault="00A85818" w:rsidP="00DF5129">
      <w:pPr>
        <w:spacing w:after="0" w:line="240" w:lineRule="auto"/>
      </w:pPr>
      <w:r>
        <w:separator/>
      </w:r>
    </w:p>
  </w:endnote>
  <w:endnote w:type="continuationSeparator" w:id="0">
    <w:p w:rsidR="00A85818" w:rsidRDefault="00A85818" w:rsidP="00DF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3106175"/>
      <w:docPartObj>
        <w:docPartGallery w:val="Page Numbers (Bottom of Page)"/>
        <w:docPartUnique/>
      </w:docPartObj>
    </w:sdtPr>
    <w:sdtEndPr/>
    <w:sdtContent>
      <w:p w:rsidR="001F333F" w:rsidRPr="006E0047" w:rsidRDefault="0020282E">
        <w:pPr>
          <w:pStyle w:val="a5"/>
          <w:jc w:val="center"/>
        </w:pPr>
        <w:r>
          <w:fldChar w:fldCharType="begin"/>
        </w:r>
        <w:r w:rsidR="00AE126A">
          <w:instrText>PAGE   \* MERGEFORMAT</w:instrText>
        </w:r>
        <w:r>
          <w:fldChar w:fldCharType="separate"/>
        </w:r>
        <w:r w:rsidR="000D13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333F" w:rsidRDefault="001F333F" w:rsidP="00762385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818" w:rsidRDefault="00A85818" w:rsidP="00DF5129">
      <w:pPr>
        <w:spacing w:after="0" w:line="240" w:lineRule="auto"/>
      </w:pPr>
      <w:r>
        <w:separator/>
      </w:r>
    </w:p>
  </w:footnote>
  <w:footnote w:type="continuationSeparator" w:id="0">
    <w:p w:rsidR="00A85818" w:rsidRDefault="00A85818" w:rsidP="00DF5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74829"/>
    <w:multiLevelType w:val="hybridMultilevel"/>
    <w:tmpl w:val="D2386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832E2"/>
    <w:multiLevelType w:val="multilevel"/>
    <w:tmpl w:val="74A68F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DE42CF"/>
    <w:multiLevelType w:val="multilevel"/>
    <w:tmpl w:val="8DE034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477485"/>
    <w:multiLevelType w:val="multilevel"/>
    <w:tmpl w:val="EC3C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8D6CE7"/>
    <w:multiLevelType w:val="hybridMultilevel"/>
    <w:tmpl w:val="02885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5149B3"/>
    <w:multiLevelType w:val="multilevel"/>
    <w:tmpl w:val="15FCC3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540BFE"/>
    <w:multiLevelType w:val="multilevel"/>
    <w:tmpl w:val="7D1C299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196D97"/>
    <w:multiLevelType w:val="multilevel"/>
    <w:tmpl w:val="29B802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46DEB"/>
    <w:multiLevelType w:val="hybridMultilevel"/>
    <w:tmpl w:val="1EC02FAA"/>
    <w:lvl w:ilvl="0" w:tplc="C0CE56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86CEA"/>
    <w:multiLevelType w:val="hybridMultilevel"/>
    <w:tmpl w:val="383018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1455C"/>
    <w:multiLevelType w:val="hybridMultilevel"/>
    <w:tmpl w:val="1A301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870A9C"/>
    <w:multiLevelType w:val="multilevel"/>
    <w:tmpl w:val="8D30E4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F3245F"/>
    <w:multiLevelType w:val="hybridMultilevel"/>
    <w:tmpl w:val="088E8B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BDD3C44"/>
    <w:multiLevelType w:val="hybridMultilevel"/>
    <w:tmpl w:val="92D20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9503C"/>
    <w:multiLevelType w:val="multilevel"/>
    <w:tmpl w:val="B68EF15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8E651E"/>
    <w:multiLevelType w:val="hybridMultilevel"/>
    <w:tmpl w:val="D2386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27044"/>
    <w:multiLevelType w:val="multilevel"/>
    <w:tmpl w:val="58368F2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AA3644"/>
    <w:multiLevelType w:val="multilevel"/>
    <w:tmpl w:val="3A3A1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B16C1F"/>
    <w:multiLevelType w:val="multilevel"/>
    <w:tmpl w:val="5B8EE6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9216D1"/>
    <w:multiLevelType w:val="hybridMultilevel"/>
    <w:tmpl w:val="0B6C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6A3628"/>
    <w:multiLevelType w:val="multilevel"/>
    <w:tmpl w:val="C8840C5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9E3AE3"/>
    <w:multiLevelType w:val="multilevel"/>
    <w:tmpl w:val="D160C94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7F354F"/>
    <w:multiLevelType w:val="multilevel"/>
    <w:tmpl w:val="CE7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137BE3"/>
    <w:multiLevelType w:val="multilevel"/>
    <w:tmpl w:val="FA1A80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A17A56"/>
    <w:multiLevelType w:val="multilevel"/>
    <w:tmpl w:val="FA0082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781D58"/>
    <w:multiLevelType w:val="hybridMultilevel"/>
    <w:tmpl w:val="F0385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CF1FBE"/>
    <w:multiLevelType w:val="multilevel"/>
    <w:tmpl w:val="0582990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687CD4"/>
    <w:multiLevelType w:val="multilevel"/>
    <w:tmpl w:val="46769B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0"/>
  </w:num>
  <w:num w:numId="3">
    <w:abstractNumId w:val="26"/>
  </w:num>
  <w:num w:numId="4">
    <w:abstractNumId w:val="22"/>
  </w:num>
  <w:num w:numId="5">
    <w:abstractNumId w:val="18"/>
  </w:num>
  <w:num w:numId="6">
    <w:abstractNumId w:val="2"/>
  </w:num>
  <w:num w:numId="7">
    <w:abstractNumId w:val="5"/>
  </w:num>
  <w:num w:numId="8">
    <w:abstractNumId w:val="23"/>
  </w:num>
  <w:num w:numId="9">
    <w:abstractNumId w:val="24"/>
  </w:num>
  <w:num w:numId="10">
    <w:abstractNumId w:val="1"/>
  </w:num>
  <w:num w:numId="11">
    <w:abstractNumId w:val="7"/>
  </w:num>
  <w:num w:numId="12">
    <w:abstractNumId w:val="27"/>
  </w:num>
  <w:num w:numId="13">
    <w:abstractNumId w:val="21"/>
  </w:num>
  <w:num w:numId="14">
    <w:abstractNumId w:val="11"/>
  </w:num>
  <w:num w:numId="15">
    <w:abstractNumId w:val="20"/>
  </w:num>
  <w:num w:numId="16">
    <w:abstractNumId w:val="6"/>
  </w:num>
  <w:num w:numId="17">
    <w:abstractNumId w:val="16"/>
  </w:num>
  <w:num w:numId="18">
    <w:abstractNumId w:val="14"/>
  </w:num>
  <w:num w:numId="19">
    <w:abstractNumId w:val="17"/>
  </w:num>
  <w:num w:numId="20">
    <w:abstractNumId w:val="10"/>
  </w:num>
  <w:num w:numId="21">
    <w:abstractNumId w:val="8"/>
  </w:num>
  <w:num w:numId="22">
    <w:abstractNumId w:val="4"/>
  </w:num>
  <w:num w:numId="23">
    <w:abstractNumId w:val="25"/>
  </w:num>
  <w:num w:numId="24">
    <w:abstractNumId w:val="19"/>
  </w:num>
  <w:num w:numId="25">
    <w:abstractNumId w:val="9"/>
  </w:num>
  <w:num w:numId="26">
    <w:abstractNumId w:val="12"/>
  </w:num>
  <w:num w:numId="27">
    <w:abstractNumId w:val="13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848"/>
    <w:rsid w:val="00007E56"/>
    <w:rsid w:val="00011166"/>
    <w:rsid w:val="00037060"/>
    <w:rsid w:val="0006576E"/>
    <w:rsid w:val="00075CCA"/>
    <w:rsid w:val="00083056"/>
    <w:rsid w:val="000D1373"/>
    <w:rsid w:val="000D46F1"/>
    <w:rsid w:val="00122240"/>
    <w:rsid w:val="001246A1"/>
    <w:rsid w:val="00161E1E"/>
    <w:rsid w:val="00165848"/>
    <w:rsid w:val="00195318"/>
    <w:rsid w:val="001F333F"/>
    <w:rsid w:val="001F7206"/>
    <w:rsid w:val="00201B37"/>
    <w:rsid w:val="0020282E"/>
    <w:rsid w:val="00211628"/>
    <w:rsid w:val="00225BE9"/>
    <w:rsid w:val="002531C7"/>
    <w:rsid w:val="00296A2F"/>
    <w:rsid w:val="002B5CDC"/>
    <w:rsid w:val="002D2F92"/>
    <w:rsid w:val="002F6F90"/>
    <w:rsid w:val="003B5838"/>
    <w:rsid w:val="003F284F"/>
    <w:rsid w:val="003F3E19"/>
    <w:rsid w:val="00441AB7"/>
    <w:rsid w:val="00484EAF"/>
    <w:rsid w:val="004953D3"/>
    <w:rsid w:val="0054546F"/>
    <w:rsid w:val="00571BFD"/>
    <w:rsid w:val="00587D90"/>
    <w:rsid w:val="00613E38"/>
    <w:rsid w:val="0062296A"/>
    <w:rsid w:val="006B0CA8"/>
    <w:rsid w:val="006E0047"/>
    <w:rsid w:val="006E1173"/>
    <w:rsid w:val="006F2D1E"/>
    <w:rsid w:val="006F7F53"/>
    <w:rsid w:val="00757691"/>
    <w:rsid w:val="00762385"/>
    <w:rsid w:val="007A4F82"/>
    <w:rsid w:val="007D6BA0"/>
    <w:rsid w:val="007F6564"/>
    <w:rsid w:val="0084219C"/>
    <w:rsid w:val="00852DA7"/>
    <w:rsid w:val="00867F35"/>
    <w:rsid w:val="0087369D"/>
    <w:rsid w:val="00882C93"/>
    <w:rsid w:val="008C4C9A"/>
    <w:rsid w:val="00981915"/>
    <w:rsid w:val="009C51A4"/>
    <w:rsid w:val="00A0735A"/>
    <w:rsid w:val="00A21294"/>
    <w:rsid w:val="00A56CCA"/>
    <w:rsid w:val="00A579CD"/>
    <w:rsid w:val="00A85818"/>
    <w:rsid w:val="00AB160B"/>
    <w:rsid w:val="00AD1E0E"/>
    <w:rsid w:val="00AE126A"/>
    <w:rsid w:val="00B53E27"/>
    <w:rsid w:val="00C15C9C"/>
    <w:rsid w:val="00C64E0E"/>
    <w:rsid w:val="00CB4298"/>
    <w:rsid w:val="00CF3961"/>
    <w:rsid w:val="00D06EAF"/>
    <w:rsid w:val="00D66B47"/>
    <w:rsid w:val="00D7621A"/>
    <w:rsid w:val="00DF097C"/>
    <w:rsid w:val="00DF5129"/>
    <w:rsid w:val="00E94810"/>
    <w:rsid w:val="00F323C2"/>
    <w:rsid w:val="00F4135E"/>
    <w:rsid w:val="00F7568C"/>
    <w:rsid w:val="00FA2AD9"/>
    <w:rsid w:val="00FB0A7E"/>
    <w:rsid w:val="00FB4E86"/>
    <w:rsid w:val="00FD4A48"/>
    <w:rsid w:val="00FE4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C4B736-B764-4FE8-B140-6F8DB23C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848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11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584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5848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16584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5848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16584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6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58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165848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46">
    <w:name w:val="c46"/>
    <w:basedOn w:val="a0"/>
    <w:rsid w:val="00165848"/>
  </w:style>
  <w:style w:type="paragraph" w:customStyle="1" w:styleId="c33">
    <w:name w:val="c33"/>
    <w:basedOn w:val="a"/>
    <w:rsid w:val="00165848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165848"/>
  </w:style>
  <w:style w:type="character" w:customStyle="1" w:styleId="c5">
    <w:name w:val="c5"/>
    <w:basedOn w:val="a0"/>
    <w:rsid w:val="00165848"/>
  </w:style>
  <w:style w:type="character" w:customStyle="1" w:styleId="c31">
    <w:name w:val="c31"/>
    <w:basedOn w:val="a0"/>
    <w:rsid w:val="00165848"/>
  </w:style>
  <w:style w:type="paragraph" w:styleId="aa">
    <w:name w:val="Normal (Web)"/>
    <w:basedOn w:val="a"/>
    <w:uiPriority w:val="99"/>
    <w:rsid w:val="00867F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rsid w:val="00037060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b">
    <w:name w:val="List Paragraph"/>
    <w:basedOn w:val="a"/>
    <w:qFormat/>
    <w:rsid w:val="00CF39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c">
    <w:name w:val="No Spacing"/>
    <w:link w:val="ad"/>
    <w:uiPriority w:val="1"/>
    <w:qFormat/>
    <w:rsid w:val="00A56CC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locked/>
    <w:rsid w:val="00A56CCA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unhideWhenUsed/>
    <w:rsid w:val="0008305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E1173"/>
    <w:rPr>
      <w:rFonts w:ascii="Cambria" w:eastAsia="Times New Roman" w:hAnsi="Cambria" w:cs="Times New Roman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1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69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83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358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4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581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575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06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475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788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69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20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2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FD180-94FC-4E4F-BA2D-2A1A43E6B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123</cp:lastModifiedBy>
  <cp:revision>28</cp:revision>
  <cp:lastPrinted>2016-09-27T03:30:00Z</cp:lastPrinted>
  <dcterms:created xsi:type="dcterms:W3CDTF">2012-12-14T15:46:00Z</dcterms:created>
  <dcterms:modified xsi:type="dcterms:W3CDTF">2016-09-27T06:08:00Z</dcterms:modified>
</cp:coreProperties>
</file>