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31" w:rsidRPr="0091193A" w:rsidRDefault="00844831" w:rsidP="00844831">
      <w:pPr>
        <w:shd w:val="clear" w:color="auto" w:fill="FFFFFF"/>
        <w:jc w:val="center"/>
        <w:rPr>
          <w:b/>
        </w:rPr>
      </w:pPr>
      <w:r>
        <w:rPr>
          <w:noProof/>
        </w:rPr>
        <w:drawing>
          <wp:inline distT="0" distB="0" distL="0" distR="0" wp14:anchorId="590E5156" wp14:editId="2265FA0D">
            <wp:extent cx="8178165" cy="5940425"/>
            <wp:effectExtent l="0" t="0" r="0" b="317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178165" cy="5940425"/>
                    </a:xfrm>
                    <a:prstGeom prst="rect">
                      <a:avLst/>
                    </a:prstGeom>
                  </pic:spPr>
                </pic:pic>
              </a:graphicData>
            </a:graphic>
          </wp:inline>
        </w:drawing>
      </w:r>
      <w:bookmarkStart w:id="0" w:name="_GoBack"/>
      <w:bookmarkEnd w:id="0"/>
    </w:p>
    <w:p w:rsidR="00087D5B" w:rsidRPr="0091193A" w:rsidRDefault="00087D5B" w:rsidP="0091193A">
      <w:pPr>
        <w:pStyle w:val="1"/>
        <w:spacing w:before="0"/>
        <w:contextualSpacing/>
        <w:mirrorIndents/>
        <w:jc w:val="center"/>
        <w:rPr>
          <w:rFonts w:ascii="Times New Roman" w:hAnsi="Times New Roman" w:cs="Times New Roman"/>
          <w:b/>
          <w:color w:val="auto"/>
          <w:sz w:val="24"/>
          <w:szCs w:val="24"/>
        </w:rPr>
      </w:pPr>
    </w:p>
    <w:p w:rsidR="000308E4" w:rsidRPr="0091193A" w:rsidRDefault="00087D5B" w:rsidP="0091193A">
      <w:pPr>
        <w:ind w:firstLine="708"/>
        <w:contextualSpacing/>
        <w:mirrorIndents/>
        <w:jc w:val="both"/>
        <w:rPr>
          <w:iCs/>
          <w:color w:val="000000"/>
        </w:rPr>
      </w:pPr>
      <w:r w:rsidRPr="0091193A">
        <w:t xml:space="preserve">Рабочая программа кружка «Шахматы» относится к программам </w:t>
      </w:r>
      <w:r w:rsidR="0076626A" w:rsidRPr="0091193A">
        <w:t xml:space="preserve">физкультурно-спортивного </w:t>
      </w:r>
      <w:r w:rsidRPr="0091193A">
        <w:t>направления. Она предн</w:t>
      </w:r>
      <w:r w:rsidR="0076626A" w:rsidRPr="0091193A">
        <w:t>азн</w:t>
      </w:r>
      <w:r w:rsidR="006C160F" w:rsidRPr="0091193A">
        <w:t>ачена для детей в возрасте 11-15</w:t>
      </w:r>
      <w:r w:rsidR="00EA1A59" w:rsidRPr="0091193A">
        <w:t xml:space="preserve"> </w:t>
      </w:r>
      <w:r w:rsidR="008B267A">
        <w:t>лет. Программа рассчитана на 2</w:t>
      </w:r>
      <w:r w:rsidRPr="0091193A">
        <w:t xml:space="preserve"> год</w:t>
      </w:r>
      <w:r w:rsidR="00EA1A59" w:rsidRPr="0091193A">
        <w:t>а</w:t>
      </w:r>
      <w:r w:rsidRPr="0091193A">
        <w:t xml:space="preserve"> </w:t>
      </w:r>
      <w:r w:rsidR="00EA1A59" w:rsidRPr="0091193A">
        <w:t>обучения. Занятия п</w:t>
      </w:r>
      <w:r w:rsidR="0044588D">
        <w:t>роводятся один раз в неделю по 1 часу</w:t>
      </w:r>
      <w:r w:rsidRPr="0091193A">
        <w:t>.</w:t>
      </w:r>
      <w:r w:rsidR="00A71BC2" w:rsidRPr="0091193A">
        <w:t xml:space="preserve"> Программа составлена на основе программы «Шахматы -  школе» под редакцией </w:t>
      </w:r>
      <w:proofErr w:type="spellStart"/>
      <w:r w:rsidR="00A71BC2" w:rsidRPr="0091193A">
        <w:rPr>
          <w:iCs/>
          <w:color w:val="000000"/>
        </w:rPr>
        <w:t>И.Г.Сухина</w:t>
      </w:r>
      <w:proofErr w:type="spellEnd"/>
      <w:r w:rsidR="00A71BC2" w:rsidRPr="0091193A">
        <w:rPr>
          <w:iCs/>
          <w:color w:val="000000"/>
        </w:rPr>
        <w:t>.</w:t>
      </w:r>
    </w:p>
    <w:p w:rsidR="00D674A5" w:rsidRPr="0091193A" w:rsidRDefault="00D674A5" w:rsidP="0091193A">
      <w:pPr>
        <w:ind w:firstLine="708"/>
        <w:contextualSpacing/>
        <w:mirrorIndents/>
        <w:jc w:val="both"/>
      </w:pPr>
      <w:r w:rsidRPr="0091193A">
        <w:t>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p>
    <w:p w:rsidR="00A71BC2" w:rsidRPr="0091193A" w:rsidRDefault="00D674A5" w:rsidP="0091193A">
      <w:pPr>
        <w:ind w:firstLine="708"/>
        <w:contextualSpacing/>
        <w:mirrorIndents/>
        <w:jc w:val="both"/>
      </w:pPr>
      <w:r w:rsidRPr="0091193A">
        <w:t xml:space="preserve">Игра в шахматы развивает наглядно-образное мышление, способствует </w:t>
      </w:r>
      <w:proofErr w:type="gramStart"/>
      <w:r w:rsidRPr="0091193A">
        <w:t>зарождению  логического</w:t>
      </w:r>
      <w:proofErr w:type="gramEnd"/>
      <w:r w:rsidRPr="0091193A">
        <w:t xml:space="preserve"> мышления, воспитывает усидчивость, вдумчивость, целеустремленность. Ребенок, обучающийся этой игре, становится </w:t>
      </w:r>
      <w:proofErr w:type="spellStart"/>
      <w:r w:rsidRPr="0091193A">
        <w:t>собраннее</w:t>
      </w:r>
      <w:proofErr w:type="spellEnd"/>
      <w:r w:rsidRPr="0091193A">
        <w:t>,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A9149C" w:rsidRPr="0091193A" w:rsidRDefault="00A9149C" w:rsidP="0091193A">
      <w:pPr>
        <w:ind w:firstLine="708"/>
        <w:contextualSpacing/>
        <w:mirrorIndents/>
        <w:jc w:val="both"/>
      </w:pPr>
      <w:r w:rsidRPr="0091193A">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A9149C" w:rsidRPr="0091193A" w:rsidRDefault="00A9149C" w:rsidP="0091193A">
      <w:pPr>
        <w:ind w:firstLine="708"/>
        <w:contextualSpacing/>
        <w:mirrorIndents/>
        <w:jc w:val="both"/>
      </w:pPr>
      <w:r w:rsidRPr="0091193A">
        <w:t xml:space="preserve">Поэтому </w:t>
      </w:r>
      <w:r w:rsidRPr="0091193A">
        <w:rPr>
          <w:b/>
        </w:rPr>
        <w:t>актуальность</w:t>
      </w:r>
      <w:r w:rsidRPr="0091193A">
        <w:t xml:space="preserve"> данной программы состоит в том, что она направлена на организацию содержательного досуга </w:t>
      </w:r>
      <w:r w:rsidR="0091193A">
        <w:t>об</w:t>
      </w:r>
      <w:r w:rsidRPr="0091193A">
        <w:t>уча</w:t>
      </w:r>
      <w:r w:rsidR="0091193A">
        <w:t>ю</w:t>
      </w:r>
      <w:r w:rsidRPr="0091193A">
        <w:t>щихся, удовлетворение их потребностей в активных формах познавательной деятельности и обусловлена многими причинами: рост нервно-эмоциональ</w:t>
      </w:r>
      <w:r w:rsidR="0091193A">
        <w:t>ных перегрузок</w:t>
      </w:r>
      <w:r w:rsidRPr="0091193A">
        <w:t>.</w:t>
      </w:r>
    </w:p>
    <w:p w:rsidR="00A9149C" w:rsidRPr="0091193A" w:rsidRDefault="00A9149C" w:rsidP="0091193A">
      <w:pPr>
        <w:ind w:firstLine="708"/>
        <w:contextualSpacing/>
        <w:mirrorIndents/>
        <w:jc w:val="both"/>
      </w:pPr>
      <w:r w:rsidRPr="0091193A">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A9149C" w:rsidRPr="0091193A" w:rsidRDefault="00A9149C" w:rsidP="0091193A">
      <w:pPr>
        <w:ind w:firstLine="708"/>
        <w:contextualSpacing/>
        <w:mirrorIndents/>
        <w:jc w:val="both"/>
        <w:rPr>
          <w:b/>
        </w:rPr>
      </w:pPr>
      <w:r w:rsidRPr="0091193A">
        <w:rPr>
          <w:b/>
        </w:rPr>
        <w:t>Цель программы:</w:t>
      </w:r>
      <w:r w:rsidR="0091193A">
        <w:rPr>
          <w:b/>
        </w:rPr>
        <w:t xml:space="preserve"> </w:t>
      </w:r>
      <w:r w:rsidR="0091193A">
        <w:t>с</w:t>
      </w:r>
      <w:r w:rsidRPr="0091193A">
        <w:t xml:space="preserve">оздание условий для личностного и интеллектуального развития </w:t>
      </w:r>
      <w:r w:rsidR="0091193A">
        <w:t>об</w:t>
      </w:r>
      <w:r w:rsidRPr="0091193A">
        <w:t>уча</w:t>
      </w:r>
      <w:r w:rsidR="0091193A">
        <w:t>ю</w:t>
      </w:r>
      <w:r w:rsidRPr="0091193A">
        <w:t>щихся, формирования общей культуры и организации содержательного досуга посредством обучения игре в шахматы.</w:t>
      </w:r>
    </w:p>
    <w:p w:rsidR="009126DD" w:rsidRDefault="009126DD" w:rsidP="009126DD">
      <w:pPr>
        <w:ind w:firstLine="708"/>
        <w:contextualSpacing/>
        <w:mirrorIndents/>
        <w:jc w:val="both"/>
        <w:rPr>
          <w:b/>
        </w:rPr>
      </w:pPr>
      <w:r>
        <w:rPr>
          <w:b/>
        </w:rPr>
        <w:t>Задачи:</w:t>
      </w:r>
    </w:p>
    <w:p w:rsidR="009126DD" w:rsidRPr="009126DD" w:rsidRDefault="00A9149C" w:rsidP="0091193A">
      <w:pPr>
        <w:pStyle w:val="a4"/>
        <w:numPr>
          <w:ilvl w:val="0"/>
          <w:numId w:val="25"/>
        </w:numPr>
        <w:mirrorIndents/>
        <w:jc w:val="both"/>
        <w:rPr>
          <w:b/>
        </w:rPr>
      </w:pPr>
      <w:proofErr w:type="gramStart"/>
      <w:r w:rsidRPr="0091193A">
        <w:t>создание</w:t>
      </w:r>
      <w:proofErr w:type="gramEnd"/>
      <w:r w:rsidRPr="0091193A">
        <w:t xml:space="preserve"> условий для формирования и развития ключевых компетенций  </w:t>
      </w:r>
      <w:r w:rsidR="0091193A">
        <w:t>об</w:t>
      </w:r>
      <w:r w:rsidRPr="0091193A">
        <w:t>уча</w:t>
      </w:r>
      <w:r w:rsidR="0091193A">
        <w:t>ю</w:t>
      </w:r>
      <w:r w:rsidRPr="0091193A">
        <w:t>щихся (коммуникативных, интеллектуальных, социальных);</w:t>
      </w:r>
    </w:p>
    <w:p w:rsidR="00A9149C" w:rsidRPr="009126DD" w:rsidRDefault="00A9149C" w:rsidP="0091193A">
      <w:pPr>
        <w:pStyle w:val="a4"/>
        <w:numPr>
          <w:ilvl w:val="0"/>
          <w:numId w:val="25"/>
        </w:numPr>
        <w:mirrorIndents/>
        <w:jc w:val="both"/>
        <w:rPr>
          <w:b/>
        </w:rPr>
      </w:pPr>
      <w:proofErr w:type="gramStart"/>
      <w:r w:rsidRPr="0091193A">
        <w:t>формирование</w:t>
      </w:r>
      <w:proofErr w:type="gramEnd"/>
      <w:r w:rsidRPr="0091193A">
        <w:t xml:space="preserve">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   </w:t>
      </w:r>
    </w:p>
    <w:p w:rsidR="00A9149C" w:rsidRPr="0091193A" w:rsidRDefault="00A9149C" w:rsidP="0091193A">
      <w:pPr>
        <w:contextualSpacing/>
        <w:mirrorIndents/>
        <w:jc w:val="both"/>
      </w:pPr>
      <w:r w:rsidRPr="0091193A">
        <w:t>•</w:t>
      </w:r>
      <w:r w:rsidRPr="0091193A">
        <w:tab/>
        <w:t>воспитывать потребность в здоровом образе жизни.</w:t>
      </w:r>
    </w:p>
    <w:p w:rsidR="00A9149C" w:rsidRPr="0091193A" w:rsidRDefault="00A9149C" w:rsidP="0091193A">
      <w:pPr>
        <w:ind w:firstLine="708"/>
        <w:contextualSpacing/>
        <w:mirrorIndents/>
        <w:jc w:val="both"/>
        <w:rPr>
          <w:iCs/>
          <w:color w:val="000000"/>
        </w:rPr>
      </w:pPr>
      <w:r w:rsidRPr="0091193A">
        <w:rPr>
          <w:b/>
        </w:rPr>
        <w:t>Отличием</w:t>
      </w:r>
      <w:r w:rsidRPr="0091193A">
        <w:t xml:space="preserve"> данной рабочей программы от программы «Шахматы -  школе» под редакцией </w:t>
      </w:r>
      <w:proofErr w:type="spellStart"/>
      <w:r w:rsidRPr="0091193A">
        <w:rPr>
          <w:iCs/>
          <w:color w:val="000000"/>
        </w:rPr>
        <w:t>И.Г.Сухина</w:t>
      </w:r>
      <w:proofErr w:type="spellEnd"/>
      <w:r w:rsidRPr="0091193A">
        <w:rPr>
          <w:iCs/>
          <w:color w:val="000000"/>
        </w:rPr>
        <w:t xml:space="preserve"> является возраст участников (оригинал разработан для начальной школы), поэтому некоторые задания были модифицированы и адаптированы под более старший возраст, однако в общем структура программы была сохранена.</w:t>
      </w:r>
    </w:p>
    <w:p w:rsidR="009126DD" w:rsidRDefault="0056756A" w:rsidP="009126DD">
      <w:pPr>
        <w:ind w:firstLine="708"/>
        <w:contextualSpacing/>
        <w:mirrorIndents/>
        <w:jc w:val="both"/>
        <w:rPr>
          <w:b/>
        </w:rPr>
      </w:pPr>
      <w:r w:rsidRPr="0091193A">
        <w:rPr>
          <w:b/>
        </w:rPr>
        <w:t>Результат</w:t>
      </w:r>
      <w:r w:rsidR="009126DD">
        <w:rPr>
          <w:b/>
        </w:rPr>
        <w:t>ы образовательной деятельности:</w:t>
      </w:r>
    </w:p>
    <w:p w:rsidR="009126DD" w:rsidRPr="009126DD" w:rsidRDefault="0056756A" w:rsidP="0091193A">
      <w:pPr>
        <w:pStyle w:val="a4"/>
        <w:numPr>
          <w:ilvl w:val="0"/>
          <w:numId w:val="25"/>
        </w:numPr>
        <w:mirrorIndents/>
        <w:jc w:val="both"/>
        <w:rPr>
          <w:b/>
        </w:rPr>
      </w:pPr>
      <w:r w:rsidRPr="0091193A">
        <w:lastRenderedPageBreak/>
        <w:t xml:space="preserve">Рост личностного, интеллектуального и </w:t>
      </w:r>
      <w:proofErr w:type="gramStart"/>
      <w:r w:rsidRPr="0091193A">
        <w:t>социального  развития</w:t>
      </w:r>
      <w:proofErr w:type="gramEnd"/>
      <w:r w:rsidRPr="0091193A">
        <w:t xml:space="preserve"> ребёнка, развитие коммуникативных способностей, инициативности, толерантности, самостоятельности.</w:t>
      </w:r>
    </w:p>
    <w:p w:rsidR="009126DD" w:rsidRPr="009126DD" w:rsidRDefault="0056756A" w:rsidP="0091193A">
      <w:pPr>
        <w:pStyle w:val="a4"/>
        <w:numPr>
          <w:ilvl w:val="0"/>
          <w:numId w:val="25"/>
        </w:numPr>
        <w:mirrorIndents/>
        <w:jc w:val="both"/>
        <w:rPr>
          <w:b/>
        </w:rPr>
      </w:pPr>
      <w:r w:rsidRPr="0091193A">
        <w:t>Приобретение теоретических знаний и практических навыков в шахматной игре.</w:t>
      </w:r>
    </w:p>
    <w:p w:rsidR="0056756A" w:rsidRPr="009126DD" w:rsidRDefault="0056756A" w:rsidP="0091193A">
      <w:pPr>
        <w:pStyle w:val="a4"/>
        <w:numPr>
          <w:ilvl w:val="0"/>
          <w:numId w:val="25"/>
        </w:numPr>
        <w:mirrorIndents/>
        <w:jc w:val="both"/>
        <w:rPr>
          <w:b/>
        </w:rPr>
      </w:pPr>
      <w:r w:rsidRPr="0091193A">
        <w:t>Освоение новых видов деятельности (дидактические игры и задания, игровые упражнения, соревнования).</w:t>
      </w:r>
    </w:p>
    <w:p w:rsidR="0056756A" w:rsidRDefault="0056756A" w:rsidP="0091193A">
      <w:pPr>
        <w:ind w:firstLine="708"/>
        <w:contextualSpacing/>
        <w:mirrorIndents/>
        <w:jc w:val="both"/>
      </w:pPr>
      <w:r w:rsidRPr="0091193A">
        <w:t xml:space="preserve">Конечным </w:t>
      </w:r>
      <w:r w:rsidRPr="0091193A">
        <w:rPr>
          <w:b/>
        </w:rPr>
        <w:t xml:space="preserve">результатом </w:t>
      </w:r>
      <w:r w:rsidRPr="0091193A">
        <w:t xml:space="preserve">обучения считается умение сыграть по </w:t>
      </w:r>
      <w:proofErr w:type="gramStart"/>
      <w:r w:rsidRPr="0091193A">
        <w:t>правилам  шахматную</w:t>
      </w:r>
      <w:proofErr w:type="gramEnd"/>
      <w:r w:rsidRPr="0091193A">
        <w:t xml:space="preserve"> партию от начала до конца. Это предполагает определенную прочность знаний и умение применять их на практике.</w:t>
      </w:r>
    </w:p>
    <w:p w:rsidR="009312D2" w:rsidRPr="009312D2" w:rsidRDefault="009312D2" w:rsidP="009312D2">
      <w:pPr>
        <w:ind w:firstLine="709"/>
        <w:rPr>
          <w:color w:val="000000"/>
          <w:shd w:val="clear" w:color="auto" w:fill="FFFFFF"/>
        </w:rPr>
      </w:pPr>
      <w:r w:rsidRPr="009312D2">
        <w:rPr>
          <w:b/>
          <w:bCs/>
          <w:color w:val="000000"/>
          <w:shd w:val="clear" w:color="auto" w:fill="FFFFFF"/>
        </w:rPr>
        <w:t>Основные формы и средства обучения: </w:t>
      </w:r>
      <w:r w:rsidRPr="009312D2">
        <w:rPr>
          <w:color w:val="000000"/>
        </w:rPr>
        <w:br/>
      </w:r>
      <w:r w:rsidRPr="009312D2">
        <w:rPr>
          <w:color w:val="000000"/>
          <w:shd w:val="clear" w:color="auto" w:fill="FFFFFF"/>
        </w:rPr>
        <w:t>1. Практическая игра. </w:t>
      </w:r>
      <w:r w:rsidRPr="009312D2">
        <w:rPr>
          <w:color w:val="000000"/>
        </w:rPr>
        <w:br/>
      </w:r>
      <w:r w:rsidRPr="009312D2">
        <w:rPr>
          <w:color w:val="000000"/>
          <w:shd w:val="clear" w:color="auto" w:fill="FFFFFF"/>
        </w:rPr>
        <w:t>2. Решение шахматных задач, комбинаций и этюдов. </w:t>
      </w:r>
      <w:r w:rsidRPr="009312D2">
        <w:rPr>
          <w:color w:val="000000"/>
        </w:rPr>
        <w:br/>
      </w:r>
      <w:r w:rsidRPr="009312D2">
        <w:rPr>
          <w:color w:val="000000"/>
          <w:shd w:val="clear" w:color="auto" w:fill="FFFFFF"/>
        </w:rPr>
        <w:t>3. Дидактические игры и задания, игровые упражнения; </w:t>
      </w:r>
      <w:r w:rsidRPr="009312D2">
        <w:rPr>
          <w:color w:val="000000"/>
        </w:rPr>
        <w:br/>
      </w:r>
      <w:r w:rsidRPr="009312D2">
        <w:rPr>
          <w:color w:val="000000"/>
          <w:shd w:val="clear" w:color="auto" w:fill="FFFFFF"/>
        </w:rPr>
        <w:t>4. Теоретические занятия, шахматные игры, шахматные дидактические игрушки. </w:t>
      </w:r>
      <w:r w:rsidRPr="009312D2">
        <w:rPr>
          <w:color w:val="000000"/>
        </w:rPr>
        <w:br/>
      </w:r>
      <w:r w:rsidRPr="009312D2">
        <w:rPr>
          <w:color w:val="000000"/>
          <w:shd w:val="clear" w:color="auto" w:fill="FFFFFF"/>
        </w:rPr>
        <w:t>5. Участие в турнирах и соревнованиях. </w:t>
      </w:r>
    </w:p>
    <w:p w:rsidR="009312D2" w:rsidRDefault="009312D2" w:rsidP="0091193A">
      <w:pPr>
        <w:ind w:firstLine="708"/>
        <w:contextualSpacing/>
        <w:mirrorIndents/>
        <w:jc w:val="both"/>
        <w:rPr>
          <w:b/>
        </w:rPr>
      </w:pPr>
      <w:r>
        <w:rPr>
          <w:b/>
        </w:rPr>
        <w:t>Диагностика усвоения программы:</w:t>
      </w:r>
    </w:p>
    <w:p w:rsidR="008A5911" w:rsidRPr="0091193A" w:rsidRDefault="0056756A" w:rsidP="0091193A">
      <w:pPr>
        <w:ind w:firstLine="708"/>
        <w:contextualSpacing/>
        <w:mirrorIndents/>
        <w:jc w:val="both"/>
      </w:pPr>
      <w:r w:rsidRPr="0091193A">
        <w:t>Применяемые методы педагогического к</w:t>
      </w:r>
      <w:r w:rsidR="0091193A">
        <w:t>онтроля и наблюдения</w:t>
      </w:r>
      <w:r w:rsidRPr="0091193A">
        <w:t xml:space="preserve"> позволяют контролировать и корректировать работу программы на </w:t>
      </w:r>
      <w:proofErr w:type="gramStart"/>
      <w:r w:rsidRPr="0091193A">
        <w:t>всём  её</w:t>
      </w:r>
      <w:proofErr w:type="gramEnd"/>
      <w:r w:rsidRPr="0091193A">
        <w:t xml:space="preserve">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9312D2" w:rsidRPr="009312D2" w:rsidRDefault="009312D2" w:rsidP="009312D2">
      <w:pPr>
        <w:ind w:left="-284"/>
        <w:jc w:val="center"/>
        <w:rPr>
          <w:b/>
        </w:rPr>
      </w:pPr>
      <w:r w:rsidRPr="009312D2">
        <w:rPr>
          <w:b/>
        </w:rPr>
        <w:t xml:space="preserve">Дидактические игры и </w:t>
      </w:r>
      <w:r>
        <w:rPr>
          <w:b/>
        </w:rPr>
        <w:t xml:space="preserve">диагностические </w:t>
      </w:r>
      <w:r w:rsidRPr="009312D2">
        <w:rPr>
          <w:b/>
        </w:rPr>
        <w:t>задания:</w:t>
      </w:r>
    </w:p>
    <w:p w:rsidR="009312D2" w:rsidRPr="009312D2" w:rsidRDefault="009312D2" w:rsidP="009312D2">
      <w:pPr>
        <w:jc w:val="both"/>
      </w:pPr>
      <w:r w:rsidRPr="009312D2">
        <w:t>- "Горизонталь". Двое играющих по очереди заполняют одну из горизонтальных линий шахматной доски кубиками (фишками, пешками и т. п.).</w:t>
      </w:r>
    </w:p>
    <w:p w:rsidR="009312D2" w:rsidRPr="009312D2" w:rsidRDefault="009312D2" w:rsidP="009312D2">
      <w:pPr>
        <w:jc w:val="both"/>
      </w:pPr>
      <w:r w:rsidRPr="009312D2">
        <w:t>- "Вертикаль". То же самое, но заполняется одна из вертикальных линий шахматной доски.</w:t>
      </w:r>
    </w:p>
    <w:p w:rsidR="009312D2" w:rsidRPr="009312D2" w:rsidRDefault="009312D2" w:rsidP="009312D2">
      <w:pPr>
        <w:jc w:val="both"/>
      </w:pPr>
      <w:r w:rsidRPr="009312D2">
        <w:t>- "Диагональ". То же самое, но заполняется одна из диагоналей шахматной доски.</w:t>
      </w:r>
    </w:p>
    <w:p w:rsidR="009312D2" w:rsidRPr="009312D2" w:rsidRDefault="009312D2" w:rsidP="009312D2">
      <w:pPr>
        <w:jc w:val="both"/>
      </w:pPr>
      <w:r w:rsidRPr="009312D2">
        <w:t>- Шахматные фигуры. Белые, черные, ладья, слон, ферзь, конь, пешка, король.</w:t>
      </w:r>
    </w:p>
    <w:p w:rsidR="009312D2" w:rsidRPr="009312D2" w:rsidRDefault="009312D2" w:rsidP="009312D2">
      <w:pPr>
        <w:jc w:val="both"/>
      </w:pPr>
      <w:r w:rsidRPr="009312D2">
        <w:t>Дидактические игры и задания:</w:t>
      </w:r>
    </w:p>
    <w:p w:rsidR="009312D2" w:rsidRPr="009312D2" w:rsidRDefault="009312D2" w:rsidP="009312D2">
      <w:pPr>
        <w:jc w:val="both"/>
      </w:pPr>
      <w:r w:rsidRPr="009312D2">
        <w:t>-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9312D2" w:rsidRPr="009312D2" w:rsidRDefault="009312D2" w:rsidP="009312D2">
      <w:pPr>
        <w:jc w:val="both"/>
      </w:pPr>
      <w:r w:rsidRPr="009312D2">
        <w:t>- "</w:t>
      </w:r>
      <w:proofErr w:type="spellStart"/>
      <w:r w:rsidRPr="009312D2">
        <w:t>Угадайка</w:t>
      </w:r>
      <w:proofErr w:type="spellEnd"/>
      <w:r w:rsidRPr="009312D2">
        <w:t>". Педагог словесно описывает одну из шахматных фигур, дети должны догадаться, что это за фигура.</w:t>
      </w:r>
    </w:p>
    <w:p w:rsidR="009312D2" w:rsidRPr="009312D2" w:rsidRDefault="009312D2" w:rsidP="009312D2">
      <w:pPr>
        <w:jc w:val="both"/>
      </w:pPr>
      <w:r w:rsidRPr="009312D2">
        <w:t xml:space="preserve">- "Секретная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w:t>
      </w:r>
    </w:p>
    <w:p w:rsidR="009312D2" w:rsidRPr="009312D2" w:rsidRDefault="009312D2" w:rsidP="009312D2">
      <w:pPr>
        <w:jc w:val="both"/>
      </w:pPr>
      <w:r w:rsidRPr="009312D2">
        <w:t>- "Угадай". Педагог загадывает про себя одну из фигур, а дети по очереди пытаются угадать, какая фигура загадана.</w:t>
      </w:r>
    </w:p>
    <w:p w:rsidR="009312D2" w:rsidRPr="009312D2" w:rsidRDefault="009312D2" w:rsidP="009312D2">
      <w:pPr>
        <w:jc w:val="both"/>
      </w:pPr>
      <w:r w:rsidRPr="009312D2">
        <w:lastRenderedPageBreak/>
        <w:t>- "Что общего?" Педагог берет две шахматные фигуры и спрашивает учеников, чем они похожи друг на друга. Чем отличаются? (Цветом, формой.).</w:t>
      </w:r>
    </w:p>
    <w:p w:rsidR="009312D2" w:rsidRPr="009312D2" w:rsidRDefault="009312D2" w:rsidP="009312D2">
      <w:pPr>
        <w:jc w:val="both"/>
      </w:pPr>
      <w:r w:rsidRPr="009312D2">
        <w:t>- "Большая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9312D2" w:rsidRPr="009312D2" w:rsidRDefault="009312D2" w:rsidP="009312D2">
      <w:pPr>
        <w:jc w:val="both"/>
      </w:pPr>
      <w:r w:rsidRPr="009312D2">
        <w:t>- "Мешочек". Ученики по одной вынимают из мешочка шахматные фигуры и постепенно расставляют начальную позицию.</w:t>
      </w:r>
    </w:p>
    <w:p w:rsidR="009312D2" w:rsidRPr="009312D2" w:rsidRDefault="009312D2" w:rsidP="009312D2">
      <w:pPr>
        <w:jc w:val="both"/>
      </w:pPr>
      <w:r w:rsidRPr="009312D2">
        <w:t>- "Да и нет". Педагог берет две шахматные фигурки и спрашивает детей, стоят ли эти фигуры рядом в начальном положении.</w:t>
      </w:r>
    </w:p>
    <w:p w:rsidR="009312D2" w:rsidRPr="009312D2" w:rsidRDefault="009312D2" w:rsidP="009312D2">
      <w:pPr>
        <w:jc w:val="both"/>
      </w:pPr>
      <w:r w:rsidRPr="009312D2">
        <w:t xml:space="preserve">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9312D2" w:rsidRPr="009312D2" w:rsidRDefault="009312D2" w:rsidP="009312D2">
      <w:pPr>
        <w:jc w:val="both"/>
      </w:pPr>
      <w:r w:rsidRPr="009312D2">
        <w:t>- "Игра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9312D2" w:rsidRPr="009312D2" w:rsidRDefault="009312D2" w:rsidP="009312D2">
      <w:pPr>
        <w:jc w:val="both"/>
      </w:pPr>
      <w:r w:rsidRPr="009312D2">
        <w:t>-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9312D2" w:rsidRPr="009312D2" w:rsidRDefault="009312D2" w:rsidP="009312D2">
      <w:pPr>
        <w:jc w:val="both"/>
      </w:pPr>
      <w:r w:rsidRPr="009312D2">
        <w:t xml:space="preserve"> -"Лабиринт". Белая фигура должна достичь определенной клетки шахматной доски, не становясь на "заминированные" поля и не перепрыгивая их.</w:t>
      </w:r>
    </w:p>
    <w:p w:rsidR="009312D2" w:rsidRPr="009312D2" w:rsidRDefault="009312D2" w:rsidP="009312D2">
      <w:pPr>
        <w:jc w:val="both"/>
      </w:pPr>
      <w:r w:rsidRPr="009312D2">
        <w:t xml:space="preserve"> -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9312D2" w:rsidRPr="009312D2" w:rsidRDefault="009312D2" w:rsidP="009312D2">
      <w:pPr>
        <w:jc w:val="both"/>
      </w:pPr>
      <w:r w:rsidRPr="009312D2">
        <w:t xml:space="preserve"> - "Сними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9312D2" w:rsidRPr="009312D2" w:rsidRDefault="009312D2" w:rsidP="009312D2">
      <w:pPr>
        <w:jc w:val="both"/>
      </w:pPr>
      <w:r w:rsidRPr="009312D2">
        <w:t>- "Кратчайший путь". За минимальное число ходов белая фигура должна достичь определенной клетки шахматной доски.</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lastRenderedPageBreak/>
        <w:t>-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 "Защита контрольного поля". Эта игра подобна предыдущей, но при точной игре обеих сторон не имеет победителя.</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-"Атака неприятельской фигуры". Белая фигура должна за один ход напасть на черную фигуру, но так, чтобы не оказаться под боем.</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-"Двойной удар". Белой фигурой надо напасть одновременно на две черные фигуры.</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 "Взятие". Из нескольких возможных взятий надо выбрать лучшее – побить незащищенную фигуру.</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-"Защита". Здесь нужно одной белой фигурой защитить другую, стоящую под боем.</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-"Выиграй фигуру". Белые должны сделать такой ход, чтобы при любом ответе черных они проиграли одну из своих фигур.</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-"Шах или не шах". Приводится ряд положений, в которых ученики должны определить: стоит ли король под шахом или нет.</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-"Дай шах". Требуется объявить шах неприятельскому королю.</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-"Пять шахов". Каждой из пяти белых фигур нужно объявить шах черному королю.</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-"Защита от шаха". Белый король должен защититься от шаха.</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-"Мат или не мат". Приводится ряд положений, в которых ученики должны определить: дан ли мат черному королю.</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-"Первый шах". Игра проводится всеми фигурами из начального положения. Выигрывает тот, кто объявит первый шах.</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-"Рокировка". Ученики должны определить, можно ли рокировать в тех или иных случаях.</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9312D2" w:rsidRPr="009312D2" w:rsidRDefault="009312D2" w:rsidP="009312D2">
      <w:pPr>
        <w:jc w:val="both"/>
      </w:pPr>
      <w:r w:rsidRPr="009312D2">
        <w:rPr>
          <w:b/>
          <w:bCs/>
        </w:rPr>
        <w:t>Педагогическое контрольное испытание (тестирование).</w:t>
      </w:r>
    </w:p>
    <w:p w:rsidR="009312D2" w:rsidRPr="009312D2" w:rsidRDefault="009312D2" w:rsidP="009312D2">
      <w:pPr>
        <w:ind w:firstLine="709"/>
        <w:jc w:val="both"/>
      </w:pPr>
      <w:r w:rsidRPr="009312D2">
        <w:t>Успешное управление учебным тренировочным процессом возможно в том случае, если тренер будет располагать широкой и объективной информацией об учениках, тренировочно</w:t>
      </w:r>
      <w:r>
        <w:t>м процессе, физическом развитии</w:t>
      </w:r>
      <w:r w:rsidRPr="009312D2">
        <w:t>, состоянием их здоровья. Основными в педагогическом тестировании являются контрольные упражнения [решение тестов]. Прежде чем приступить к тестированию, нужно четко представить, для чего оно производится и с какой целью. Учесть ряд принципиальных положений: соответствие теста характеру и специфике спортивной деятельности, контингенту испытуемых.</w:t>
      </w:r>
    </w:p>
    <w:p w:rsidR="009312D2" w:rsidRPr="009312D2" w:rsidRDefault="009312D2" w:rsidP="009312D2">
      <w:pPr>
        <w:pStyle w:val="3"/>
        <w:jc w:val="center"/>
        <w:rPr>
          <w:rFonts w:ascii="Times New Roman" w:hAnsi="Times New Roman" w:cs="Times New Roman"/>
          <w:color w:val="auto"/>
        </w:rPr>
      </w:pPr>
      <w:r w:rsidRPr="009312D2">
        <w:rPr>
          <w:rFonts w:ascii="Times New Roman" w:hAnsi="Times New Roman" w:cs="Times New Roman"/>
          <w:color w:val="auto"/>
        </w:rPr>
        <w:lastRenderedPageBreak/>
        <w:t xml:space="preserve">Особенности подготовки </w:t>
      </w:r>
      <w:r>
        <w:rPr>
          <w:rFonts w:ascii="Times New Roman" w:hAnsi="Times New Roman" w:cs="Times New Roman"/>
          <w:color w:val="auto"/>
        </w:rPr>
        <w:t xml:space="preserve">диагностических </w:t>
      </w:r>
      <w:r w:rsidRPr="009312D2">
        <w:rPr>
          <w:rFonts w:ascii="Times New Roman" w:hAnsi="Times New Roman" w:cs="Times New Roman"/>
          <w:color w:val="auto"/>
        </w:rPr>
        <w:t>методик для проведения индивидуализированного обучения.</w:t>
      </w:r>
    </w:p>
    <w:p w:rsidR="009312D2" w:rsidRPr="009312D2" w:rsidRDefault="009312D2" w:rsidP="009312D2">
      <w:pPr>
        <w:pStyle w:val="1"/>
        <w:ind w:firstLine="708"/>
        <w:jc w:val="both"/>
        <w:rPr>
          <w:rFonts w:ascii="Times New Roman" w:hAnsi="Times New Roman" w:cs="Times New Roman"/>
          <w:bCs/>
          <w:color w:val="auto"/>
          <w:sz w:val="24"/>
          <w:szCs w:val="24"/>
        </w:rPr>
      </w:pPr>
      <w:r w:rsidRPr="009312D2">
        <w:rPr>
          <w:rFonts w:ascii="Times New Roman" w:hAnsi="Times New Roman" w:cs="Times New Roman"/>
          <w:color w:val="auto"/>
          <w:sz w:val="24"/>
          <w:szCs w:val="24"/>
        </w:rPr>
        <w:t>Создание новых прогрессивных методик обучения юных шахматистов ориентировано на развитие самостоятельного мышления, что обеспечивает возможность ориентации в любой игровой ситуации и нахождение верного плана игры. Методики, в основе которых лежит установка только на результат, не являются актуальными на современном этапе развития спортивной педагогики, т.к. это не позволяет реализоваться каждому юному шахматисту. Хорошо известна печальная статистика, что из 30 человек начинающих разрядниками становятся 2-3 человека. Основная причина этого нами видится в том, что недостаточно учтены индивидуальные особенности каждого занимающегося ребенка.</w:t>
      </w:r>
    </w:p>
    <w:p w:rsidR="009312D2" w:rsidRPr="009312D2" w:rsidRDefault="009312D2" w:rsidP="009312D2">
      <w:pPr>
        <w:ind w:firstLine="709"/>
        <w:jc w:val="both"/>
        <w:rPr>
          <w:kern w:val="32"/>
        </w:rPr>
      </w:pPr>
      <w:proofErr w:type="gramStart"/>
      <w:r w:rsidRPr="009312D2">
        <w:rPr>
          <w:b/>
          <w:kern w:val="32"/>
        </w:rPr>
        <w:t>Первая  методика</w:t>
      </w:r>
      <w:proofErr w:type="gramEnd"/>
      <w:r w:rsidRPr="009312D2">
        <w:rPr>
          <w:kern w:val="32"/>
        </w:rPr>
        <w:t xml:space="preserve"> направлена на выявление умения анализировать.  Она составлена на основе задач российского </w:t>
      </w:r>
      <w:proofErr w:type="gramStart"/>
      <w:r w:rsidRPr="009312D2">
        <w:rPr>
          <w:kern w:val="32"/>
        </w:rPr>
        <w:t>психолога,  доктора</w:t>
      </w:r>
      <w:proofErr w:type="gramEnd"/>
      <w:r w:rsidRPr="009312D2">
        <w:rPr>
          <w:kern w:val="32"/>
        </w:rPr>
        <w:t xml:space="preserve"> психологических наук  А. З. </w:t>
      </w:r>
      <w:proofErr w:type="spellStart"/>
      <w:r w:rsidRPr="009312D2">
        <w:rPr>
          <w:kern w:val="32"/>
        </w:rPr>
        <w:t>Зака</w:t>
      </w:r>
      <w:proofErr w:type="spellEnd"/>
      <w:r w:rsidRPr="009312D2">
        <w:rPr>
          <w:kern w:val="32"/>
        </w:rPr>
        <w:t xml:space="preserve">. На рисунке № 1 приведены образцы трех предлагаемых ребенку заданий. </w:t>
      </w:r>
    </w:p>
    <w:p w:rsidR="009312D2" w:rsidRPr="009312D2" w:rsidRDefault="009312D2" w:rsidP="009312D2">
      <w:pPr>
        <w:ind w:firstLine="180"/>
        <w:rPr>
          <w:kern w:val="32"/>
        </w:rPr>
      </w:pPr>
    </w:p>
    <w:p w:rsidR="009312D2" w:rsidRPr="009312D2" w:rsidRDefault="009312D2" w:rsidP="009312D2">
      <w:pPr>
        <w:jc w:val="center"/>
        <w:rPr>
          <w:kern w:val="32"/>
        </w:rPr>
      </w:pPr>
      <w:r w:rsidRPr="009312D2">
        <w:rPr>
          <w:kern w:val="32"/>
        </w:rPr>
        <w:t>Рисунок № 1</w:t>
      </w:r>
    </w:p>
    <w:p w:rsidR="009312D2" w:rsidRPr="009312D2" w:rsidRDefault="009312D2" w:rsidP="009312D2">
      <w:pPr>
        <w:ind w:firstLine="180"/>
        <w:rPr>
          <w:color w:val="000000"/>
          <w:kern w:val="3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9312D2" w:rsidRPr="009312D2" w:rsidTr="00D55692">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r>
      <w:tr w:rsidR="009312D2" w:rsidRPr="009312D2" w:rsidTr="00D55692">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r>
      <w:tr w:rsidR="009312D2" w:rsidRPr="009312D2" w:rsidTr="00D55692">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nil"/>
              <w:left w:val="single" w:sz="4" w:space="0" w:color="auto"/>
              <w:bottom w:val="nil"/>
              <w:right w:val="single" w:sz="4" w:space="0" w:color="auto"/>
            </w:tcBorders>
            <w:hideMark/>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nil"/>
              <w:left w:val="single" w:sz="4" w:space="0" w:color="auto"/>
              <w:bottom w:val="nil"/>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rPr>
              <w:t>0</w:t>
            </w:r>
          </w:p>
        </w:tc>
      </w:tr>
      <w:tr w:rsidR="009312D2" w:rsidRPr="009312D2" w:rsidTr="00D55692">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lang w:val="en-US"/>
              </w:rPr>
              <w:t>V</w:t>
            </w:r>
          </w:p>
        </w:tc>
      </w:tr>
      <w:tr w:rsidR="009312D2" w:rsidRPr="009312D2" w:rsidTr="00D55692">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lang w:val="en-US"/>
              </w:rPr>
              <w:t>V</w:t>
            </w:r>
          </w:p>
        </w:tc>
        <w:tc>
          <w:tcPr>
            <w:tcW w:w="567" w:type="dxa"/>
            <w:tcBorders>
              <w:top w:val="nil"/>
              <w:left w:val="single" w:sz="4" w:space="0" w:color="auto"/>
              <w:bottom w:val="nil"/>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r>
      <w:tr w:rsidR="009312D2" w:rsidRPr="009312D2" w:rsidTr="00D55692">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hideMark/>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V</w:t>
            </w:r>
          </w:p>
        </w:tc>
      </w:tr>
    </w:tbl>
    <w:p w:rsidR="009312D2" w:rsidRPr="009312D2" w:rsidRDefault="009312D2" w:rsidP="009312D2">
      <w:pPr>
        <w:snapToGrid w:val="0"/>
        <w:ind w:firstLine="180"/>
        <w:rPr>
          <w:b/>
          <w:i/>
          <w:lang w:val="en-US"/>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9312D2" w:rsidRPr="009312D2" w:rsidTr="00D55692">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r>
      <w:tr w:rsidR="009312D2" w:rsidRPr="009312D2" w:rsidTr="00D55692">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r>
      <w:tr w:rsidR="009312D2" w:rsidRPr="009312D2" w:rsidTr="00D55692">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hideMark/>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D55692">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ind w:firstLine="180"/>
              <w:jc w:val="center"/>
              <w:rPr>
                <w:color w:val="000000"/>
                <w:kern w:val="32"/>
                <w:lang w:val="en-US"/>
              </w:rPr>
            </w:pPr>
            <w:r w:rsidRPr="009312D2">
              <w:rPr>
                <w:color w:val="000000"/>
                <w:kern w:val="32"/>
                <w:lang w:val="en-US"/>
              </w:rPr>
              <w:t>+</w:t>
            </w:r>
          </w:p>
        </w:tc>
      </w:tr>
    </w:tbl>
    <w:p w:rsidR="009312D2" w:rsidRPr="009312D2" w:rsidRDefault="009312D2" w:rsidP="009312D2">
      <w:pPr>
        <w:tabs>
          <w:tab w:val="left" w:pos="708"/>
          <w:tab w:val="center" w:pos="4677"/>
          <w:tab w:val="right" w:pos="9355"/>
        </w:tabs>
        <w:rPr>
          <w:kern w:val="32"/>
        </w:rPr>
      </w:pPr>
    </w:p>
    <w:p w:rsidR="009312D2" w:rsidRPr="009312D2" w:rsidRDefault="009312D2" w:rsidP="009312D2">
      <w:pPr>
        <w:ind w:firstLine="709"/>
        <w:jc w:val="both"/>
        <w:rPr>
          <w:kern w:val="32"/>
        </w:rPr>
      </w:pPr>
      <w:r w:rsidRPr="009312D2">
        <w:rPr>
          <w:kern w:val="32"/>
        </w:rPr>
        <w:t xml:space="preserve">Как использовать рисунок?  Вот текст, который поможет ребенку выполнить задание. </w:t>
      </w:r>
    </w:p>
    <w:p w:rsidR="009312D2" w:rsidRPr="009312D2" w:rsidRDefault="009312D2" w:rsidP="009312D2">
      <w:pPr>
        <w:ind w:firstLine="709"/>
        <w:jc w:val="both"/>
        <w:rPr>
          <w:kern w:val="32"/>
        </w:rPr>
      </w:pPr>
      <w:r w:rsidRPr="009312D2">
        <w:rPr>
          <w:i/>
          <w:kern w:val="32"/>
        </w:rPr>
        <w:t>Инструкция</w:t>
      </w:r>
      <w:r w:rsidRPr="009312D2">
        <w:rPr>
          <w:kern w:val="32"/>
        </w:rPr>
        <w:t xml:space="preserve">: «В трех квадратах нарисованы кружочки. В двух квадратах они располагаются совершенно одинаково, а в </w:t>
      </w:r>
      <w:proofErr w:type="gramStart"/>
      <w:r w:rsidRPr="009312D2">
        <w:rPr>
          <w:kern w:val="32"/>
        </w:rPr>
        <w:t>оставшемся  квадрате</w:t>
      </w:r>
      <w:proofErr w:type="gramEnd"/>
      <w:r w:rsidRPr="009312D2">
        <w:rPr>
          <w:kern w:val="32"/>
        </w:rPr>
        <w:t xml:space="preserve"> один кружок помещен не так, как в остальных двух. </w:t>
      </w:r>
      <w:proofErr w:type="gramStart"/>
      <w:r w:rsidRPr="009312D2">
        <w:rPr>
          <w:kern w:val="32"/>
        </w:rPr>
        <w:t>НАЙДИ  этот</w:t>
      </w:r>
      <w:proofErr w:type="gramEnd"/>
      <w:r w:rsidRPr="009312D2">
        <w:rPr>
          <w:kern w:val="32"/>
        </w:rPr>
        <w:t xml:space="preserve"> квадрат и поставь сверху галочку. Это и будет твоим ответом на задание. Если решил задачу с кружочками, то точно так же решай задание с </w:t>
      </w:r>
      <w:proofErr w:type="gramStart"/>
      <w:r w:rsidRPr="009312D2">
        <w:rPr>
          <w:kern w:val="32"/>
        </w:rPr>
        <w:t>галочками  и</w:t>
      </w:r>
      <w:proofErr w:type="gramEnd"/>
      <w:r w:rsidRPr="009312D2">
        <w:rPr>
          <w:kern w:val="32"/>
        </w:rPr>
        <w:t xml:space="preserve">  крестиками».</w:t>
      </w:r>
    </w:p>
    <w:p w:rsidR="009312D2" w:rsidRPr="009312D2" w:rsidRDefault="009312D2" w:rsidP="009312D2">
      <w:pPr>
        <w:ind w:firstLine="709"/>
        <w:jc w:val="both"/>
        <w:rPr>
          <w:kern w:val="32"/>
        </w:rPr>
      </w:pPr>
      <w:r w:rsidRPr="009312D2">
        <w:rPr>
          <w:kern w:val="32"/>
        </w:rPr>
        <w:t>Конечно, лучше всего, если ребенок безошибочно выполнил все три задания.</w:t>
      </w:r>
    </w:p>
    <w:p w:rsidR="009312D2" w:rsidRPr="009312D2" w:rsidRDefault="009312D2" w:rsidP="009312D2">
      <w:pPr>
        <w:ind w:firstLine="709"/>
        <w:jc w:val="both"/>
        <w:rPr>
          <w:kern w:val="32"/>
        </w:rPr>
      </w:pPr>
      <w:r w:rsidRPr="009312D2">
        <w:rPr>
          <w:kern w:val="32"/>
        </w:rPr>
        <w:t xml:space="preserve">Это свидетельствует о </w:t>
      </w:r>
      <w:proofErr w:type="gramStart"/>
      <w:r w:rsidRPr="009312D2">
        <w:rPr>
          <w:kern w:val="32"/>
        </w:rPr>
        <w:t>его  соответствии</w:t>
      </w:r>
      <w:proofErr w:type="gramEnd"/>
      <w:r w:rsidRPr="009312D2">
        <w:rPr>
          <w:kern w:val="32"/>
        </w:rPr>
        <w:t xml:space="preserve"> возрастной норме развития. Если выполнено правильно одно или два задания, то у ребенка есть проблемы в сфере внимания. Это обычно присуще детям импульсивным или </w:t>
      </w:r>
      <w:proofErr w:type="gramStart"/>
      <w:r w:rsidRPr="009312D2">
        <w:rPr>
          <w:kern w:val="32"/>
        </w:rPr>
        <w:t>очень  эмоциональным</w:t>
      </w:r>
      <w:proofErr w:type="gramEnd"/>
      <w:r w:rsidRPr="009312D2">
        <w:rPr>
          <w:kern w:val="32"/>
        </w:rPr>
        <w:t xml:space="preserve">. Если наш испытуемый не справился ни с одним заданием, то можно предположить, что у него – низкий уровень развития умения сравнивать различные объекты. В этом случае занятия шахматами рекомендуются для развития умения анализировать, но при </w:t>
      </w:r>
      <w:proofErr w:type="gramStart"/>
      <w:r w:rsidRPr="009312D2">
        <w:rPr>
          <w:kern w:val="32"/>
        </w:rPr>
        <w:t>щадящих,  со</w:t>
      </w:r>
      <w:proofErr w:type="gramEnd"/>
      <w:r w:rsidRPr="009312D2">
        <w:rPr>
          <w:kern w:val="32"/>
        </w:rPr>
        <w:t xml:space="preserve"> сниженным объемом нагрузки, условиях. </w:t>
      </w:r>
    </w:p>
    <w:p w:rsidR="009312D2" w:rsidRPr="009312D2" w:rsidRDefault="009312D2" w:rsidP="009312D2">
      <w:pPr>
        <w:ind w:firstLine="709"/>
        <w:jc w:val="both"/>
        <w:rPr>
          <w:kern w:val="32"/>
        </w:rPr>
      </w:pPr>
      <w:proofErr w:type="gramStart"/>
      <w:r w:rsidRPr="009312D2">
        <w:rPr>
          <w:b/>
          <w:kern w:val="32"/>
        </w:rPr>
        <w:t>Вторая  методика</w:t>
      </w:r>
      <w:proofErr w:type="gramEnd"/>
      <w:r w:rsidRPr="009312D2">
        <w:rPr>
          <w:kern w:val="32"/>
        </w:rPr>
        <w:t xml:space="preserve">  (она называется «</w:t>
      </w:r>
      <w:r w:rsidRPr="009312D2">
        <w:rPr>
          <w:i/>
          <w:kern w:val="32"/>
        </w:rPr>
        <w:t>Рисование заборчика</w:t>
      </w:r>
      <w:r w:rsidRPr="009312D2">
        <w:rPr>
          <w:kern w:val="32"/>
        </w:rPr>
        <w:t xml:space="preserve">») взята из комплекса приемов нейропсихологического обследования и позволяет выявить такие недостатки двигательной сферы как  стереотипность  движений, трудности в переключении с одной программы движений на другую. </w:t>
      </w:r>
    </w:p>
    <w:p w:rsidR="009312D2" w:rsidRPr="009312D2" w:rsidRDefault="009312D2" w:rsidP="009312D2">
      <w:pPr>
        <w:jc w:val="both"/>
        <w:rPr>
          <w:kern w:val="32"/>
        </w:rPr>
      </w:pPr>
      <w:r w:rsidRPr="009312D2">
        <w:rPr>
          <w:kern w:val="32"/>
        </w:rPr>
        <w:t>Начало заборчика приведено на рисунке № 2.</w:t>
      </w:r>
    </w:p>
    <w:p w:rsidR="009312D2" w:rsidRPr="009312D2" w:rsidRDefault="009312D2" w:rsidP="009312D2">
      <w:pPr>
        <w:jc w:val="center"/>
        <w:rPr>
          <w:kern w:val="32"/>
        </w:rPr>
      </w:pPr>
      <w:r w:rsidRPr="009312D2">
        <w:rPr>
          <w:kern w:val="32"/>
        </w:rPr>
        <w:t>Рисунок № 2</w:t>
      </w:r>
    </w:p>
    <w:p w:rsidR="009312D2" w:rsidRPr="009312D2" w:rsidRDefault="0044588D" w:rsidP="009312D2">
      <w:pPr>
        <w:tabs>
          <w:tab w:val="left" w:pos="708"/>
          <w:tab w:val="center" w:pos="4677"/>
          <w:tab w:val="right" w:pos="9355"/>
        </w:tabs>
        <w:jc w:val="both"/>
        <w:rPr>
          <w:kern w:val="32"/>
        </w:rPr>
      </w:pPr>
      <w:r>
        <w:rPr>
          <w:b/>
          <w:i/>
          <w:noProof/>
          <w:kern w:val="32"/>
        </w:rPr>
        <mc:AlternateContent>
          <mc:Choice Requires="wpg">
            <w:drawing>
              <wp:anchor distT="0" distB="0" distL="114300" distR="114300" simplePos="0" relativeHeight="251660288" behindDoc="0" locked="0" layoutInCell="1" allowOverlap="1">
                <wp:simplePos x="0" y="0"/>
                <wp:positionH relativeFrom="column">
                  <wp:posOffset>2134235</wp:posOffset>
                </wp:positionH>
                <wp:positionV relativeFrom="paragraph">
                  <wp:posOffset>-6350</wp:posOffset>
                </wp:positionV>
                <wp:extent cx="2057400" cy="457200"/>
                <wp:effectExtent l="13970" t="10795" r="5080" b="825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57200"/>
                          <a:chOff x="4941" y="3132"/>
                          <a:chExt cx="3240" cy="720"/>
                        </a:xfrm>
                      </wpg:grpSpPr>
                      <wps:wsp>
                        <wps:cNvPr id="9" name="Line 24"/>
                        <wps:cNvCnPr>
                          <a:cxnSpLocks noChangeShapeType="1"/>
                        </wps:cNvCnPr>
                        <wps:spPr bwMode="auto">
                          <a:xfrm>
                            <a:off x="5661" y="313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9"/>
                        <wps:cNvCnPr>
                          <a:cxnSpLocks noChangeShapeType="1"/>
                        </wps:cNvCnPr>
                        <wps:spPr bwMode="auto">
                          <a:xfrm>
                            <a:off x="6921" y="313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 name="Group 5"/>
                        <wpg:cNvGrpSpPr>
                          <a:grpSpLocks/>
                        </wpg:cNvGrpSpPr>
                        <wpg:grpSpPr bwMode="auto">
                          <a:xfrm>
                            <a:off x="4941" y="3132"/>
                            <a:ext cx="3240" cy="720"/>
                            <a:chOff x="1701" y="3268"/>
                            <a:chExt cx="3240" cy="720"/>
                          </a:xfrm>
                        </wpg:grpSpPr>
                        <wps:wsp>
                          <wps:cNvPr id="12" name="Line 21"/>
                          <wps:cNvCnPr>
                            <a:cxnSpLocks noChangeShapeType="1"/>
                          </wps:cNvCnPr>
                          <wps:spPr bwMode="auto">
                            <a:xfrm flipV="1">
                              <a:off x="170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2"/>
                          <wps:cNvCnPr>
                            <a:cxnSpLocks noChangeShapeType="1"/>
                          </wps:cNvCnPr>
                          <wps:spPr bwMode="auto">
                            <a:xfrm>
                              <a:off x="206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a:cxnSpLocks noChangeShapeType="1"/>
                          </wps:cNvCnPr>
                          <wps:spPr bwMode="auto">
                            <a:xfrm flipV="1">
                              <a:off x="2421" y="326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5"/>
                          <wps:cNvCnPr>
                            <a:cxnSpLocks noChangeShapeType="1"/>
                          </wps:cNvCnPr>
                          <wps:spPr bwMode="auto">
                            <a:xfrm>
                              <a:off x="2961" y="326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6"/>
                          <wps:cNvCnPr>
                            <a:cxnSpLocks noChangeShapeType="1"/>
                          </wps:cNvCnPr>
                          <wps:spPr bwMode="auto">
                            <a:xfrm flipV="1">
                              <a:off x="296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7"/>
                          <wps:cNvCnPr>
                            <a:cxnSpLocks noChangeShapeType="1"/>
                          </wps:cNvCnPr>
                          <wps:spPr bwMode="auto">
                            <a:xfrm>
                              <a:off x="332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8"/>
                          <wps:cNvCnPr>
                            <a:cxnSpLocks noChangeShapeType="1"/>
                          </wps:cNvCnPr>
                          <wps:spPr bwMode="auto">
                            <a:xfrm flipV="1">
                              <a:off x="3681" y="326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0"/>
                          <wps:cNvCnPr>
                            <a:cxnSpLocks noChangeShapeType="1"/>
                          </wps:cNvCnPr>
                          <wps:spPr bwMode="auto">
                            <a:xfrm>
                              <a:off x="4221" y="326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1"/>
                          <wps:cNvCnPr>
                            <a:cxnSpLocks noChangeShapeType="1"/>
                          </wps:cNvCnPr>
                          <wps:spPr bwMode="auto">
                            <a:xfrm flipV="1">
                              <a:off x="422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2"/>
                          <wps:cNvCnPr>
                            <a:cxnSpLocks noChangeShapeType="1"/>
                          </wps:cNvCnPr>
                          <wps:spPr bwMode="auto">
                            <a:xfrm>
                              <a:off x="4581" y="3268"/>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E0A3C9" id="Group 2" o:spid="_x0000_s1026" style="position:absolute;margin-left:168.05pt;margin-top:-.5pt;width:162pt;height:36pt;z-index:251660288" coordorigin="4941,3132" coordsize="32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">
                <v:line id="Line 24" o:spid="_x0000_s1027" style="position:absolute;visibility:visible;mso-wrap-style:square" from="5661,3132" to="6201,3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9" o:spid="_x0000_s1028" style="position:absolute;visibility:visible;mso-wrap-style:square" from="6921,3132" to="7461,3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5" o:spid="_x0000_s1029" style="position:absolute;left:4941;top:3132;width:3240;height:720" coordorigin="1701,3268" coordsize="32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21" o:spid="_x0000_s1030" style="position:absolute;flip:y;visibility:visible;mso-wrap-style:square" from="1701,3268" to="206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22" o:spid="_x0000_s1031" style="position:absolute;visibility:visible;mso-wrap-style:square" from="2061,3268" to="242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23" o:spid="_x0000_s1032" style="position:absolute;flip:y;visibility:visible;mso-wrap-style:square" from="2421,3268" to="242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25" o:spid="_x0000_s1033" style="position:absolute;visibility:visible;mso-wrap-style:square" from="2961,3268" to="296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26" o:spid="_x0000_s1034" style="position:absolute;flip:y;visibility:visible;mso-wrap-style:square" from="2961,3268" to="332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27" o:spid="_x0000_s1035" style="position:absolute;visibility:visible;mso-wrap-style:square" from="3321,3268" to="368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8" o:spid="_x0000_s1036" style="position:absolute;flip:y;visibility:visible;mso-wrap-style:square" from="3681,3268" to="368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30" o:spid="_x0000_s1037" style="position:absolute;visibility:visible;mso-wrap-style:square" from="4221,3268" to="422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31" o:spid="_x0000_s1038" style="position:absolute;flip:y;visibility:visible;mso-wrap-style:square" from="4221,3268" to="458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32" o:spid="_x0000_s1039" style="position:absolute;visibility:visible;mso-wrap-style:square" from="4581,3268" to="4941,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v:group>
            </w:pict>
          </mc:Fallback>
        </mc:AlternateContent>
      </w:r>
    </w:p>
    <w:p w:rsidR="009312D2" w:rsidRPr="009312D2" w:rsidRDefault="009312D2" w:rsidP="009312D2">
      <w:pPr>
        <w:tabs>
          <w:tab w:val="left" w:pos="708"/>
          <w:tab w:val="center" w:pos="4677"/>
          <w:tab w:val="right" w:pos="9355"/>
        </w:tabs>
        <w:jc w:val="both"/>
        <w:rPr>
          <w:kern w:val="32"/>
        </w:rPr>
      </w:pPr>
    </w:p>
    <w:p w:rsidR="009312D2" w:rsidRPr="009312D2" w:rsidRDefault="009312D2" w:rsidP="009312D2">
      <w:pPr>
        <w:tabs>
          <w:tab w:val="left" w:pos="708"/>
          <w:tab w:val="center" w:pos="4677"/>
          <w:tab w:val="right" w:pos="9355"/>
        </w:tabs>
        <w:jc w:val="both"/>
        <w:rPr>
          <w:kern w:val="32"/>
        </w:rPr>
      </w:pPr>
    </w:p>
    <w:p w:rsidR="009312D2" w:rsidRPr="009312D2" w:rsidRDefault="009312D2" w:rsidP="009312D2">
      <w:pPr>
        <w:ind w:firstLine="709"/>
        <w:jc w:val="both"/>
        <w:rPr>
          <w:kern w:val="32"/>
        </w:rPr>
      </w:pPr>
      <w:r w:rsidRPr="009312D2">
        <w:rPr>
          <w:i/>
          <w:kern w:val="32"/>
        </w:rPr>
        <w:t>Инструкция</w:t>
      </w:r>
      <w:r w:rsidRPr="009312D2">
        <w:rPr>
          <w:kern w:val="32"/>
        </w:rPr>
        <w:t>: Вы обращаетесь к ребенку со следующими словами:</w:t>
      </w:r>
    </w:p>
    <w:p w:rsidR="009312D2" w:rsidRPr="009312D2" w:rsidRDefault="009312D2" w:rsidP="009312D2">
      <w:pPr>
        <w:jc w:val="both"/>
        <w:rPr>
          <w:kern w:val="32"/>
        </w:rPr>
      </w:pPr>
      <w:r w:rsidRPr="009312D2">
        <w:rPr>
          <w:kern w:val="32"/>
        </w:rPr>
        <w:t xml:space="preserve">«Ты видишь перед собой начало заборчика. Возьми карандаш и продолжи точно так же. При этом карандаш от бумаги отрывать нельзя. Рисуй до конца листа». </w:t>
      </w:r>
    </w:p>
    <w:p w:rsidR="009312D2" w:rsidRPr="009312D2" w:rsidRDefault="009312D2" w:rsidP="009312D2">
      <w:pPr>
        <w:ind w:firstLine="709"/>
        <w:jc w:val="both"/>
        <w:rPr>
          <w:kern w:val="32"/>
        </w:rPr>
      </w:pPr>
      <w:r w:rsidRPr="009312D2">
        <w:rPr>
          <w:kern w:val="32"/>
        </w:rPr>
        <w:t xml:space="preserve">Если ребенок продолжает рисовать только один элемент, например, углы, то это свидетельствует об инертности мышления. Если между элементами появляются площадки, то это говорит о </w:t>
      </w:r>
      <w:proofErr w:type="gramStart"/>
      <w:r w:rsidRPr="009312D2">
        <w:rPr>
          <w:kern w:val="32"/>
        </w:rPr>
        <w:t>трудностях  переключения</w:t>
      </w:r>
      <w:proofErr w:type="gramEnd"/>
      <w:r w:rsidRPr="009312D2">
        <w:rPr>
          <w:kern w:val="32"/>
        </w:rPr>
        <w:t xml:space="preserve"> в деятельности. В случае, когда к концу строки размер элементов увеличивается, мы видим повышенную утомляемость ребенка. Об этом же может свидетельствовать и уменьшение элементов рисунка заборчика. Выявленные недостатки оказывают негативное влияние на эффективность умственной деятельности во время занятий шахматами и замедляют процесс обучения. Преодоление этих трудностей ребенка должно стать серьезной заботой его родителей, так как посредством выполнения только шахматных упражнений устранить их нельзя. </w:t>
      </w:r>
    </w:p>
    <w:p w:rsidR="009312D2" w:rsidRPr="009312D2" w:rsidRDefault="009312D2" w:rsidP="009312D2">
      <w:pPr>
        <w:ind w:firstLine="709"/>
        <w:jc w:val="both"/>
        <w:rPr>
          <w:kern w:val="32"/>
        </w:rPr>
      </w:pPr>
      <w:r w:rsidRPr="009312D2">
        <w:rPr>
          <w:b/>
          <w:kern w:val="32"/>
        </w:rPr>
        <w:t xml:space="preserve">Третья </w:t>
      </w:r>
      <w:proofErr w:type="gramStart"/>
      <w:r w:rsidRPr="009312D2">
        <w:rPr>
          <w:b/>
          <w:kern w:val="32"/>
        </w:rPr>
        <w:t>методика</w:t>
      </w:r>
      <w:r w:rsidRPr="009312D2">
        <w:rPr>
          <w:kern w:val="32"/>
        </w:rPr>
        <w:t xml:space="preserve">  определения</w:t>
      </w:r>
      <w:proofErr w:type="gramEnd"/>
      <w:r w:rsidRPr="009312D2">
        <w:rPr>
          <w:kern w:val="32"/>
        </w:rPr>
        <w:t xml:space="preserve"> способностей к обучению шахматам сконструирована  </w:t>
      </w:r>
      <w:proofErr w:type="spellStart"/>
      <w:r w:rsidRPr="009312D2">
        <w:rPr>
          <w:kern w:val="32"/>
        </w:rPr>
        <w:t>Т.А.Огневой</w:t>
      </w:r>
      <w:proofErr w:type="spellEnd"/>
      <w:r w:rsidRPr="009312D2">
        <w:rPr>
          <w:kern w:val="32"/>
        </w:rPr>
        <w:t>. Она диагностирует способность ребенка действовать в уме, и называется «</w:t>
      </w:r>
      <w:r w:rsidRPr="009312D2">
        <w:rPr>
          <w:i/>
          <w:kern w:val="32"/>
        </w:rPr>
        <w:t xml:space="preserve">Архитектор и строители». </w:t>
      </w:r>
      <w:r w:rsidRPr="009312D2">
        <w:rPr>
          <w:kern w:val="32"/>
        </w:rPr>
        <w:t xml:space="preserve">Материалом служит картинка домика и ряд условных обозначений (рисунок № 3). </w:t>
      </w:r>
    </w:p>
    <w:p w:rsidR="009312D2" w:rsidRPr="009312D2" w:rsidRDefault="009312D2" w:rsidP="009312D2">
      <w:pPr>
        <w:tabs>
          <w:tab w:val="left" w:pos="708"/>
          <w:tab w:val="center" w:pos="4677"/>
          <w:tab w:val="right" w:pos="9355"/>
        </w:tabs>
        <w:jc w:val="center"/>
        <w:rPr>
          <w:kern w:val="32"/>
        </w:rPr>
      </w:pPr>
      <w:r w:rsidRPr="009312D2">
        <w:rPr>
          <w:kern w:val="32"/>
        </w:rPr>
        <w:lastRenderedPageBreak/>
        <w:t>Рисунок № 3.</w:t>
      </w:r>
    </w:p>
    <w:p w:rsidR="009312D2" w:rsidRPr="009312D2" w:rsidRDefault="009312D2" w:rsidP="009312D2">
      <w:pPr>
        <w:tabs>
          <w:tab w:val="left" w:pos="708"/>
          <w:tab w:val="center" w:pos="4677"/>
          <w:tab w:val="right" w:pos="9355"/>
        </w:tabs>
        <w:jc w:val="center"/>
        <w:rPr>
          <w:kern w:val="32"/>
        </w:rPr>
      </w:pPr>
    </w:p>
    <w:p w:rsidR="009312D2" w:rsidRPr="009312D2" w:rsidRDefault="0044588D" w:rsidP="009312D2">
      <w:pPr>
        <w:rPr>
          <w:b/>
          <w:kern w:val="32"/>
        </w:rPr>
      </w:pPr>
      <w:r>
        <w:rPr>
          <w:b/>
          <w:i/>
          <w:noProof/>
          <w:kern w:val="32"/>
        </w:rPr>
        <mc:AlternateContent>
          <mc:Choice Requires="wpg">
            <w:drawing>
              <wp:anchor distT="0" distB="0" distL="114300" distR="114300" simplePos="0" relativeHeight="251662336" behindDoc="0" locked="0" layoutInCell="1" allowOverlap="1">
                <wp:simplePos x="0" y="0"/>
                <wp:positionH relativeFrom="column">
                  <wp:posOffset>1371600</wp:posOffset>
                </wp:positionH>
                <wp:positionV relativeFrom="paragraph">
                  <wp:posOffset>21590</wp:posOffset>
                </wp:positionV>
                <wp:extent cx="1371600" cy="342900"/>
                <wp:effectExtent l="13335" t="13335" r="5715"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42900"/>
                          <a:chOff x="3861" y="1812"/>
                          <a:chExt cx="2160" cy="540"/>
                        </a:xfrm>
                      </wpg:grpSpPr>
                      <wps:wsp>
                        <wps:cNvPr id="2" name="Line 33"/>
                        <wps:cNvCnPr>
                          <a:cxnSpLocks noChangeShapeType="1"/>
                        </wps:cNvCnPr>
                        <wps:spPr bwMode="auto">
                          <a:xfrm flipV="1">
                            <a:off x="386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34"/>
                        <wps:cNvCnPr>
                          <a:cxnSpLocks noChangeShapeType="1"/>
                        </wps:cNvCnPr>
                        <wps:spPr bwMode="auto">
                          <a:xfrm>
                            <a:off x="422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6"/>
                        <wps:cNvCnPr>
                          <a:cxnSpLocks noChangeShapeType="1"/>
                        </wps:cNvCnPr>
                        <wps:spPr bwMode="auto">
                          <a:xfrm>
                            <a:off x="494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7"/>
                        <wps:cNvCnPr>
                          <a:cxnSpLocks noChangeShapeType="1"/>
                        </wps:cNvCnPr>
                        <wps:spPr bwMode="auto">
                          <a:xfrm>
                            <a:off x="458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8"/>
                        <wps:cNvCnPr>
                          <a:cxnSpLocks noChangeShapeType="1"/>
                        </wps:cNvCnPr>
                        <wps:spPr bwMode="auto">
                          <a:xfrm>
                            <a:off x="530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9"/>
                        <wps:cNvCnPr>
                          <a:cxnSpLocks noChangeShapeType="1"/>
                        </wps:cNvCnPr>
                        <wps:spPr bwMode="auto">
                          <a:xfrm>
                            <a:off x="5661" y="18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CA579A" id="Group 17" o:spid="_x0000_s1026" style="position:absolute;margin-left:108pt;margin-top:1.7pt;width:108pt;height:27pt;z-index:251662336" coordorigin="3861,1812" coordsize="21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">
                <v:line id="Line 33" o:spid="_x0000_s1027" style="position:absolute;flip:y;visibility:visible;mso-wrap-style:square" from="3861,1812" to="4221,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34" o:spid="_x0000_s1028" style="position:absolute;visibility:visible;mso-wrap-style:square" from="4221,1812" to="4581,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36" o:spid="_x0000_s1029" style="position:absolute;visibility:visible;mso-wrap-style:square" from="4941,1812" to="5301,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37" o:spid="_x0000_s1030" style="position:absolute;visibility:visible;mso-wrap-style:square" from="4581,1812" to="4941,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38" o:spid="_x0000_s1031" style="position:absolute;visibility:visible;mso-wrap-style:square" from="5301,1812" to="5661,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39" o:spid="_x0000_s1032" style="position:absolute;visibility:visible;mso-wrap-style:square" from="5661,1812" to="6021,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r>
        <w:rPr>
          <w:b/>
          <w:i/>
          <w:noProof/>
          <w:kern w:val="32"/>
        </w:rPr>
        <mc:AlternateContent>
          <mc:Choice Requires="wps">
            <w:drawing>
              <wp:anchor distT="4294967295" distB="4294967295" distL="114300" distR="114300" simplePos="0" relativeHeight="251661312" behindDoc="0" locked="0" layoutInCell="0" allowOverlap="1">
                <wp:simplePos x="0" y="0"/>
                <wp:positionH relativeFrom="column">
                  <wp:posOffset>1600200</wp:posOffset>
                </wp:positionH>
                <wp:positionV relativeFrom="paragraph">
                  <wp:posOffset>21589</wp:posOffset>
                </wp:positionV>
                <wp:extent cx="914400" cy="0"/>
                <wp:effectExtent l="0" t="0" r="19050" b="19050"/>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DAC2" id="Line 3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7pt" to="1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wn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" o:allowincell="f"/>
            </w:pict>
          </mc:Fallback>
        </mc:AlternateContent>
      </w:r>
      <w:proofErr w:type="gramStart"/>
      <w:r w:rsidR="009312D2" w:rsidRPr="009312D2">
        <w:rPr>
          <w:b/>
          <w:kern w:val="32"/>
        </w:rPr>
        <w:t>Проект  дома</w:t>
      </w:r>
      <w:proofErr w:type="gramEnd"/>
    </w:p>
    <w:p w:rsidR="009312D2" w:rsidRPr="009312D2" w:rsidRDefault="009312D2" w:rsidP="009312D2">
      <w:pPr>
        <w:tabs>
          <w:tab w:val="left" w:pos="708"/>
          <w:tab w:val="center" w:pos="4677"/>
          <w:tab w:val="right" w:pos="9355"/>
        </w:tabs>
        <w:ind w:firstLine="180"/>
        <w:rPr>
          <w:kern w:val="32"/>
        </w:rPr>
      </w:pPr>
      <w:r w:rsidRPr="009312D2">
        <w:rPr>
          <w:kern w:val="32"/>
        </w:rPr>
        <w:tab/>
      </w:r>
      <w:r w:rsidRPr="009312D2">
        <w:rPr>
          <w:kern w:val="32"/>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720"/>
        <w:gridCol w:w="720"/>
        <w:gridCol w:w="1080"/>
        <w:gridCol w:w="2520"/>
      </w:tblGrid>
      <w:tr w:rsidR="009312D2" w:rsidRPr="009312D2" w:rsidTr="00D55692">
        <w:trPr>
          <w:trHeight w:val="404"/>
        </w:trPr>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tabs>
                <w:tab w:val="left" w:pos="708"/>
                <w:tab w:val="center" w:pos="4677"/>
                <w:tab w:val="right" w:pos="9355"/>
              </w:tabs>
              <w:ind w:firstLine="180"/>
              <w:rPr>
                <w:kern w:val="32"/>
              </w:rPr>
            </w:pPr>
            <w:r w:rsidRPr="009312D2">
              <w:rPr>
                <w:kern w:val="32"/>
              </w:rPr>
              <w:sym w:font="Symbol" w:char="F09C"/>
            </w:r>
          </w:p>
        </w:tc>
        <w:tc>
          <w:tcPr>
            <w:tcW w:w="720" w:type="dxa"/>
            <w:tcBorders>
              <w:top w:val="nil"/>
              <w:left w:val="single" w:sz="4" w:space="0" w:color="auto"/>
              <w:bottom w:val="nil"/>
              <w:right w:val="nil"/>
            </w:tcBorders>
          </w:tcPr>
          <w:p w:rsidR="009312D2" w:rsidRPr="009312D2" w:rsidRDefault="009312D2" w:rsidP="00D55692">
            <w:pPr>
              <w:tabs>
                <w:tab w:val="left" w:pos="708"/>
                <w:tab w:val="center" w:pos="4677"/>
                <w:tab w:val="right" w:pos="9355"/>
              </w:tabs>
              <w:ind w:firstLine="180"/>
              <w:rPr>
                <w:kern w:val="32"/>
              </w:rPr>
            </w:pPr>
          </w:p>
        </w:tc>
        <w:tc>
          <w:tcPr>
            <w:tcW w:w="1080" w:type="dxa"/>
            <w:tcBorders>
              <w:top w:val="nil"/>
              <w:left w:val="nil"/>
              <w:bottom w:val="nil"/>
              <w:right w:val="nil"/>
            </w:tcBorders>
            <w:hideMark/>
          </w:tcPr>
          <w:p w:rsidR="009312D2" w:rsidRPr="009312D2" w:rsidRDefault="009312D2" w:rsidP="00D55692">
            <w:pPr>
              <w:tabs>
                <w:tab w:val="left" w:pos="708"/>
                <w:tab w:val="center" w:pos="4677"/>
                <w:tab w:val="right" w:pos="9355"/>
              </w:tabs>
              <w:ind w:firstLine="540"/>
              <w:rPr>
                <w:kern w:val="32"/>
              </w:rPr>
            </w:pPr>
            <w:r w:rsidRPr="009312D2">
              <w:rPr>
                <w:kern w:val="32"/>
              </w:rPr>
              <w:t xml:space="preserve">2 </w:t>
            </w:r>
            <w:r w:rsidRPr="009312D2">
              <w:rPr>
                <w:b/>
                <w:kern w:val="32"/>
              </w:rPr>
              <w:sym w:font="Symbol" w:char="F02D"/>
            </w:r>
          </w:p>
        </w:tc>
        <w:tc>
          <w:tcPr>
            <w:tcW w:w="2520" w:type="dxa"/>
            <w:tcBorders>
              <w:top w:val="nil"/>
              <w:left w:val="nil"/>
              <w:bottom w:val="nil"/>
              <w:right w:val="nil"/>
            </w:tcBorders>
            <w:vAlign w:val="center"/>
            <w:hideMark/>
          </w:tcPr>
          <w:p w:rsidR="009312D2" w:rsidRPr="009312D2" w:rsidRDefault="009312D2" w:rsidP="00D55692">
            <w:pPr>
              <w:tabs>
                <w:tab w:val="left" w:pos="708"/>
                <w:tab w:val="center" w:pos="4677"/>
                <w:tab w:val="right" w:pos="9355"/>
              </w:tabs>
              <w:ind w:firstLine="180"/>
              <w:rPr>
                <w:kern w:val="32"/>
              </w:rPr>
            </w:pPr>
            <w:proofErr w:type="gramStart"/>
            <w:r w:rsidRPr="009312D2">
              <w:rPr>
                <w:kern w:val="32"/>
              </w:rPr>
              <w:t>этажа</w:t>
            </w:r>
            <w:proofErr w:type="gramEnd"/>
          </w:p>
        </w:tc>
      </w:tr>
      <w:tr w:rsidR="009312D2" w:rsidRPr="009312D2" w:rsidTr="00D55692">
        <w:trPr>
          <w:trHeight w:val="410"/>
        </w:trPr>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D55692">
            <w:pPr>
              <w:tabs>
                <w:tab w:val="left" w:pos="708"/>
                <w:tab w:val="center" w:pos="4677"/>
                <w:tab w:val="right" w:pos="9355"/>
              </w:tabs>
              <w:ind w:firstLine="180"/>
              <w:rPr>
                <w:kern w:val="32"/>
              </w:rPr>
            </w:pPr>
            <w:r w:rsidRPr="009312D2">
              <w:rPr>
                <w:kern w:val="32"/>
              </w:rPr>
              <w:sym w:font="Symbol" w:char="F09C"/>
            </w:r>
          </w:p>
        </w:tc>
        <w:tc>
          <w:tcPr>
            <w:tcW w:w="720" w:type="dxa"/>
            <w:tcBorders>
              <w:top w:val="nil"/>
              <w:left w:val="single" w:sz="4" w:space="0" w:color="auto"/>
              <w:bottom w:val="nil"/>
              <w:right w:val="nil"/>
            </w:tcBorders>
          </w:tcPr>
          <w:p w:rsidR="009312D2" w:rsidRPr="009312D2" w:rsidRDefault="009312D2" w:rsidP="00D55692">
            <w:pPr>
              <w:tabs>
                <w:tab w:val="left" w:pos="708"/>
                <w:tab w:val="center" w:pos="4677"/>
                <w:tab w:val="right" w:pos="9355"/>
              </w:tabs>
              <w:ind w:firstLine="180"/>
              <w:rPr>
                <w:kern w:val="32"/>
              </w:rPr>
            </w:pPr>
          </w:p>
        </w:tc>
        <w:tc>
          <w:tcPr>
            <w:tcW w:w="1080" w:type="dxa"/>
            <w:tcBorders>
              <w:top w:val="nil"/>
              <w:left w:val="nil"/>
              <w:bottom w:val="nil"/>
              <w:right w:val="nil"/>
            </w:tcBorders>
            <w:hideMark/>
          </w:tcPr>
          <w:p w:rsidR="009312D2" w:rsidRPr="009312D2" w:rsidRDefault="009312D2" w:rsidP="00D55692">
            <w:pPr>
              <w:tabs>
                <w:tab w:val="left" w:pos="708"/>
                <w:tab w:val="center" w:pos="4677"/>
                <w:tab w:val="right" w:pos="9355"/>
              </w:tabs>
              <w:ind w:firstLine="180"/>
              <w:rPr>
                <w:kern w:val="32"/>
              </w:rPr>
            </w:pPr>
            <w:r w:rsidRPr="009312D2">
              <w:rPr>
                <w:kern w:val="32"/>
              </w:rPr>
              <w:t xml:space="preserve">3 </w:t>
            </w:r>
            <w:r w:rsidRPr="009312D2">
              <w:rPr>
                <w:kern w:val="32"/>
              </w:rPr>
              <w:sym w:font="Symbol" w:char="F0F4"/>
            </w:r>
          </w:p>
        </w:tc>
        <w:tc>
          <w:tcPr>
            <w:tcW w:w="2520" w:type="dxa"/>
            <w:tcBorders>
              <w:top w:val="nil"/>
              <w:left w:val="nil"/>
              <w:bottom w:val="nil"/>
              <w:right w:val="nil"/>
            </w:tcBorders>
            <w:vAlign w:val="center"/>
            <w:hideMark/>
          </w:tcPr>
          <w:p w:rsidR="009312D2" w:rsidRPr="009312D2" w:rsidRDefault="009312D2" w:rsidP="00D55692">
            <w:pPr>
              <w:tabs>
                <w:tab w:val="left" w:pos="708"/>
                <w:tab w:val="center" w:pos="4677"/>
                <w:tab w:val="right" w:pos="9355"/>
              </w:tabs>
              <w:ind w:firstLine="180"/>
              <w:rPr>
                <w:kern w:val="32"/>
              </w:rPr>
            </w:pPr>
            <w:proofErr w:type="gramStart"/>
            <w:r w:rsidRPr="009312D2">
              <w:rPr>
                <w:kern w:val="32"/>
              </w:rPr>
              <w:t>подъезда</w:t>
            </w:r>
            <w:proofErr w:type="gramEnd"/>
            <w:r w:rsidRPr="009312D2">
              <w:rPr>
                <w:kern w:val="32"/>
              </w:rPr>
              <w:t xml:space="preserve"> </w:t>
            </w:r>
          </w:p>
        </w:tc>
      </w:tr>
    </w:tbl>
    <w:p w:rsidR="009312D2" w:rsidRPr="009312D2" w:rsidRDefault="009312D2" w:rsidP="009312D2">
      <w:pPr>
        <w:tabs>
          <w:tab w:val="left" w:pos="708"/>
          <w:tab w:val="center" w:pos="4677"/>
          <w:tab w:val="right" w:pos="9355"/>
        </w:tabs>
        <w:ind w:firstLine="180"/>
        <w:rPr>
          <w:kern w:val="32"/>
        </w:rPr>
      </w:pPr>
    </w:p>
    <w:p w:rsidR="009312D2" w:rsidRPr="009312D2" w:rsidRDefault="009312D2" w:rsidP="009312D2">
      <w:pPr>
        <w:tabs>
          <w:tab w:val="left" w:pos="708"/>
          <w:tab w:val="center" w:pos="4677"/>
          <w:tab w:val="right" w:pos="9355"/>
        </w:tabs>
        <w:ind w:firstLine="180"/>
        <w:rPr>
          <w:kern w:val="32"/>
        </w:rPr>
      </w:pPr>
    </w:p>
    <w:p w:rsidR="009312D2" w:rsidRPr="009312D2" w:rsidRDefault="009312D2" w:rsidP="009312D2">
      <w:pPr>
        <w:ind w:firstLine="709"/>
        <w:jc w:val="both"/>
        <w:rPr>
          <w:kern w:val="32"/>
        </w:rPr>
      </w:pPr>
      <w:proofErr w:type="gramStart"/>
      <w:r w:rsidRPr="009312D2">
        <w:rPr>
          <w:i/>
          <w:kern w:val="32"/>
        </w:rPr>
        <w:t>Инструкция</w:t>
      </w:r>
      <w:r w:rsidRPr="009312D2">
        <w:rPr>
          <w:kern w:val="32"/>
        </w:rPr>
        <w:t>:  Посмотри</w:t>
      </w:r>
      <w:proofErr w:type="gramEnd"/>
      <w:r w:rsidRPr="009312D2">
        <w:rPr>
          <w:kern w:val="32"/>
        </w:rPr>
        <w:t xml:space="preserve"> на картинку. На ней нарисован дом. Подсчитай, сколько в нем этажей. </w:t>
      </w:r>
      <w:proofErr w:type="gramStart"/>
      <w:r w:rsidRPr="009312D2">
        <w:rPr>
          <w:kern w:val="32"/>
        </w:rPr>
        <w:t>Правильно,  2</w:t>
      </w:r>
      <w:proofErr w:type="gramEnd"/>
      <w:r w:rsidRPr="009312D2">
        <w:rPr>
          <w:kern w:val="32"/>
        </w:rPr>
        <w:t xml:space="preserve"> этажа.  Обозначим число этажей в доме </w:t>
      </w:r>
      <w:proofErr w:type="gramStart"/>
      <w:r w:rsidRPr="009312D2">
        <w:rPr>
          <w:kern w:val="32"/>
        </w:rPr>
        <w:t>цифрой  с</w:t>
      </w:r>
      <w:proofErr w:type="gramEnd"/>
      <w:r w:rsidRPr="009312D2">
        <w:rPr>
          <w:kern w:val="32"/>
        </w:rPr>
        <w:t xml:space="preserve"> горизонтальной черточкой:  2 </w:t>
      </w:r>
      <w:r w:rsidRPr="009312D2">
        <w:rPr>
          <w:b/>
          <w:kern w:val="32"/>
        </w:rPr>
        <w:sym w:font="Symbol" w:char="F02D"/>
      </w:r>
      <w:r w:rsidRPr="009312D2">
        <w:rPr>
          <w:kern w:val="32"/>
        </w:rPr>
        <w:t xml:space="preserve">. </w:t>
      </w:r>
    </w:p>
    <w:p w:rsidR="009312D2" w:rsidRPr="009312D2" w:rsidRDefault="009312D2" w:rsidP="009312D2">
      <w:pPr>
        <w:ind w:firstLine="709"/>
        <w:jc w:val="both"/>
        <w:rPr>
          <w:kern w:val="32"/>
        </w:rPr>
      </w:pPr>
      <w:r w:rsidRPr="009312D2">
        <w:rPr>
          <w:kern w:val="32"/>
        </w:rPr>
        <w:t xml:space="preserve">А теперь подсчитай, сколько в этом доме подъездов. Ты, конечно, знаешь, что окна квартир в одном подъезде расположены друг над другом. Правильно, в этом доме 3 подъезда.  Обозначим общее число подъездов в доме цифрой с вертикальной </w:t>
      </w:r>
      <w:proofErr w:type="gramStart"/>
      <w:r w:rsidRPr="009312D2">
        <w:rPr>
          <w:kern w:val="32"/>
        </w:rPr>
        <w:t>черточкой:  3</w:t>
      </w:r>
      <w:proofErr w:type="gramEnd"/>
      <w:r w:rsidRPr="009312D2">
        <w:rPr>
          <w:kern w:val="32"/>
        </w:rPr>
        <w:t xml:space="preserve"> </w:t>
      </w:r>
      <w:r w:rsidRPr="009312D2">
        <w:rPr>
          <w:kern w:val="32"/>
        </w:rPr>
        <w:sym w:font="Symbol" w:char="F0F4"/>
      </w:r>
      <w:r w:rsidRPr="009312D2">
        <w:rPr>
          <w:kern w:val="32"/>
        </w:rPr>
        <w:t xml:space="preserve">. </w:t>
      </w:r>
    </w:p>
    <w:p w:rsidR="009312D2" w:rsidRPr="009312D2" w:rsidRDefault="009312D2" w:rsidP="009312D2">
      <w:pPr>
        <w:ind w:firstLine="709"/>
        <w:jc w:val="both"/>
        <w:rPr>
          <w:kern w:val="32"/>
        </w:rPr>
      </w:pPr>
      <w:r w:rsidRPr="009312D2">
        <w:rPr>
          <w:kern w:val="32"/>
        </w:rPr>
        <w:t xml:space="preserve">Эти обозначения цифрами и черточками этажей и подъездов назовем </w:t>
      </w:r>
      <w:r w:rsidRPr="009312D2">
        <w:rPr>
          <w:caps/>
          <w:kern w:val="32"/>
        </w:rPr>
        <w:t xml:space="preserve">проектом </w:t>
      </w:r>
      <w:r w:rsidRPr="009312D2">
        <w:rPr>
          <w:kern w:val="32"/>
        </w:rPr>
        <w:t xml:space="preserve">этого дома. </w:t>
      </w:r>
    </w:p>
    <w:p w:rsidR="009312D2" w:rsidRPr="009312D2" w:rsidRDefault="009312D2" w:rsidP="009312D2">
      <w:pPr>
        <w:jc w:val="both"/>
        <w:rPr>
          <w:kern w:val="32"/>
        </w:rPr>
      </w:pPr>
      <w:r w:rsidRPr="009312D2">
        <w:rPr>
          <w:kern w:val="32"/>
        </w:rPr>
        <w:t xml:space="preserve">Выполни </w:t>
      </w:r>
      <w:proofErr w:type="gramStart"/>
      <w:r w:rsidRPr="009312D2">
        <w:rPr>
          <w:kern w:val="32"/>
        </w:rPr>
        <w:t>следующее  задание</w:t>
      </w:r>
      <w:proofErr w:type="gramEnd"/>
      <w:r w:rsidRPr="009312D2">
        <w:rPr>
          <w:kern w:val="32"/>
        </w:rPr>
        <w:t xml:space="preserve">: </w:t>
      </w:r>
    </w:p>
    <w:p w:rsidR="009312D2" w:rsidRPr="009312D2" w:rsidRDefault="009312D2" w:rsidP="009312D2">
      <w:pPr>
        <w:ind w:firstLine="709"/>
        <w:rPr>
          <w:b/>
          <w:kern w:val="32"/>
        </w:rPr>
      </w:pPr>
      <w:proofErr w:type="gramStart"/>
      <w:r w:rsidRPr="009312D2">
        <w:rPr>
          <w:b/>
          <w:kern w:val="32"/>
        </w:rPr>
        <w:t>Тебе  нужно</w:t>
      </w:r>
      <w:proofErr w:type="gramEnd"/>
      <w:r w:rsidRPr="009312D2">
        <w:rPr>
          <w:b/>
          <w:kern w:val="32"/>
        </w:rPr>
        <w:t xml:space="preserve">  нарисовать  дома  по  заданным  проектам. </w:t>
      </w:r>
    </w:p>
    <w:p w:rsidR="009312D2" w:rsidRPr="009312D2" w:rsidRDefault="009312D2" w:rsidP="009312D2">
      <w:pPr>
        <w:rPr>
          <w:b/>
          <w:kern w:val="32"/>
        </w:rPr>
      </w:pPr>
      <w:r w:rsidRPr="009312D2">
        <w:rPr>
          <w:i/>
          <w:kern w:val="32"/>
        </w:rPr>
        <w:t>1 проект</w:t>
      </w:r>
      <w:r w:rsidRPr="009312D2">
        <w:rPr>
          <w:kern w:val="32"/>
        </w:rPr>
        <w:t xml:space="preserve"> </w:t>
      </w:r>
      <w:proofErr w:type="gramStart"/>
      <w:r w:rsidRPr="009312D2">
        <w:rPr>
          <w:kern w:val="32"/>
        </w:rPr>
        <w:t xml:space="preserve">–  </w:t>
      </w:r>
      <w:r w:rsidRPr="009312D2">
        <w:rPr>
          <w:b/>
          <w:kern w:val="32"/>
        </w:rPr>
        <w:t>3</w:t>
      </w:r>
      <w:proofErr w:type="gramEnd"/>
      <w:r w:rsidRPr="009312D2">
        <w:rPr>
          <w:b/>
          <w:kern w:val="32"/>
        </w:rPr>
        <w:t xml:space="preserve"> –  и  2 </w:t>
      </w:r>
      <w:r w:rsidRPr="009312D2">
        <w:rPr>
          <w:b/>
          <w:kern w:val="32"/>
        </w:rPr>
        <w:sym w:font="Symbol" w:char="F0EF"/>
      </w:r>
      <w:r w:rsidRPr="009312D2">
        <w:rPr>
          <w:b/>
          <w:kern w:val="32"/>
        </w:rPr>
        <w:t>.</w:t>
      </w:r>
    </w:p>
    <w:p w:rsidR="009312D2" w:rsidRPr="009312D2" w:rsidRDefault="009312D2" w:rsidP="009312D2">
      <w:pPr>
        <w:rPr>
          <w:kern w:val="32"/>
        </w:rPr>
      </w:pPr>
      <w:r w:rsidRPr="009312D2">
        <w:rPr>
          <w:i/>
          <w:kern w:val="32"/>
        </w:rPr>
        <w:t>2 проект</w:t>
      </w:r>
      <w:r w:rsidRPr="009312D2">
        <w:rPr>
          <w:kern w:val="32"/>
        </w:rPr>
        <w:t xml:space="preserve"> </w:t>
      </w:r>
      <w:proofErr w:type="gramStart"/>
      <w:r w:rsidRPr="009312D2">
        <w:rPr>
          <w:kern w:val="32"/>
        </w:rPr>
        <w:t xml:space="preserve">–  </w:t>
      </w:r>
      <w:r w:rsidRPr="009312D2">
        <w:rPr>
          <w:b/>
          <w:kern w:val="32"/>
        </w:rPr>
        <w:t>4</w:t>
      </w:r>
      <w:proofErr w:type="gramEnd"/>
      <w:r w:rsidRPr="009312D2">
        <w:rPr>
          <w:b/>
          <w:kern w:val="32"/>
        </w:rPr>
        <w:t xml:space="preserve"> –  и  3 </w:t>
      </w:r>
      <w:r w:rsidRPr="009312D2">
        <w:rPr>
          <w:b/>
          <w:kern w:val="32"/>
        </w:rPr>
        <w:sym w:font="Symbol" w:char="F0EF"/>
      </w:r>
      <w:r w:rsidRPr="009312D2">
        <w:rPr>
          <w:b/>
          <w:kern w:val="32"/>
        </w:rPr>
        <w:t>.</w:t>
      </w:r>
    </w:p>
    <w:p w:rsidR="009312D2" w:rsidRPr="009312D2" w:rsidRDefault="009312D2" w:rsidP="009312D2">
      <w:pPr>
        <w:rPr>
          <w:b/>
          <w:kern w:val="32"/>
        </w:rPr>
      </w:pPr>
      <w:r w:rsidRPr="009312D2">
        <w:rPr>
          <w:i/>
          <w:kern w:val="32"/>
        </w:rPr>
        <w:t>3 проект</w:t>
      </w:r>
      <w:r w:rsidRPr="009312D2">
        <w:rPr>
          <w:kern w:val="32"/>
        </w:rPr>
        <w:t xml:space="preserve"> </w:t>
      </w:r>
      <w:proofErr w:type="gramStart"/>
      <w:r w:rsidRPr="009312D2">
        <w:rPr>
          <w:kern w:val="32"/>
        </w:rPr>
        <w:t xml:space="preserve">–  </w:t>
      </w:r>
      <w:r w:rsidRPr="009312D2">
        <w:rPr>
          <w:b/>
          <w:kern w:val="32"/>
        </w:rPr>
        <w:t>2</w:t>
      </w:r>
      <w:proofErr w:type="gramEnd"/>
      <w:r w:rsidRPr="009312D2">
        <w:rPr>
          <w:b/>
          <w:kern w:val="32"/>
        </w:rPr>
        <w:t xml:space="preserve"> –  и  1 </w:t>
      </w:r>
      <w:r w:rsidRPr="009312D2">
        <w:rPr>
          <w:b/>
          <w:kern w:val="32"/>
        </w:rPr>
        <w:sym w:font="Symbol" w:char="F0EF"/>
      </w:r>
      <w:r w:rsidRPr="009312D2">
        <w:rPr>
          <w:b/>
          <w:kern w:val="32"/>
        </w:rPr>
        <w:t>.</w:t>
      </w:r>
    </w:p>
    <w:p w:rsidR="009312D2" w:rsidRPr="009312D2" w:rsidRDefault="009312D2" w:rsidP="009312D2">
      <w:pPr>
        <w:ind w:firstLine="709"/>
        <w:jc w:val="both"/>
        <w:rPr>
          <w:kern w:val="32"/>
        </w:rPr>
      </w:pPr>
      <w:r w:rsidRPr="009312D2">
        <w:rPr>
          <w:kern w:val="32"/>
        </w:rPr>
        <w:t xml:space="preserve">Очень </w:t>
      </w:r>
      <w:proofErr w:type="gramStart"/>
      <w:r w:rsidRPr="009312D2">
        <w:rPr>
          <w:kern w:val="32"/>
        </w:rPr>
        <w:t>важный  тест</w:t>
      </w:r>
      <w:proofErr w:type="gramEnd"/>
      <w:r w:rsidRPr="009312D2">
        <w:rPr>
          <w:kern w:val="32"/>
        </w:rPr>
        <w:t xml:space="preserve">! Как показывает практика, дети, справившиеся с этим </w:t>
      </w:r>
      <w:proofErr w:type="gramStart"/>
      <w:r w:rsidRPr="009312D2">
        <w:rPr>
          <w:kern w:val="32"/>
        </w:rPr>
        <w:t>заданием,  успешно</w:t>
      </w:r>
      <w:proofErr w:type="gramEnd"/>
      <w:r w:rsidRPr="009312D2">
        <w:rPr>
          <w:kern w:val="32"/>
        </w:rPr>
        <w:t xml:space="preserve">  осваивают  шахматную  игру.  Даже выполнение одного или двух заданий дает хороший прогноз для обучения шахматам. Если ребенок не </w:t>
      </w:r>
      <w:proofErr w:type="gramStart"/>
      <w:r w:rsidRPr="009312D2">
        <w:rPr>
          <w:kern w:val="32"/>
        </w:rPr>
        <w:t>нарисовал  правильно</w:t>
      </w:r>
      <w:proofErr w:type="gramEnd"/>
      <w:r w:rsidRPr="009312D2">
        <w:rPr>
          <w:kern w:val="32"/>
        </w:rPr>
        <w:t xml:space="preserve"> ни одного задания, а только копировал образец, то это может говорить о репродуктивном стиле деятельности (склонность только копировать действия взрослого без самостоятельного анализа условий предложенной задачи). </w:t>
      </w:r>
    </w:p>
    <w:p w:rsidR="009312D2" w:rsidRPr="009312D2" w:rsidRDefault="009312D2" w:rsidP="009312D2">
      <w:pPr>
        <w:ind w:firstLine="709"/>
        <w:jc w:val="both"/>
        <w:rPr>
          <w:kern w:val="32"/>
        </w:rPr>
      </w:pPr>
      <w:r w:rsidRPr="009312D2">
        <w:rPr>
          <w:kern w:val="32"/>
        </w:rPr>
        <w:t xml:space="preserve">В случае отказа ребенка выполнять задание или подмены задания произвольным рисованием какого-то своего дома можно предположить слабое развитие поисковой активности. Такие дети могут освоить правила игры в шахматы, но при этом у них будет сохраняться низкий уровень обучаемости. Это будет проявляться и в отсутствии переноса полученных на занятиях шахматами знаний в собственную игру. </w:t>
      </w:r>
    </w:p>
    <w:p w:rsidR="009312D2" w:rsidRPr="009312D2" w:rsidRDefault="009312D2" w:rsidP="009312D2">
      <w:pPr>
        <w:ind w:firstLine="709"/>
        <w:jc w:val="both"/>
        <w:rPr>
          <w:kern w:val="32"/>
        </w:rPr>
      </w:pPr>
      <w:r w:rsidRPr="009312D2">
        <w:rPr>
          <w:b/>
          <w:kern w:val="32"/>
        </w:rPr>
        <w:t>Четвертая методика</w:t>
      </w:r>
      <w:r w:rsidRPr="009312D2">
        <w:rPr>
          <w:kern w:val="32"/>
        </w:rPr>
        <w:t xml:space="preserve"> называется «Эмоциональный статус личности». </w:t>
      </w:r>
    </w:p>
    <w:p w:rsidR="009312D2" w:rsidRPr="009312D2" w:rsidRDefault="009312D2" w:rsidP="009312D2">
      <w:pPr>
        <w:ind w:firstLine="709"/>
        <w:jc w:val="both"/>
        <w:rPr>
          <w:kern w:val="32"/>
        </w:rPr>
      </w:pPr>
      <w:r w:rsidRPr="009312D2">
        <w:rPr>
          <w:kern w:val="32"/>
        </w:rPr>
        <w:t xml:space="preserve">Она является модификацией цветового теста </w:t>
      </w:r>
      <w:proofErr w:type="spellStart"/>
      <w:r w:rsidRPr="009312D2">
        <w:rPr>
          <w:kern w:val="32"/>
        </w:rPr>
        <w:t>Люшера</w:t>
      </w:r>
      <w:proofErr w:type="spellEnd"/>
      <w:r w:rsidRPr="009312D2">
        <w:rPr>
          <w:kern w:val="32"/>
        </w:rPr>
        <w:t>-Дорофеевой и позволяет исследовать психофизиологическое состояние ребенка. Методика диагностирует эмоциональный настрой и уровень внутренней активности во время проведения данного тестирования.</w:t>
      </w:r>
    </w:p>
    <w:p w:rsidR="009312D2" w:rsidRPr="009312D2" w:rsidRDefault="009312D2" w:rsidP="009312D2">
      <w:pPr>
        <w:ind w:firstLine="709"/>
        <w:jc w:val="both"/>
        <w:rPr>
          <w:kern w:val="32"/>
        </w:rPr>
      </w:pPr>
      <w:r w:rsidRPr="009312D2">
        <w:rPr>
          <w:kern w:val="32"/>
        </w:rPr>
        <w:t xml:space="preserve">Для ее осуществления каждому ребенку необходимо иметь три цветных карандаша: красный, синий и зеленый. </w:t>
      </w:r>
    </w:p>
    <w:p w:rsidR="009312D2" w:rsidRPr="009312D2" w:rsidRDefault="009312D2" w:rsidP="009312D2">
      <w:pPr>
        <w:ind w:firstLine="709"/>
        <w:jc w:val="both"/>
        <w:rPr>
          <w:kern w:val="32"/>
        </w:rPr>
      </w:pPr>
      <w:r w:rsidRPr="009312D2">
        <w:rPr>
          <w:kern w:val="32"/>
        </w:rPr>
        <w:t xml:space="preserve">Материал для тестирования представляет собой два ряда по три одинаковых квадрата. </w:t>
      </w:r>
    </w:p>
    <w:p w:rsidR="009312D2" w:rsidRPr="009312D2" w:rsidRDefault="009312D2" w:rsidP="009312D2">
      <w:pPr>
        <w:ind w:firstLine="709"/>
        <w:jc w:val="both"/>
        <w:rPr>
          <w:kern w:val="32"/>
        </w:rPr>
      </w:pPr>
      <w:r w:rsidRPr="009312D2">
        <w:rPr>
          <w:i/>
          <w:kern w:val="32"/>
        </w:rPr>
        <w:lastRenderedPageBreak/>
        <w:t>Инструкция № 1</w:t>
      </w:r>
      <w:r w:rsidRPr="009312D2">
        <w:rPr>
          <w:kern w:val="32"/>
        </w:rPr>
        <w:t xml:space="preserve">: «Раскрась верхний ряд квадратов так, чтобы каждый из них оказался раскрашенным только в один цвет – каждый квадрат в ряду может быть или только красный, или только зеленый, или только синий. Все квадраты должны быть разного цвета». </w:t>
      </w:r>
    </w:p>
    <w:p w:rsidR="009312D2" w:rsidRPr="009312D2" w:rsidRDefault="009312D2" w:rsidP="009312D2">
      <w:pPr>
        <w:ind w:firstLine="709"/>
        <w:jc w:val="both"/>
        <w:rPr>
          <w:kern w:val="32"/>
        </w:rPr>
      </w:pPr>
      <w:r w:rsidRPr="009312D2">
        <w:rPr>
          <w:i/>
          <w:kern w:val="32"/>
        </w:rPr>
        <w:t xml:space="preserve">Инструкция № </w:t>
      </w:r>
      <w:proofErr w:type="gramStart"/>
      <w:r w:rsidRPr="009312D2">
        <w:rPr>
          <w:i/>
          <w:kern w:val="32"/>
        </w:rPr>
        <w:t xml:space="preserve">2:  </w:t>
      </w:r>
      <w:r w:rsidRPr="009312D2">
        <w:rPr>
          <w:kern w:val="32"/>
        </w:rPr>
        <w:t>(</w:t>
      </w:r>
      <w:proofErr w:type="gramEnd"/>
      <w:r w:rsidRPr="009312D2">
        <w:rPr>
          <w:kern w:val="32"/>
        </w:rPr>
        <w:t xml:space="preserve">После того, как ребенок выполнит раскрашивание верхнего ряда квадратов, ему дается новое задание) «Посмотри на раскрашенный тобой ряд и подумай,  нравится ли тебе такое расположение квадратов по цвету. Хочется ли тебе его </w:t>
      </w:r>
      <w:proofErr w:type="gramStart"/>
      <w:r w:rsidRPr="009312D2">
        <w:rPr>
          <w:kern w:val="32"/>
        </w:rPr>
        <w:t>изменить,  или</w:t>
      </w:r>
      <w:proofErr w:type="gramEnd"/>
      <w:r w:rsidRPr="009312D2">
        <w:rPr>
          <w:kern w:val="32"/>
        </w:rPr>
        <w:t xml:space="preserve"> ты хочешь все оставить по-прежнему?  Второй ряд квадратов раскрась так, как тебе захочется».</w:t>
      </w:r>
    </w:p>
    <w:p w:rsidR="009312D2" w:rsidRPr="009312D2" w:rsidRDefault="009312D2" w:rsidP="009312D2">
      <w:pPr>
        <w:ind w:firstLine="709"/>
        <w:jc w:val="both"/>
        <w:rPr>
          <w:kern w:val="32"/>
        </w:rPr>
      </w:pPr>
      <w:r w:rsidRPr="009312D2">
        <w:rPr>
          <w:kern w:val="32"/>
        </w:rPr>
        <w:t>Интерпретацию и расшифровку данной методики проводят по второму ряду раскрашенных детьми квадратов.  Первое раскрашивание необходимо для ориентировки и тренировки ребёнка в выполнении задания, поэтому во внимание не принимается.</w:t>
      </w:r>
    </w:p>
    <w:p w:rsidR="009312D2" w:rsidRPr="009312D2" w:rsidRDefault="009312D2" w:rsidP="009312D2">
      <w:pPr>
        <w:ind w:firstLine="709"/>
        <w:jc w:val="both"/>
        <w:rPr>
          <w:kern w:val="32"/>
        </w:rPr>
      </w:pPr>
      <w:r w:rsidRPr="009312D2">
        <w:rPr>
          <w:kern w:val="32"/>
        </w:rPr>
        <w:t>Цвета раскрашенных квадратов второго ряда записываются в виде формулы, буквы которой соответствуют цветовой раскладке данного испытуемого. Расшифровка каждой формулы даётся в таблице №1 «Интерпретация результатов».</w:t>
      </w:r>
    </w:p>
    <w:p w:rsidR="009312D2" w:rsidRPr="009312D2" w:rsidRDefault="009312D2" w:rsidP="009312D2">
      <w:pPr>
        <w:jc w:val="both"/>
        <w:rPr>
          <w:b/>
          <w:kern w:val="32"/>
        </w:rPr>
      </w:pPr>
      <w:r w:rsidRPr="009312D2">
        <w:rPr>
          <w:b/>
          <w:kern w:val="32"/>
        </w:rPr>
        <w:t xml:space="preserve">Таблица </w:t>
      </w:r>
      <w:proofErr w:type="gramStart"/>
      <w:r w:rsidRPr="009312D2">
        <w:rPr>
          <w:b/>
          <w:kern w:val="32"/>
        </w:rPr>
        <w:t>№  1</w:t>
      </w:r>
      <w:proofErr w:type="gramEnd"/>
      <w:r w:rsidRPr="009312D2">
        <w:rPr>
          <w:b/>
          <w:kern w:val="32"/>
        </w:rPr>
        <w:t xml:space="preserve">.  </w:t>
      </w:r>
      <w:proofErr w:type="gramStart"/>
      <w:r w:rsidRPr="009312D2">
        <w:rPr>
          <w:b/>
          <w:kern w:val="32"/>
        </w:rPr>
        <w:t>Интерпретация  результатов</w:t>
      </w:r>
      <w:proofErr w:type="gramEnd"/>
      <w:r w:rsidRPr="009312D2">
        <w:rPr>
          <w:b/>
          <w:kern w:val="32"/>
        </w:rPr>
        <w:t xml:space="preserve"> (по Дорофеевой и по Т.А. Огневой)</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3"/>
        <w:gridCol w:w="4395"/>
        <w:gridCol w:w="1843"/>
      </w:tblGrid>
      <w:tr w:rsidR="009312D2" w:rsidRPr="009312D2" w:rsidTr="00D55692">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rPr>
                <w:b/>
                <w:kern w:val="32"/>
              </w:rPr>
            </w:pPr>
            <w:r w:rsidRPr="009312D2">
              <w:rPr>
                <w:b/>
                <w:kern w:val="32"/>
              </w:rPr>
              <w:t xml:space="preserve">Цветовая </w:t>
            </w:r>
            <w:proofErr w:type="gramStart"/>
            <w:r w:rsidRPr="009312D2">
              <w:rPr>
                <w:b/>
                <w:kern w:val="32"/>
              </w:rPr>
              <w:t>фор</w:t>
            </w:r>
            <w:r w:rsidRPr="009312D2">
              <w:rPr>
                <w:b/>
                <w:kern w:val="32"/>
                <w:lang w:val="en-US"/>
              </w:rPr>
              <w:t>-</w:t>
            </w:r>
            <w:r w:rsidRPr="009312D2">
              <w:rPr>
                <w:b/>
                <w:kern w:val="32"/>
              </w:rPr>
              <w:t>мула</w:t>
            </w:r>
            <w:proofErr w:type="gramEnd"/>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jc w:val="center"/>
              <w:rPr>
                <w:b/>
                <w:kern w:val="32"/>
              </w:rPr>
            </w:pPr>
            <w:r w:rsidRPr="009312D2">
              <w:rPr>
                <w:b/>
                <w:kern w:val="32"/>
              </w:rPr>
              <w:t>Функциональное</w:t>
            </w:r>
          </w:p>
          <w:p w:rsidR="009312D2" w:rsidRPr="009312D2" w:rsidRDefault="009312D2" w:rsidP="00D55692">
            <w:pPr>
              <w:tabs>
                <w:tab w:val="left" w:pos="708"/>
                <w:tab w:val="center" w:pos="4677"/>
                <w:tab w:val="right" w:pos="9355"/>
              </w:tabs>
              <w:ind w:firstLine="180"/>
              <w:jc w:val="center"/>
              <w:rPr>
                <w:b/>
                <w:kern w:val="32"/>
              </w:rPr>
            </w:pPr>
            <w:proofErr w:type="gramStart"/>
            <w:r w:rsidRPr="009312D2">
              <w:rPr>
                <w:b/>
                <w:kern w:val="32"/>
              </w:rPr>
              <w:t>состояние</w:t>
            </w:r>
            <w:proofErr w:type="gramEnd"/>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jc w:val="center"/>
              <w:rPr>
                <w:b/>
                <w:kern w:val="32"/>
              </w:rPr>
            </w:pPr>
            <w:proofErr w:type="gramStart"/>
            <w:r w:rsidRPr="009312D2">
              <w:rPr>
                <w:b/>
                <w:kern w:val="32"/>
              </w:rPr>
              <w:t>Описание  функционального</w:t>
            </w:r>
            <w:proofErr w:type="gramEnd"/>
            <w:r w:rsidRPr="009312D2">
              <w:rPr>
                <w:b/>
                <w:kern w:val="32"/>
              </w:rPr>
              <w:t xml:space="preserve">  состояния</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jc w:val="center"/>
              <w:rPr>
                <w:b/>
                <w:kern w:val="32"/>
              </w:rPr>
            </w:pPr>
            <w:r w:rsidRPr="009312D2">
              <w:rPr>
                <w:b/>
                <w:kern w:val="32"/>
              </w:rPr>
              <w:t>Уровень</w:t>
            </w:r>
          </w:p>
        </w:tc>
      </w:tr>
      <w:tr w:rsidR="009312D2" w:rsidRPr="009312D2" w:rsidTr="00D55692">
        <w:tc>
          <w:tcPr>
            <w:tcW w:w="1276" w:type="dxa"/>
            <w:tcBorders>
              <w:top w:val="single" w:sz="4" w:space="0" w:color="auto"/>
              <w:left w:val="single" w:sz="4" w:space="0" w:color="auto"/>
              <w:bottom w:val="single" w:sz="4" w:space="0" w:color="auto"/>
              <w:right w:val="single" w:sz="4" w:space="0" w:color="auto"/>
            </w:tcBorders>
          </w:tcPr>
          <w:p w:rsidR="009312D2" w:rsidRPr="009312D2" w:rsidRDefault="009312D2" w:rsidP="00D55692">
            <w:pPr>
              <w:tabs>
                <w:tab w:val="left" w:pos="708"/>
                <w:tab w:val="center" w:pos="4677"/>
                <w:tab w:val="right" w:pos="9355"/>
              </w:tabs>
              <w:ind w:firstLine="180"/>
              <w:rPr>
                <w:b/>
                <w:kern w:val="32"/>
              </w:rPr>
            </w:pPr>
            <w:r w:rsidRPr="009312D2">
              <w:rPr>
                <w:b/>
                <w:kern w:val="32"/>
              </w:rPr>
              <w:t>К – С – З</w:t>
            </w:r>
          </w:p>
          <w:p w:rsidR="009312D2" w:rsidRPr="009312D2" w:rsidRDefault="009312D2" w:rsidP="00D55692">
            <w:pPr>
              <w:tabs>
                <w:tab w:val="left" w:pos="708"/>
                <w:tab w:val="center" w:pos="4677"/>
                <w:tab w:val="right" w:pos="9355"/>
              </w:tabs>
              <w:ind w:firstLine="180"/>
              <w:rPr>
                <w:b/>
                <w:kern w:val="32"/>
              </w:rPr>
            </w:pP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r w:rsidRPr="009312D2">
              <w:rPr>
                <w:kern w:val="32"/>
              </w:rPr>
              <w:t>Функциональное напряжение (ФН)</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proofErr w:type="gramStart"/>
            <w:r w:rsidRPr="009312D2">
              <w:rPr>
                <w:kern w:val="32"/>
              </w:rPr>
              <w:t>Состояние  настороженности</w:t>
            </w:r>
            <w:proofErr w:type="gramEnd"/>
            <w:r w:rsidRPr="009312D2">
              <w:rPr>
                <w:kern w:val="32"/>
              </w:rPr>
              <w:t>, которому свойственны  ориентировочные  эмоции, повышение  внимания, активность; это  состояние  является оптимальным  вариантом реагирования  функциональной  системы.</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jc w:val="center"/>
              <w:rPr>
                <w:b/>
                <w:kern w:val="32"/>
              </w:rPr>
            </w:pPr>
            <w:r w:rsidRPr="009312D2">
              <w:rPr>
                <w:b/>
                <w:kern w:val="32"/>
              </w:rPr>
              <w:t>Высокий -   3</w:t>
            </w:r>
          </w:p>
        </w:tc>
      </w:tr>
      <w:tr w:rsidR="009312D2" w:rsidRPr="009312D2" w:rsidTr="00D55692">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b/>
                <w:kern w:val="32"/>
                <w:lang w:val="en-US"/>
              </w:rPr>
            </w:pPr>
            <w:r w:rsidRPr="009312D2">
              <w:rPr>
                <w:b/>
                <w:kern w:val="32"/>
              </w:rPr>
              <w:t>С – К – З</w:t>
            </w: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r w:rsidRPr="009312D2">
              <w:rPr>
                <w:kern w:val="32"/>
              </w:rPr>
              <w:t>Функциональное</w:t>
            </w:r>
          </w:p>
          <w:p w:rsidR="009312D2" w:rsidRPr="009312D2" w:rsidRDefault="009312D2" w:rsidP="00D55692">
            <w:pPr>
              <w:tabs>
                <w:tab w:val="left" w:pos="708"/>
                <w:tab w:val="center" w:pos="4677"/>
                <w:tab w:val="right" w:pos="9355"/>
              </w:tabs>
              <w:ind w:firstLine="180"/>
              <w:rPr>
                <w:kern w:val="32"/>
              </w:rPr>
            </w:pPr>
            <w:proofErr w:type="gramStart"/>
            <w:r w:rsidRPr="009312D2">
              <w:rPr>
                <w:kern w:val="32"/>
              </w:rPr>
              <w:t>расслабление</w:t>
            </w:r>
            <w:proofErr w:type="gramEnd"/>
          </w:p>
          <w:p w:rsidR="009312D2" w:rsidRPr="009312D2" w:rsidRDefault="009312D2" w:rsidP="00D55692">
            <w:pPr>
              <w:tabs>
                <w:tab w:val="left" w:pos="708"/>
                <w:tab w:val="center" w:pos="4677"/>
                <w:tab w:val="right" w:pos="9355"/>
              </w:tabs>
              <w:ind w:firstLine="180"/>
              <w:rPr>
                <w:kern w:val="32"/>
              </w:rPr>
            </w:pPr>
            <w:r w:rsidRPr="009312D2">
              <w:rPr>
                <w:kern w:val="32"/>
              </w:rPr>
              <w:t>(ФР)</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r w:rsidRPr="009312D2">
              <w:rPr>
                <w:kern w:val="32"/>
              </w:rPr>
              <w:t xml:space="preserve">Спокойное, </w:t>
            </w:r>
            <w:proofErr w:type="gramStart"/>
            <w:r w:rsidRPr="009312D2">
              <w:rPr>
                <w:kern w:val="32"/>
              </w:rPr>
              <w:t>устойчивое  состояние</w:t>
            </w:r>
            <w:proofErr w:type="gramEnd"/>
            <w:r w:rsidRPr="009312D2">
              <w:rPr>
                <w:kern w:val="32"/>
              </w:rPr>
              <w:t>, самое оптимальное для различных видов деятельности, не требующих напряжения; это состояние свидетельствует  об  отсутствии  выраженных переживаний.</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jc w:val="center"/>
              <w:rPr>
                <w:b/>
                <w:kern w:val="32"/>
              </w:rPr>
            </w:pPr>
            <w:r w:rsidRPr="009312D2">
              <w:rPr>
                <w:b/>
                <w:kern w:val="32"/>
              </w:rPr>
              <w:t>Средний -  2</w:t>
            </w:r>
          </w:p>
        </w:tc>
      </w:tr>
      <w:tr w:rsidR="009312D2" w:rsidRPr="009312D2" w:rsidTr="00D55692">
        <w:tc>
          <w:tcPr>
            <w:tcW w:w="1276" w:type="dxa"/>
            <w:tcBorders>
              <w:top w:val="single" w:sz="4" w:space="0" w:color="auto"/>
              <w:left w:val="single" w:sz="4" w:space="0" w:color="auto"/>
              <w:bottom w:val="single" w:sz="4" w:space="0" w:color="auto"/>
              <w:right w:val="single" w:sz="4" w:space="0" w:color="auto"/>
            </w:tcBorders>
          </w:tcPr>
          <w:p w:rsidR="009312D2" w:rsidRPr="009312D2" w:rsidRDefault="009312D2" w:rsidP="00D55692">
            <w:pPr>
              <w:tabs>
                <w:tab w:val="left" w:pos="708"/>
                <w:tab w:val="center" w:pos="4677"/>
                <w:tab w:val="right" w:pos="9355"/>
              </w:tabs>
              <w:ind w:firstLine="180"/>
              <w:rPr>
                <w:b/>
                <w:kern w:val="32"/>
              </w:rPr>
            </w:pPr>
            <w:r w:rsidRPr="009312D2">
              <w:rPr>
                <w:b/>
                <w:kern w:val="32"/>
              </w:rPr>
              <w:t>С – З – К</w:t>
            </w:r>
          </w:p>
          <w:p w:rsidR="009312D2" w:rsidRPr="009312D2" w:rsidRDefault="009312D2" w:rsidP="00D55692">
            <w:pPr>
              <w:tabs>
                <w:tab w:val="left" w:pos="708"/>
                <w:tab w:val="center" w:pos="4677"/>
                <w:tab w:val="right" w:pos="9355"/>
              </w:tabs>
              <w:ind w:firstLine="180"/>
              <w:rPr>
                <w:b/>
                <w:kern w:val="32"/>
              </w:rPr>
            </w:pP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r w:rsidRPr="009312D2">
              <w:rPr>
                <w:kern w:val="32"/>
              </w:rPr>
              <w:t>Функциональное возбуждение (ФВ)</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r w:rsidRPr="009312D2">
              <w:rPr>
                <w:kern w:val="32"/>
              </w:rPr>
              <w:t>Доминирование положительных эмоций -  от переживания чувства удовлетворения до восторга, ликования.</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jc w:val="center"/>
              <w:rPr>
                <w:b/>
                <w:kern w:val="32"/>
              </w:rPr>
            </w:pPr>
            <w:r w:rsidRPr="009312D2">
              <w:rPr>
                <w:b/>
                <w:kern w:val="32"/>
              </w:rPr>
              <w:t>Высокий -  3</w:t>
            </w:r>
          </w:p>
        </w:tc>
      </w:tr>
      <w:tr w:rsidR="009312D2" w:rsidRPr="009312D2" w:rsidTr="00D55692">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b/>
                <w:kern w:val="32"/>
              </w:rPr>
            </w:pPr>
            <w:r w:rsidRPr="009312D2">
              <w:rPr>
                <w:b/>
                <w:kern w:val="32"/>
              </w:rPr>
              <w:t>К – З – С</w:t>
            </w: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r w:rsidRPr="009312D2">
              <w:rPr>
                <w:kern w:val="32"/>
              </w:rPr>
              <w:t>Функциональное торможение</w:t>
            </w:r>
          </w:p>
          <w:p w:rsidR="009312D2" w:rsidRPr="009312D2" w:rsidRDefault="009312D2" w:rsidP="00D55692">
            <w:pPr>
              <w:tabs>
                <w:tab w:val="left" w:pos="708"/>
                <w:tab w:val="center" w:pos="4677"/>
                <w:tab w:val="right" w:pos="9355"/>
              </w:tabs>
              <w:ind w:firstLine="180"/>
              <w:rPr>
                <w:kern w:val="32"/>
              </w:rPr>
            </w:pPr>
            <w:proofErr w:type="gramStart"/>
            <w:r w:rsidRPr="009312D2">
              <w:rPr>
                <w:kern w:val="32"/>
              </w:rPr>
              <w:t>( ФТ</w:t>
            </w:r>
            <w:proofErr w:type="gramEnd"/>
            <w:r w:rsidRPr="009312D2">
              <w:rPr>
                <w:kern w:val="32"/>
              </w:rPr>
              <w:t>)</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r w:rsidRPr="009312D2">
              <w:rPr>
                <w:kern w:val="32"/>
              </w:rPr>
              <w:t xml:space="preserve">Состояние является следствием неудовлетворения потребностей (и полярно </w:t>
            </w:r>
            <w:proofErr w:type="gramStart"/>
            <w:r w:rsidRPr="009312D2">
              <w:rPr>
                <w:kern w:val="32"/>
              </w:rPr>
              <w:t>состоянию  функционального</w:t>
            </w:r>
            <w:proofErr w:type="gramEnd"/>
            <w:r w:rsidRPr="009312D2">
              <w:rPr>
                <w:kern w:val="32"/>
              </w:rPr>
              <w:t xml:space="preserve">  возбуждения).  Оно свидетельствует   </w:t>
            </w:r>
            <w:proofErr w:type="gramStart"/>
            <w:r w:rsidRPr="009312D2">
              <w:rPr>
                <w:kern w:val="32"/>
              </w:rPr>
              <w:t xml:space="preserve">о  </w:t>
            </w:r>
            <w:r w:rsidRPr="009312D2">
              <w:rPr>
                <w:kern w:val="32"/>
              </w:rPr>
              <w:lastRenderedPageBreak/>
              <w:t>доминировании</w:t>
            </w:r>
            <w:proofErr w:type="gramEnd"/>
            <w:r w:rsidRPr="009312D2">
              <w:rPr>
                <w:kern w:val="32"/>
              </w:rPr>
              <w:t xml:space="preserve">  отрицательных  эмоций ( печаль, тоска); диапазон изменений – от  состояния грусти  до  подавленности,  от  озабоченности  до  тревоги, перенапряжения  всех систем  организма. </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jc w:val="center"/>
              <w:rPr>
                <w:b/>
                <w:kern w:val="32"/>
              </w:rPr>
            </w:pPr>
            <w:r w:rsidRPr="009312D2">
              <w:rPr>
                <w:b/>
                <w:kern w:val="32"/>
              </w:rPr>
              <w:lastRenderedPageBreak/>
              <w:t>Низкий -  1</w:t>
            </w:r>
          </w:p>
        </w:tc>
      </w:tr>
      <w:tr w:rsidR="009312D2" w:rsidRPr="009312D2" w:rsidTr="00D55692">
        <w:trPr>
          <w:trHeight w:val="1126"/>
        </w:trPr>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b/>
                <w:kern w:val="32"/>
              </w:rPr>
            </w:pPr>
            <w:r w:rsidRPr="009312D2">
              <w:rPr>
                <w:b/>
                <w:kern w:val="32"/>
              </w:rPr>
              <w:lastRenderedPageBreak/>
              <w:t>З – С – К</w:t>
            </w: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proofErr w:type="gramStart"/>
            <w:r w:rsidRPr="009312D2">
              <w:rPr>
                <w:kern w:val="32"/>
              </w:rPr>
              <w:t>Состояние  аффективного</w:t>
            </w:r>
            <w:proofErr w:type="gramEnd"/>
            <w:r w:rsidRPr="009312D2">
              <w:rPr>
                <w:kern w:val="32"/>
              </w:rPr>
              <w:t xml:space="preserve">  возбуждения (АВ)</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proofErr w:type="gramStart"/>
            <w:r w:rsidRPr="009312D2">
              <w:rPr>
                <w:kern w:val="32"/>
              </w:rPr>
              <w:t>Активные  аффекты</w:t>
            </w:r>
            <w:proofErr w:type="gramEnd"/>
            <w:r w:rsidRPr="009312D2">
              <w:rPr>
                <w:kern w:val="32"/>
              </w:rPr>
              <w:t xml:space="preserve">  с  диапазоном  изменения эмоций  от переживания  чувства  нетерпения, возмущения  до  гнева, ярости.</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jc w:val="center"/>
              <w:rPr>
                <w:b/>
                <w:kern w:val="32"/>
              </w:rPr>
            </w:pPr>
            <w:r w:rsidRPr="009312D2">
              <w:rPr>
                <w:b/>
                <w:kern w:val="32"/>
              </w:rPr>
              <w:t>Средний -  2</w:t>
            </w:r>
          </w:p>
        </w:tc>
      </w:tr>
      <w:tr w:rsidR="009312D2" w:rsidRPr="009312D2" w:rsidTr="00D55692">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b/>
                <w:kern w:val="32"/>
              </w:rPr>
            </w:pPr>
            <w:r w:rsidRPr="009312D2">
              <w:rPr>
                <w:b/>
                <w:kern w:val="32"/>
              </w:rPr>
              <w:t>З – К – С</w:t>
            </w: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proofErr w:type="gramStart"/>
            <w:r w:rsidRPr="009312D2">
              <w:rPr>
                <w:kern w:val="32"/>
              </w:rPr>
              <w:t>Состояние  аффективного</w:t>
            </w:r>
            <w:proofErr w:type="gramEnd"/>
            <w:r w:rsidRPr="009312D2">
              <w:rPr>
                <w:kern w:val="32"/>
              </w:rPr>
              <w:t xml:space="preserve"> торможения (АТ)</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rPr>
                <w:kern w:val="32"/>
              </w:rPr>
            </w:pPr>
            <w:proofErr w:type="gramStart"/>
            <w:r w:rsidRPr="009312D2">
              <w:rPr>
                <w:kern w:val="32"/>
              </w:rPr>
              <w:t>Доминирование  сильных</w:t>
            </w:r>
            <w:proofErr w:type="gramEnd"/>
            <w:r w:rsidRPr="009312D2">
              <w:rPr>
                <w:kern w:val="32"/>
              </w:rPr>
              <w:t xml:space="preserve">  отрицательных  эмоций  с диапазоном  от  состояния  растерянности,  психического  дискомфорта  до  страха. </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D55692">
            <w:pPr>
              <w:tabs>
                <w:tab w:val="left" w:pos="708"/>
                <w:tab w:val="center" w:pos="4677"/>
                <w:tab w:val="right" w:pos="9355"/>
              </w:tabs>
              <w:ind w:firstLine="180"/>
              <w:jc w:val="center"/>
              <w:rPr>
                <w:b/>
                <w:kern w:val="32"/>
              </w:rPr>
            </w:pPr>
            <w:r w:rsidRPr="009312D2">
              <w:rPr>
                <w:b/>
                <w:kern w:val="32"/>
              </w:rPr>
              <w:t>Низкий -  1</w:t>
            </w:r>
          </w:p>
        </w:tc>
      </w:tr>
    </w:tbl>
    <w:p w:rsidR="009312D2" w:rsidRPr="009312D2" w:rsidRDefault="009312D2" w:rsidP="009312D2">
      <w:pPr>
        <w:tabs>
          <w:tab w:val="left" w:pos="708"/>
          <w:tab w:val="center" w:pos="4677"/>
          <w:tab w:val="right" w:pos="9355"/>
        </w:tabs>
        <w:ind w:firstLine="180"/>
        <w:rPr>
          <w:kern w:val="32"/>
        </w:rPr>
      </w:pPr>
      <w:r w:rsidRPr="009312D2">
        <w:rPr>
          <w:kern w:val="32"/>
        </w:rPr>
        <w:tab/>
      </w:r>
    </w:p>
    <w:p w:rsidR="009312D2" w:rsidRPr="009312D2" w:rsidRDefault="009312D2" w:rsidP="009312D2">
      <w:pPr>
        <w:tabs>
          <w:tab w:val="left" w:pos="708"/>
          <w:tab w:val="center" w:pos="4677"/>
          <w:tab w:val="right" w:pos="9355"/>
        </w:tabs>
        <w:jc w:val="both"/>
        <w:rPr>
          <w:kern w:val="32"/>
        </w:rPr>
      </w:pPr>
      <w:r w:rsidRPr="009312D2">
        <w:rPr>
          <w:kern w:val="32"/>
        </w:rPr>
        <w:tab/>
        <w:t xml:space="preserve">Самым оптимальным для обучения шахматам является состояние функциональной напряженности или функционального возбуждения. Все остальные состояния не способствуют данной деятельности. С большой долей вероятности можно утверждать, что ребёнок откажется от занятий шахматами, если интеллектуальная деятельность вызывает у него сильный внутренний дискомфорт. </w:t>
      </w:r>
    </w:p>
    <w:p w:rsidR="009312D2" w:rsidRPr="009312D2" w:rsidRDefault="009312D2" w:rsidP="009312D2">
      <w:pPr>
        <w:tabs>
          <w:tab w:val="left" w:pos="708"/>
          <w:tab w:val="center" w:pos="4677"/>
          <w:tab w:val="right" w:pos="9355"/>
        </w:tabs>
        <w:jc w:val="both"/>
        <w:rPr>
          <w:kern w:val="32"/>
        </w:rPr>
      </w:pPr>
      <w:r w:rsidRPr="009312D2">
        <w:rPr>
          <w:kern w:val="32"/>
        </w:rPr>
        <w:tab/>
        <w:t>Данный блок методик позволяет с высокой прогностической точностью определять структуру детской группы по возможностям ее участников в обучении шахматной игре. Дети, показывающие высокие результаты в этом тестировании, с большей охотой и желанием будут учиться играть в шахматы и сохранять стабильный интерес в течение длительного времени.</w:t>
      </w:r>
    </w:p>
    <w:p w:rsidR="009312D2" w:rsidRDefault="009312D2" w:rsidP="009312D2">
      <w:pPr>
        <w:tabs>
          <w:tab w:val="left" w:pos="708"/>
          <w:tab w:val="center" w:pos="4677"/>
          <w:tab w:val="right" w:pos="9355"/>
        </w:tabs>
        <w:jc w:val="both"/>
        <w:rPr>
          <w:kern w:val="32"/>
        </w:rPr>
      </w:pPr>
      <w:r>
        <w:rPr>
          <w:kern w:val="32"/>
        </w:rPr>
        <w:tab/>
      </w:r>
      <w:r w:rsidRPr="009312D2">
        <w:rPr>
          <w:kern w:val="32"/>
        </w:rPr>
        <w:t xml:space="preserve">Это позволяет создавать достаточно устойчивые группы обучения детей, не умеющих играть в шахматы. В работе тренера малая текучесть в группе является важным </w:t>
      </w:r>
      <w:proofErr w:type="gramStart"/>
      <w:r w:rsidRPr="009312D2">
        <w:rPr>
          <w:kern w:val="32"/>
        </w:rPr>
        <w:t>условием  эффективности</w:t>
      </w:r>
      <w:proofErr w:type="gramEnd"/>
      <w:r w:rsidRPr="009312D2">
        <w:rPr>
          <w:kern w:val="32"/>
        </w:rPr>
        <w:t xml:space="preserve"> его работы. </w:t>
      </w:r>
    </w:p>
    <w:p w:rsidR="009312D2" w:rsidRDefault="009312D2" w:rsidP="009312D2">
      <w:pPr>
        <w:tabs>
          <w:tab w:val="left" w:pos="708"/>
          <w:tab w:val="center" w:pos="4677"/>
          <w:tab w:val="right" w:pos="9355"/>
        </w:tabs>
        <w:jc w:val="both"/>
        <w:rPr>
          <w:b/>
          <w:kern w:val="32"/>
        </w:rPr>
      </w:pPr>
      <w:r>
        <w:rPr>
          <w:b/>
          <w:kern w:val="32"/>
        </w:rPr>
        <w:t>Сроки освоения программы:</w:t>
      </w:r>
    </w:p>
    <w:p w:rsidR="009312D2" w:rsidRPr="009312D2" w:rsidRDefault="009312D2" w:rsidP="009312D2">
      <w:pPr>
        <w:tabs>
          <w:tab w:val="left" w:pos="708"/>
          <w:tab w:val="center" w:pos="4677"/>
          <w:tab w:val="right" w:pos="9355"/>
        </w:tabs>
        <w:jc w:val="both"/>
        <w:rPr>
          <w:kern w:val="32"/>
        </w:rPr>
      </w:pPr>
      <w:r>
        <w:rPr>
          <w:kern w:val="32"/>
        </w:rPr>
        <w:tab/>
        <w:t>Программа рассчитана на 2 учебных года, начало занятий первого и второго года обучения 01 сентября текущего года и окончание занятий 31 мая текущего года из расчета 2 часа в неделю.</w:t>
      </w:r>
    </w:p>
    <w:p w:rsidR="009312D2" w:rsidRPr="009312D2" w:rsidRDefault="009312D2" w:rsidP="009312D2">
      <w:pPr>
        <w:rPr>
          <w:color w:val="000000"/>
        </w:rPr>
      </w:pPr>
    </w:p>
    <w:p w:rsidR="0061601E" w:rsidRPr="009312D2" w:rsidRDefault="0061601E" w:rsidP="0091193A">
      <w:pPr>
        <w:contextualSpacing/>
        <w:mirrorIndents/>
        <w:jc w:val="both"/>
        <w:rPr>
          <w:rStyle w:val="FontStyle43"/>
          <w:rFonts w:eastAsiaTheme="majorEastAsia"/>
          <w:sz w:val="24"/>
          <w:szCs w:val="24"/>
        </w:rPr>
      </w:pPr>
      <w:r w:rsidRPr="009312D2">
        <w:rPr>
          <w:rStyle w:val="FontStyle43"/>
          <w:sz w:val="24"/>
          <w:szCs w:val="24"/>
        </w:rPr>
        <w:br w:type="page"/>
      </w:r>
    </w:p>
    <w:p w:rsidR="009B4D32" w:rsidRDefault="00D55692" w:rsidP="0091193A">
      <w:pPr>
        <w:pStyle w:val="1"/>
        <w:spacing w:before="0"/>
        <w:contextualSpacing/>
        <w:mirrorIndents/>
        <w:jc w:val="center"/>
        <w:rPr>
          <w:rStyle w:val="FontStyle43"/>
          <w:b/>
          <w:color w:val="auto"/>
          <w:sz w:val="24"/>
          <w:szCs w:val="24"/>
        </w:rPr>
      </w:pPr>
      <w:r>
        <w:rPr>
          <w:rStyle w:val="FontStyle43"/>
          <w:b/>
          <w:color w:val="auto"/>
          <w:sz w:val="24"/>
          <w:szCs w:val="24"/>
        </w:rPr>
        <w:lastRenderedPageBreak/>
        <w:t>Календарно</w:t>
      </w:r>
      <w:r w:rsidR="009B4D32" w:rsidRPr="0091193A">
        <w:rPr>
          <w:rStyle w:val="FontStyle43"/>
          <w:b/>
          <w:color w:val="auto"/>
          <w:sz w:val="24"/>
          <w:szCs w:val="24"/>
        </w:rPr>
        <w:t>-тематический план</w:t>
      </w:r>
      <w:r w:rsidR="009126DD">
        <w:rPr>
          <w:rStyle w:val="FontStyle43"/>
          <w:b/>
          <w:color w:val="auto"/>
          <w:sz w:val="24"/>
          <w:szCs w:val="24"/>
        </w:rPr>
        <w:t xml:space="preserve"> </w:t>
      </w:r>
      <w:r w:rsidR="009312D2">
        <w:rPr>
          <w:rStyle w:val="FontStyle43"/>
          <w:b/>
          <w:color w:val="auto"/>
          <w:sz w:val="24"/>
          <w:szCs w:val="24"/>
        </w:rPr>
        <w:t>первого года обучения</w:t>
      </w:r>
    </w:p>
    <w:p w:rsidR="0091193A" w:rsidRPr="0091193A" w:rsidRDefault="0091193A" w:rsidP="009119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10370"/>
        <w:gridCol w:w="1599"/>
        <w:gridCol w:w="853"/>
        <w:gridCol w:w="815"/>
      </w:tblGrid>
      <w:tr w:rsidR="00F37646" w:rsidRPr="0091193A" w:rsidTr="00AE6EB1">
        <w:trPr>
          <w:tblHeader/>
        </w:trPr>
        <w:tc>
          <w:tcPr>
            <w:tcW w:w="317" w:type="pct"/>
            <w:vMerge w:val="restart"/>
            <w:vAlign w:val="center"/>
          </w:tcPr>
          <w:p w:rsidR="009B4D32" w:rsidRPr="0091193A" w:rsidRDefault="009B4D32" w:rsidP="0091193A">
            <w:pPr>
              <w:contextualSpacing/>
              <w:mirrorIndents/>
              <w:jc w:val="both"/>
              <w:rPr>
                <w:b/>
              </w:rPr>
            </w:pPr>
            <w:r w:rsidRPr="0091193A">
              <w:rPr>
                <w:b/>
              </w:rPr>
              <w:t>№ п/п</w:t>
            </w:r>
          </w:p>
        </w:tc>
        <w:tc>
          <w:tcPr>
            <w:tcW w:w="3561" w:type="pct"/>
            <w:vMerge w:val="restart"/>
            <w:vAlign w:val="center"/>
          </w:tcPr>
          <w:p w:rsidR="009B4D32" w:rsidRPr="0091193A" w:rsidRDefault="009B4D32" w:rsidP="0091193A">
            <w:pPr>
              <w:contextualSpacing/>
              <w:mirrorIndents/>
              <w:jc w:val="both"/>
              <w:rPr>
                <w:b/>
              </w:rPr>
            </w:pPr>
            <w:r w:rsidRPr="0091193A">
              <w:rPr>
                <w:b/>
              </w:rPr>
              <w:t>Наименование разделов и тем</w:t>
            </w:r>
          </w:p>
        </w:tc>
        <w:tc>
          <w:tcPr>
            <w:tcW w:w="549" w:type="pct"/>
            <w:vMerge w:val="restart"/>
            <w:vAlign w:val="center"/>
          </w:tcPr>
          <w:p w:rsidR="009B4D32" w:rsidRPr="0091193A" w:rsidRDefault="009B4D32" w:rsidP="0091193A">
            <w:pPr>
              <w:contextualSpacing/>
              <w:mirrorIndents/>
              <w:jc w:val="both"/>
              <w:rPr>
                <w:b/>
              </w:rPr>
            </w:pPr>
            <w:r w:rsidRPr="0091193A">
              <w:rPr>
                <w:b/>
              </w:rPr>
              <w:t>Всего часов</w:t>
            </w:r>
          </w:p>
        </w:tc>
        <w:tc>
          <w:tcPr>
            <w:tcW w:w="573" w:type="pct"/>
            <w:gridSpan w:val="2"/>
            <w:vAlign w:val="center"/>
          </w:tcPr>
          <w:p w:rsidR="009B4D32" w:rsidRPr="0091193A" w:rsidRDefault="00D55692" w:rsidP="0091193A">
            <w:pPr>
              <w:contextualSpacing/>
              <w:mirrorIndents/>
              <w:jc w:val="both"/>
              <w:rPr>
                <w:b/>
              </w:rPr>
            </w:pPr>
            <w:r>
              <w:rPr>
                <w:b/>
              </w:rPr>
              <w:t>Дата</w:t>
            </w:r>
          </w:p>
        </w:tc>
      </w:tr>
      <w:tr w:rsidR="0089255B" w:rsidRPr="0091193A" w:rsidTr="00AE6EB1">
        <w:trPr>
          <w:tblHeader/>
        </w:trPr>
        <w:tc>
          <w:tcPr>
            <w:tcW w:w="317" w:type="pct"/>
            <w:vMerge/>
          </w:tcPr>
          <w:p w:rsidR="009B4D32" w:rsidRPr="0091193A" w:rsidRDefault="009B4D32" w:rsidP="0091193A">
            <w:pPr>
              <w:contextualSpacing/>
              <w:mirrorIndents/>
              <w:jc w:val="both"/>
              <w:rPr>
                <w:b/>
              </w:rPr>
            </w:pPr>
          </w:p>
        </w:tc>
        <w:tc>
          <w:tcPr>
            <w:tcW w:w="3561" w:type="pct"/>
            <w:vMerge/>
          </w:tcPr>
          <w:p w:rsidR="009B4D32" w:rsidRPr="0091193A" w:rsidRDefault="009B4D32" w:rsidP="0091193A">
            <w:pPr>
              <w:contextualSpacing/>
              <w:mirrorIndents/>
              <w:jc w:val="both"/>
              <w:rPr>
                <w:b/>
              </w:rPr>
            </w:pPr>
          </w:p>
        </w:tc>
        <w:tc>
          <w:tcPr>
            <w:tcW w:w="549" w:type="pct"/>
            <w:vMerge/>
            <w:vAlign w:val="center"/>
          </w:tcPr>
          <w:p w:rsidR="009B4D32" w:rsidRPr="0091193A" w:rsidRDefault="009B4D32" w:rsidP="0091193A">
            <w:pPr>
              <w:contextualSpacing/>
              <w:mirrorIndents/>
              <w:jc w:val="both"/>
              <w:rPr>
                <w:b/>
              </w:rPr>
            </w:pPr>
          </w:p>
        </w:tc>
        <w:tc>
          <w:tcPr>
            <w:tcW w:w="293" w:type="pct"/>
            <w:vAlign w:val="center"/>
          </w:tcPr>
          <w:p w:rsidR="009B4D32" w:rsidRPr="0091193A" w:rsidRDefault="00D55692" w:rsidP="0091193A">
            <w:pPr>
              <w:contextualSpacing/>
              <w:mirrorIndents/>
              <w:jc w:val="both"/>
              <w:rPr>
                <w:b/>
              </w:rPr>
            </w:pPr>
            <w:r>
              <w:rPr>
                <w:b/>
              </w:rPr>
              <w:t>План</w:t>
            </w:r>
          </w:p>
        </w:tc>
        <w:tc>
          <w:tcPr>
            <w:tcW w:w="280" w:type="pct"/>
            <w:vAlign w:val="center"/>
          </w:tcPr>
          <w:p w:rsidR="009B4D32" w:rsidRPr="0091193A" w:rsidRDefault="00D55692" w:rsidP="0091193A">
            <w:pPr>
              <w:contextualSpacing/>
              <w:mirrorIndents/>
              <w:jc w:val="both"/>
              <w:rPr>
                <w:b/>
              </w:rPr>
            </w:pPr>
            <w:proofErr w:type="gramStart"/>
            <w:r>
              <w:rPr>
                <w:b/>
              </w:rPr>
              <w:t>факт</w:t>
            </w:r>
            <w:proofErr w:type="gramEnd"/>
          </w:p>
        </w:tc>
      </w:tr>
      <w:tr w:rsidR="009B4D32" w:rsidRPr="0091193A" w:rsidTr="00AE6EB1">
        <w:tc>
          <w:tcPr>
            <w:tcW w:w="5000" w:type="pct"/>
            <w:gridSpan w:val="5"/>
            <w:vAlign w:val="center"/>
          </w:tcPr>
          <w:p w:rsidR="009B4D32" w:rsidRPr="0091193A" w:rsidRDefault="008B267A" w:rsidP="009126DD">
            <w:pPr>
              <w:contextualSpacing/>
              <w:mirrorIndents/>
              <w:jc w:val="center"/>
              <w:rPr>
                <w:b/>
              </w:rPr>
            </w:pPr>
            <w:r>
              <w:rPr>
                <w:b/>
              </w:rPr>
              <w:t>Первый год обучения (68 часов</w:t>
            </w:r>
            <w:r w:rsidR="009B4D32" w:rsidRPr="0091193A">
              <w:rPr>
                <w:b/>
              </w:rPr>
              <w:t>)</w:t>
            </w:r>
          </w:p>
        </w:tc>
      </w:tr>
      <w:tr w:rsidR="00F54414" w:rsidRPr="0091193A" w:rsidTr="00AE6EB1">
        <w:tc>
          <w:tcPr>
            <w:tcW w:w="317" w:type="pct"/>
            <w:vAlign w:val="center"/>
          </w:tcPr>
          <w:p w:rsidR="003E169F" w:rsidRPr="0091193A" w:rsidRDefault="003E169F" w:rsidP="0091193A">
            <w:pPr>
              <w:pStyle w:val="a4"/>
              <w:numPr>
                <w:ilvl w:val="0"/>
                <w:numId w:val="22"/>
              </w:numPr>
              <w:ind w:left="0" w:firstLine="0"/>
              <w:mirrorIndents/>
              <w:jc w:val="both"/>
              <w:rPr>
                <w:b/>
              </w:rPr>
            </w:pPr>
          </w:p>
        </w:tc>
        <w:tc>
          <w:tcPr>
            <w:tcW w:w="3561" w:type="pct"/>
          </w:tcPr>
          <w:p w:rsidR="003E169F" w:rsidRPr="0091193A" w:rsidRDefault="003E169F" w:rsidP="0091193A">
            <w:pPr>
              <w:contextualSpacing/>
              <w:mirrorIndents/>
              <w:jc w:val="both"/>
              <w:rPr>
                <w:b/>
              </w:rPr>
            </w:pPr>
            <w:r w:rsidRPr="0091193A">
              <w:rPr>
                <w:b/>
              </w:rPr>
              <w:t>Шахматная доска</w:t>
            </w:r>
          </w:p>
        </w:tc>
        <w:tc>
          <w:tcPr>
            <w:tcW w:w="549" w:type="pct"/>
          </w:tcPr>
          <w:p w:rsidR="003E169F" w:rsidRPr="0091193A" w:rsidRDefault="00512C33" w:rsidP="0091193A">
            <w:pPr>
              <w:contextualSpacing/>
              <w:mirrorIndents/>
              <w:jc w:val="both"/>
              <w:rPr>
                <w:b/>
              </w:rPr>
            </w:pPr>
            <w:r w:rsidRPr="0091193A">
              <w:rPr>
                <w:b/>
              </w:rPr>
              <w:t>3</w:t>
            </w:r>
          </w:p>
        </w:tc>
        <w:tc>
          <w:tcPr>
            <w:tcW w:w="293" w:type="pct"/>
          </w:tcPr>
          <w:p w:rsidR="003E169F" w:rsidRPr="0091193A" w:rsidRDefault="003E169F" w:rsidP="0091193A">
            <w:pPr>
              <w:contextualSpacing/>
              <w:mirrorIndents/>
              <w:jc w:val="both"/>
              <w:rPr>
                <w:b/>
              </w:rPr>
            </w:pPr>
          </w:p>
        </w:tc>
        <w:tc>
          <w:tcPr>
            <w:tcW w:w="280" w:type="pct"/>
          </w:tcPr>
          <w:p w:rsidR="003E169F" w:rsidRPr="0091193A" w:rsidRDefault="003E169F" w:rsidP="0091193A">
            <w:pPr>
              <w:contextualSpacing/>
              <w:mirrorIndents/>
              <w:jc w:val="both"/>
              <w:rPr>
                <w:b/>
              </w:rPr>
            </w:pPr>
          </w:p>
        </w:tc>
      </w:tr>
      <w:tr w:rsidR="00F54414" w:rsidRPr="0091193A" w:rsidTr="00AE6EB1">
        <w:tc>
          <w:tcPr>
            <w:tcW w:w="317" w:type="pct"/>
            <w:vAlign w:val="center"/>
          </w:tcPr>
          <w:p w:rsidR="00711BB0" w:rsidRPr="0091193A" w:rsidRDefault="00711BB0" w:rsidP="0091193A">
            <w:pPr>
              <w:pStyle w:val="a4"/>
              <w:ind w:left="0"/>
              <w:mirrorIndents/>
              <w:jc w:val="both"/>
            </w:pPr>
            <w:r w:rsidRPr="0091193A">
              <w:t>1.1</w:t>
            </w:r>
          </w:p>
        </w:tc>
        <w:tc>
          <w:tcPr>
            <w:tcW w:w="3561" w:type="pct"/>
            <w:tcBorders>
              <w:top w:val="single" w:sz="6" w:space="0" w:color="auto"/>
              <w:left w:val="single" w:sz="6" w:space="0" w:color="auto"/>
              <w:bottom w:val="single" w:sz="6" w:space="0" w:color="auto"/>
              <w:right w:val="single" w:sz="6" w:space="0" w:color="auto"/>
            </w:tcBorders>
          </w:tcPr>
          <w:p w:rsidR="00711BB0" w:rsidRPr="0091193A" w:rsidRDefault="00711BB0" w:rsidP="0091193A">
            <w:pPr>
              <w:contextualSpacing/>
              <w:mirrorIndents/>
              <w:jc w:val="both"/>
            </w:pPr>
            <w:r w:rsidRPr="0091193A">
              <w:t>Знакомство с шахматной доской. Белые и черные поля</w:t>
            </w:r>
          </w:p>
        </w:tc>
        <w:tc>
          <w:tcPr>
            <w:tcW w:w="549" w:type="pct"/>
          </w:tcPr>
          <w:p w:rsidR="00711BB0" w:rsidRPr="0091193A" w:rsidRDefault="00711BB0" w:rsidP="0091193A">
            <w:pPr>
              <w:contextualSpacing/>
              <w:mirrorIndents/>
              <w:jc w:val="both"/>
            </w:pPr>
            <w:r w:rsidRPr="0091193A">
              <w:t>1</w:t>
            </w:r>
          </w:p>
        </w:tc>
        <w:tc>
          <w:tcPr>
            <w:tcW w:w="293" w:type="pct"/>
          </w:tcPr>
          <w:p w:rsidR="00711BB0" w:rsidRPr="0091193A" w:rsidRDefault="00D55692" w:rsidP="0091193A">
            <w:pPr>
              <w:contextualSpacing/>
              <w:mirrorIndents/>
              <w:jc w:val="both"/>
            </w:pPr>
            <w:r>
              <w:t>06.09</w:t>
            </w:r>
          </w:p>
        </w:tc>
        <w:tc>
          <w:tcPr>
            <w:tcW w:w="280" w:type="pct"/>
          </w:tcPr>
          <w:p w:rsidR="00711BB0" w:rsidRPr="0091193A" w:rsidRDefault="00711BB0" w:rsidP="0091193A">
            <w:pPr>
              <w:contextualSpacing/>
              <w:mirrorIndents/>
              <w:jc w:val="both"/>
            </w:pPr>
          </w:p>
        </w:tc>
      </w:tr>
      <w:tr w:rsidR="00F54414" w:rsidRPr="0091193A" w:rsidTr="00AE6EB1">
        <w:tc>
          <w:tcPr>
            <w:tcW w:w="317" w:type="pct"/>
            <w:vAlign w:val="center"/>
          </w:tcPr>
          <w:p w:rsidR="00711BB0" w:rsidRPr="0091193A" w:rsidRDefault="00711BB0" w:rsidP="0091193A">
            <w:pPr>
              <w:contextualSpacing/>
              <w:mirrorIndents/>
              <w:jc w:val="both"/>
            </w:pPr>
            <w:r w:rsidRPr="0091193A">
              <w:t>1.2</w:t>
            </w:r>
          </w:p>
        </w:tc>
        <w:tc>
          <w:tcPr>
            <w:tcW w:w="3561" w:type="pct"/>
            <w:tcBorders>
              <w:top w:val="single" w:sz="6" w:space="0" w:color="auto"/>
              <w:left w:val="single" w:sz="6" w:space="0" w:color="auto"/>
              <w:bottom w:val="single" w:sz="6" w:space="0" w:color="auto"/>
              <w:right w:val="single" w:sz="6" w:space="0" w:color="auto"/>
            </w:tcBorders>
          </w:tcPr>
          <w:p w:rsidR="00711BB0" w:rsidRPr="0091193A" w:rsidRDefault="00711BB0" w:rsidP="0091193A">
            <w:pPr>
              <w:contextualSpacing/>
              <w:mirrorIndents/>
              <w:jc w:val="both"/>
            </w:pPr>
            <w:r w:rsidRPr="0091193A">
              <w:t>Расположение доски между партнерами. Горизонтали и вертикали</w:t>
            </w:r>
          </w:p>
        </w:tc>
        <w:tc>
          <w:tcPr>
            <w:tcW w:w="549" w:type="pct"/>
          </w:tcPr>
          <w:p w:rsidR="00711BB0" w:rsidRPr="0091193A" w:rsidRDefault="00711BB0" w:rsidP="0091193A">
            <w:pPr>
              <w:contextualSpacing/>
              <w:mirrorIndents/>
              <w:jc w:val="both"/>
            </w:pPr>
            <w:r w:rsidRPr="0091193A">
              <w:t>1</w:t>
            </w:r>
          </w:p>
        </w:tc>
        <w:tc>
          <w:tcPr>
            <w:tcW w:w="293" w:type="pct"/>
          </w:tcPr>
          <w:p w:rsidR="00711BB0" w:rsidRPr="0091193A" w:rsidRDefault="00D55692" w:rsidP="0091193A">
            <w:pPr>
              <w:contextualSpacing/>
              <w:mirrorIndents/>
              <w:jc w:val="both"/>
            </w:pPr>
            <w:r>
              <w:t>13.09</w:t>
            </w:r>
          </w:p>
        </w:tc>
        <w:tc>
          <w:tcPr>
            <w:tcW w:w="280" w:type="pct"/>
          </w:tcPr>
          <w:p w:rsidR="00711BB0" w:rsidRPr="0091193A" w:rsidRDefault="00711BB0" w:rsidP="0091193A">
            <w:pPr>
              <w:contextualSpacing/>
              <w:mirrorIndents/>
              <w:jc w:val="both"/>
            </w:pPr>
          </w:p>
        </w:tc>
      </w:tr>
      <w:tr w:rsidR="00F54414" w:rsidRPr="0091193A" w:rsidTr="00AE6EB1">
        <w:tc>
          <w:tcPr>
            <w:tcW w:w="317" w:type="pct"/>
            <w:vAlign w:val="center"/>
          </w:tcPr>
          <w:p w:rsidR="00711BB0" w:rsidRPr="0091193A" w:rsidRDefault="00711BB0" w:rsidP="0091193A">
            <w:pPr>
              <w:contextualSpacing/>
              <w:mirrorIndents/>
              <w:jc w:val="both"/>
            </w:pPr>
            <w:r w:rsidRPr="0091193A">
              <w:t>1.3</w:t>
            </w:r>
          </w:p>
        </w:tc>
        <w:tc>
          <w:tcPr>
            <w:tcW w:w="3561" w:type="pct"/>
            <w:tcBorders>
              <w:top w:val="single" w:sz="6" w:space="0" w:color="auto"/>
              <w:left w:val="single" w:sz="6" w:space="0" w:color="auto"/>
              <w:bottom w:val="single" w:sz="6" w:space="0" w:color="auto"/>
              <w:right w:val="single" w:sz="6" w:space="0" w:color="auto"/>
            </w:tcBorders>
          </w:tcPr>
          <w:p w:rsidR="00711BB0" w:rsidRPr="0091193A" w:rsidRDefault="00711BB0" w:rsidP="0091193A">
            <w:pPr>
              <w:contextualSpacing/>
              <w:mirrorIndents/>
              <w:jc w:val="both"/>
            </w:pPr>
            <w:r w:rsidRPr="0091193A">
              <w:t>Диагональ. Большие и короткие диагонали</w:t>
            </w:r>
          </w:p>
        </w:tc>
        <w:tc>
          <w:tcPr>
            <w:tcW w:w="549" w:type="pct"/>
          </w:tcPr>
          <w:p w:rsidR="00711BB0" w:rsidRPr="0091193A" w:rsidRDefault="00711BB0" w:rsidP="0091193A">
            <w:pPr>
              <w:contextualSpacing/>
              <w:mirrorIndents/>
              <w:jc w:val="both"/>
            </w:pPr>
            <w:r w:rsidRPr="0091193A">
              <w:t>1</w:t>
            </w:r>
          </w:p>
        </w:tc>
        <w:tc>
          <w:tcPr>
            <w:tcW w:w="293" w:type="pct"/>
          </w:tcPr>
          <w:p w:rsidR="00711BB0" w:rsidRPr="0091193A" w:rsidRDefault="00D55692" w:rsidP="0091193A">
            <w:pPr>
              <w:contextualSpacing/>
              <w:mirrorIndents/>
              <w:jc w:val="both"/>
            </w:pPr>
            <w:r>
              <w:t>20.09</w:t>
            </w:r>
          </w:p>
        </w:tc>
        <w:tc>
          <w:tcPr>
            <w:tcW w:w="280" w:type="pct"/>
          </w:tcPr>
          <w:p w:rsidR="00711BB0" w:rsidRPr="0091193A" w:rsidRDefault="00711BB0" w:rsidP="0091193A">
            <w:pPr>
              <w:contextualSpacing/>
              <w:mirrorIndents/>
              <w:jc w:val="both"/>
            </w:pPr>
          </w:p>
        </w:tc>
      </w:tr>
      <w:tr w:rsidR="00F54414" w:rsidRPr="0091193A" w:rsidTr="00AE6EB1">
        <w:tc>
          <w:tcPr>
            <w:tcW w:w="317" w:type="pct"/>
          </w:tcPr>
          <w:p w:rsidR="00711BB0" w:rsidRPr="0091193A" w:rsidRDefault="00711BB0" w:rsidP="0091193A">
            <w:pPr>
              <w:pStyle w:val="a4"/>
              <w:numPr>
                <w:ilvl w:val="0"/>
                <w:numId w:val="22"/>
              </w:numPr>
              <w:ind w:left="0" w:firstLine="0"/>
              <w:mirrorIndents/>
              <w:jc w:val="both"/>
              <w:rPr>
                <w:b/>
              </w:rPr>
            </w:pPr>
          </w:p>
        </w:tc>
        <w:tc>
          <w:tcPr>
            <w:tcW w:w="3561" w:type="pct"/>
          </w:tcPr>
          <w:p w:rsidR="00711BB0" w:rsidRPr="0091193A" w:rsidRDefault="00711BB0" w:rsidP="0091193A">
            <w:pPr>
              <w:contextualSpacing/>
              <w:mirrorIndents/>
              <w:jc w:val="both"/>
              <w:rPr>
                <w:b/>
              </w:rPr>
            </w:pPr>
            <w:r w:rsidRPr="0091193A">
              <w:rPr>
                <w:b/>
                <w:bCs/>
              </w:rPr>
              <w:t>Шахматные фигуры</w:t>
            </w:r>
          </w:p>
        </w:tc>
        <w:tc>
          <w:tcPr>
            <w:tcW w:w="549" w:type="pct"/>
          </w:tcPr>
          <w:p w:rsidR="00711BB0" w:rsidRPr="0091193A" w:rsidRDefault="00711BB0" w:rsidP="0091193A">
            <w:pPr>
              <w:contextualSpacing/>
              <w:mirrorIndents/>
              <w:jc w:val="both"/>
              <w:rPr>
                <w:b/>
              </w:rPr>
            </w:pPr>
            <w:r w:rsidRPr="0091193A">
              <w:rPr>
                <w:b/>
              </w:rPr>
              <w:t>20</w:t>
            </w:r>
          </w:p>
        </w:tc>
        <w:tc>
          <w:tcPr>
            <w:tcW w:w="293" w:type="pct"/>
          </w:tcPr>
          <w:p w:rsidR="00711BB0" w:rsidRPr="0091193A" w:rsidRDefault="00711BB0" w:rsidP="0091193A">
            <w:pPr>
              <w:contextualSpacing/>
              <w:mirrorIndents/>
              <w:jc w:val="both"/>
              <w:rPr>
                <w:b/>
              </w:rPr>
            </w:pPr>
          </w:p>
        </w:tc>
        <w:tc>
          <w:tcPr>
            <w:tcW w:w="280" w:type="pct"/>
          </w:tcPr>
          <w:p w:rsidR="00711BB0" w:rsidRPr="0091193A" w:rsidRDefault="00711BB0" w:rsidP="0091193A">
            <w:pPr>
              <w:contextualSpacing/>
              <w:mirrorIndents/>
              <w:jc w:val="both"/>
              <w:rPr>
                <w:b/>
              </w:rPr>
            </w:pPr>
          </w:p>
        </w:tc>
      </w:tr>
      <w:tr w:rsidR="00F54414" w:rsidRPr="0091193A" w:rsidTr="00AE6EB1">
        <w:tc>
          <w:tcPr>
            <w:tcW w:w="317" w:type="pct"/>
          </w:tcPr>
          <w:p w:rsidR="00F54414" w:rsidRPr="0091193A" w:rsidRDefault="00F54414" w:rsidP="0091193A">
            <w:pPr>
              <w:contextualSpacing/>
              <w:mirrorIndents/>
              <w:jc w:val="both"/>
            </w:pPr>
            <w:r w:rsidRPr="0091193A">
              <w:t>2.1</w:t>
            </w:r>
          </w:p>
        </w:tc>
        <w:tc>
          <w:tcPr>
            <w:tcW w:w="3561" w:type="pct"/>
          </w:tcPr>
          <w:p w:rsidR="00F54414" w:rsidRPr="0091193A" w:rsidRDefault="00F54414" w:rsidP="0091193A">
            <w:pPr>
              <w:contextualSpacing/>
              <w:mirrorIndents/>
              <w:jc w:val="both"/>
            </w:pPr>
            <w:r w:rsidRPr="0091193A">
              <w:t>Белые и черные фигуры</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27.09</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2.2</w:t>
            </w:r>
          </w:p>
        </w:tc>
        <w:tc>
          <w:tcPr>
            <w:tcW w:w="3561" w:type="pct"/>
          </w:tcPr>
          <w:p w:rsidR="00F54414" w:rsidRPr="0091193A" w:rsidRDefault="00F54414" w:rsidP="0091193A">
            <w:pPr>
              <w:contextualSpacing/>
              <w:mirrorIndents/>
              <w:jc w:val="both"/>
            </w:pPr>
            <w:r w:rsidRPr="0091193A">
              <w:t>Виды шахматных фигур</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04.10</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2.3</w:t>
            </w:r>
          </w:p>
        </w:tc>
        <w:tc>
          <w:tcPr>
            <w:tcW w:w="3561" w:type="pct"/>
          </w:tcPr>
          <w:p w:rsidR="00F54414" w:rsidRPr="0091193A" w:rsidRDefault="00F54414" w:rsidP="0091193A">
            <w:pPr>
              <w:contextualSpacing/>
              <w:mirrorIndents/>
              <w:jc w:val="both"/>
            </w:pPr>
            <w:r w:rsidRPr="0091193A">
              <w:t>Начальное положение</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11.10</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2.4</w:t>
            </w:r>
          </w:p>
        </w:tc>
        <w:tc>
          <w:tcPr>
            <w:tcW w:w="3561" w:type="pct"/>
          </w:tcPr>
          <w:p w:rsidR="00F54414" w:rsidRPr="0091193A" w:rsidRDefault="00F54414" w:rsidP="0091193A">
            <w:pPr>
              <w:contextualSpacing/>
              <w:mirrorIndents/>
              <w:jc w:val="both"/>
            </w:pPr>
            <w:r w:rsidRPr="0091193A">
              <w:t>Ладья. Место ладьи в начальном положении</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18.10</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2.5</w:t>
            </w:r>
          </w:p>
        </w:tc>
        <w:tc>
          <w:tcPr>
            <w:tcW w:w="3561" w:type="pct"/>
          </w:tcPr>
          <w:p w:rsidR="00F54414" w:rsidRPr="0091193A" w:rsidRDefault="00F54414" w:rsidP="0091193A">
            <w:pPr>
              <w:contextualSpacing/>
              <w:mirrorIndents/>
              <w:jc w:val="both"/>
            </w:pPr>
            <w:r w:rsidRPr="0091193A">
              <w:t>Ход ладьи</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25.10</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2.6</w:t>
            </w:r>
          </w:p>
        </w:tc>
        <w:tc>
          <w:tcPr>
            <w:tcW w:w="3561" w:type="pct"/>
          </w:tcPr>
          <w:p w:rsidR="00F54414" w:rsidRPr="0091193A" w:rsidRDefault="00F54414" w:rsidP="0091193A">
            <w:pPr>
              <w:contextualSpacing/>
              <w:mirrorIndents/>
              <w:jc w:val="both"/>
            </w:pPr>
            <w:r w:rsidRPr="0091193A">
              <w:t>Слон. Место слона в начальном положении</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08.11</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2.7</w:t>
            </w:r>
          </w:p>
        </w:tc>
        <w:tc>
          <w:tcPr>
            <w:tcW w:w="3561" w:type="pct"/>
          </w:tcPr>
          <w:p w:rsidR="00F54414" w:rsidRPr="0091193A" w:rsidRDefault="00F54414" w:rsidP="0091193A">
            <w:pPr>
              <w:contextualSpacing/>
              <w:mirrorIndents/>
              <w:jc w:val="both"/>
            </w:pPr>
            <w:r w:rsidRPr="0091193A">
              <w:t>Ход слона</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15.11</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2.8</w:t>
            </w:r>
          </w:p>
        </w:tc>
        <w:tc>
          <w:tcPr>
            <w:tcW w:w="3561" w:type="pct"/>
          </w:tcPr>
          <w:p w:rsidR="00F54414" w:rsidRPr="0091193A" w:rsidRDefault="00F54414" w:rsidP="0091193A">
            <w:pPr>
              <w:contextualSpacing/>
              <w:mirrorIndents/>
              <w:jc w:val="both"/>
            </w:pPr>
            <w:r w:rsidRPr="0091193A">
              <w:t>Ладья против слона</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22.11</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2.9</w:t>
            </w:r>
          </w:p>
        </w:tc>
        <w:tc>
          <w:tcPr>
            <w:tcW w:w="3561" w:type="pct"/>
          </w:tcPr>
          <w:p w:rsidR="00F54414" w:rsidRPr="0091193A" w:rsidRDefault="00F54414" w:rsidP="0091193A">
            <w:pPr>
              <w:contextualSpacing/>
              <w:mirrorIndents/>
              <w:jc w:val="both"/>
            </w:pPr>
            <w:r w:rsidRPr="0091193A">
              <w:t>Ферзь. Место ферзя в начальном положении</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29.11</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2.10</w:t>
            </w:r>
          </w:p>
        </w:tc>
        <w:tc>
          <w:tcPr>
            <w:tcW w:w="3561" w:type="pct"/>
          </w:tcPr>
          <w:p w:rsidR="00F54414" w:rsidRPr="0091193A" w:rsidRDefault="00F54414" w:rsidP="0091193A">
            <w:pPr>
              <w:contextualSpacing/>
              <w:mirrorIndents/>
              <w:jc w:val="both"/>
            </w:pPr>
            <w:r w:rsidRPr="0091193A">
              <w:t>Ход ферзя</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06.12</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2.11</w:t>
            </w:r>
          </w:p>
        </w:tc>
        <w:tc>
          <w:tcPr>
            <w:tcW w:w="3561" w:type="pct"/>
          </w:tcPr>
          <w:p w:rsidR="00F54414" w:rsidRPr="0091193A" w:rsidRDefault="00F54414" w:rsidP="0091193A">
            <w:pPr>
              <w:contextualSpacing/>
              <w:mirrorIndents/>
              <w:jc w:val="both"/>
            </w:pPr>
            <w:r w:rsidRPr="0091193A">
              <w:t>Ферзь против ладьи и слона</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13.12</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2.12</w:t>
            </w:r>
          </w:p>
        </w:tc>
        <w:tc>
          <w:tcPr>
            <w:tcW w:w="3561" w:type="pct"/>
          </w:tcPr>
          <w:p w:rsidR="00F54414" w:rsidRPr="0091193A" w:rsidRDefault="00F54414" w:rsidP="0091193A">
            <w:pPr>
              <w:contextualSpacing/>
              <w:mirrorIndents/>
              <w:jc w:val="both"/>
            </w:pPr>
            <w:r w:rsidRPr="0091193A">
              <w:t>Конь. Место коня в начальном положении</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20.12</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2.13</w:t>
            </w:r>
          </w:p>
        </w:tc>
        <w:tc>
          <w:tcPr>
            <w:tcW w:w="3561" w:type="pct"/>
          </w:tcPr>
          <w:p w:rsidR="00F54414" w:rsidRPr="0091193A" w:rsidRDefault="00F54414" w:rsidP="0091193A">
            <w:pPr>
              <w:contextualSpacing/>
              <w:mirrorIndents/>
              <w:jc w:val="both"/>
            </w:pPr>
            <w:r w:rsidRPr="0091193A">
              <w:t>Ход коня</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27.12</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2.14</w:t>
            </w:r>
          </w:p>
        </w:tc>
        <w:tc>
          <w:tcPr>
            <w:tcW w:w="3561" w:type="pct"/>
          </w:tcPr>
          <w:p w:rsidR="00F54414" w:rsidRPr="0091193A" w:rsidRDefault="00F54414" w:rsidP="0091193A">
            <w:pPr>
              <w:contextualSpacing/>
              <w:mirrorIndents/>
              <w:jc w:val="both"/>
            </w:pPr>
            <w:r w:rsidRPr="0091193A">
              <w:t>Конь против ферзя, ладьи, слона</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17.01</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2.15</w:t>
            </w:r>
          </w:p>
        </w:tc>
        <w:tc>
          <w:tcPr>
            <w:tcW w:w="3561" w:type="pct"/>
          </w:tcPr>
          <w:p w:rsidR="00F54414" w:rsidRPr="0091193A" w:rsidRDefault="00F54414" w:rsidP="0091193A">
            <w:pPr>
              <w:contextualSpacing/>
              <w:mirrorIndents/>
              <w:jc w:val="both"/>
            </w:pPr>
            <w:r w:rsidRPr="0091193A">
              <w:t>Пешка. Место пешки в начальном положении</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24.01</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2.16</w:t>
            </w:r>
          </w:p>
        </w:tc>
        <w:tc>
          <w:tcPr>
            <w:tcW w:w="3561" w:type="pct"/>
          </w:tcPr>
          <w:p w:rsidR="00F54414" w:rsidRPr="0091193A" w:rsidRDefault="00F54414" w:rsidP="0091193A">
            <w:pPr>
              <w:contextualSpacing/>
              <w:mirrorIndents/>
              <w:jc w:val="both"/>
            </w:pPr>
            <w:r w:rsidRPr="0091193A">
              <w:t>Ход пешки</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31.01</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2.17</w:t>
            </w:r>
          </w:p>
        </w:tc>
        <w:tc>
          <w:tcPr>
            <w:tcW w:w="3561" w:type="pct"/>
          </w:tcPr>
          <w:p w:rsidR="00F54414" w:rsidRPr="0091193A" w:rsidRDefault="00F54414" w:rsidP="0091193A">
            <w:pPr>
              <w:contextualSpacing/>
              <w:mirrorIndents/>
              <w:jc w:val="both"/>
            </w:pPr>
            <w:r w:rsidRPr="0091193A">
              <w:t>Пешка против ферзя, слона, ладьи, коня</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07.02</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2.18</w:t>
            </w:r>
          </w:p>
        </w:tc>
        <w:tc>
          <w:tcPr>
            <w:tcW w:w="3561" w:type="pct"/>
          </w:tcPr>
          <w:p w:rsidR="00F54414" w:rsidRPr="0091193A" w:rsidRDefault="00F54414" w:rsidP="0091193A">
            <w:pPr>
              <w:contextualSpacing/>
              <w:mirrorIndents/>
              <w:jc w:val="both"/>
            </w:pPr>
            <w:r w:rsidRPr="0091193A">
              <w:t>Король. Место короля в начальном положении</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14.02</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2.19</w:t>
            </w:r>
          </w:p>
        </w:tc>
        <w:tc>
          <w:tcPr>
            <w:tcW w:w="3561" w:type="pct"/>
          </w:tcPr>
          <w:p w:rsidR="00F54414" w:rsidRPr="0091193A" w:rsidRDefault="00F54414" w:rsidP="0091193A">
            <w:pPr>
              <w:contextualSpacing/>
              <w:mirrorIndents/>
              <w:jc w:val="both"/>
            </w:pPr>
            <w:r w:rsidRPr="0091193A">
              <w:t>Ход короля</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21.02</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2.20</w:t>
            </w:r>
          </w:p>
        </w:tc>
        <w:tc>
          <w:tcPr>
            <w:tcW w:w="3561" w:type="pct"/>
          </w:tcPr>
          <w:p w:rsidR="00F54414" w:rsidRPr="0091193A" w:rsidRDefault="00F54414" w:rsidP="0091193A">
            <w:pPr>
              <w:contextualSpacing/>
              <w:mirrorIndents/>
              <w:jc w:val="both"/>
            </w:pPr>
            <w:r w:rsidRPr="0091193A">
              <w:t>Король против других фигур</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28.02</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pStyle w:val="a4"/>
              <w:numPr>
                <w:ilvl w:val="0"/>
                <w:numId w:val="22"/>
              </w:numPr>
              <w:ind w:left="0" w:firstLine="0"/>
              <w:mirrorIndents/>
              <w:jc w:val="both"/>
              <w:rPr>
                <w:b/>
              </w:rPr>
            </w:pPr>
          </w:p>
        </w:tc>
        <w:tc>
          <w:tcPr>
            <w:tcW w:w="3561" w:type="pct"/>
          </w:tcPr>
          <w:p w:rsidR="00F54414" w:rsidRPr="0091193A" w:rsidRDefault="00F54414" w:rsidP="0091193A">
            <w:pPr>
              <w:contextualSpacing/>
              <w:mirrorIndents/>
              <w:jc w:val="both"/>
              <w:rPr>
                <w:b/>
              </w:rPr>
            </w:pPr>
            <w:r w:rsidRPr="0091193A">
              <w:rPr>
                <w:b/>
              </w:rPr>
              <w:t>Шах</w:t>
            </w:r>
          </w:p>
        </w:tc>
        <w:tc>
          <w:tcPr>
            <w:tcW w:w="549" w:type="pct"/>
          </w:tcPr>
          <w:p w:rsidR="00F54414" w:rsidRPr="0091193A" w:rsidRDefault="00F54414" w:rsidP="0091193A">
            <w:pPr>
              <w:contextualSpacing/>
              <w:mirrorIndents/>
              <w:jc w:val="both"/>
              <w:rPr>
                <w:b/>
              </w:rPr>
            </w:pPr>
            <w:r w:rsidRPr="0091193A">
              <w:rPr>
                <w:b/>
              </w:rPr>
              <w:t>2</w:t>
            </w:r>
          </w:p>
        </w:tc>
        <w:tc>
          <w:tcPr>
            <w:tcW w:w="293" w:type="pct"/>
          </w:tcPr>
          <w:p w:rsidR="00F54414" w:rsidRPr="0091193A" w:rsidRDefault="00F54414" w:rsidP="0091193A">
            <w:pPr>
              <w:contextualSpacing/>
              <w:mirrorIndents/>
              <w:jc w:val="both"/>
              <w:rPr>
                <w:b/>
              </w:rPr>
            </w:pPr>
          </w:p>
        </w:tc>
        <w:tc>
          <w:tcPr>
            <w:tcW w:w="280" w:type="pct"/>
          </w:tcPr>
          <w:p w:rsidR="00F54414" w:rsidRPr="0091193A" w:rsidRDefault="00F54414" w:rsidP="0091193A">
            <w:pPr>
              <w:contextualSpacing/>
              <w:mirrorIndents/>
              <w:jc w:val="both"/>
              <w:rPr>
                <w:b/>
              </w:rPr>
            </w:pPr>
          </w:p>
        </w:tc>
      </w:tr>
      <w:tr w:rsidR="00F54414" w:rsidRPr="0091193A" w:rsidTr="00AE6EB1">
        <w:tc>
          <w:tcPr>
            <w:tcW w:w="317" w:type="pct"/>
          </w:tcPr>
          <w:p w:rsidR="00F54414" w:rsidRPr="0091193A" w:rsidRDefault="00F54414" w:rsidP="0091193A">
            <w:pPr>
              <w:contextualSpacing/>
              <w:mirrorIndents/>
              <w:jc w:val="both"/>
            </w:pPr>
            <w:r w:rsidRPr="0091193A">
              <w:lastRenderedPageBreak/>
              <w:t>3.1</w:t>
            </w:r>
          </w:p>
        </w:tc>
        <w:tc>
          <w:tcPr>
            <w:tcW w:w="3561" w:type="pct"/>
            <w:tcBorders>
              <w:top w:val="single" w:sz="6" w:space="0" w:color="auto"/>
              <w:left w:val="single" w:sz="6" w:space="0" w:color="auto"/>
              <w:bottom w:val="single" w:sz="6" w:space="0" w:color="auto"/>
              <w:right w:val="single" w:sz="6" w:space="0" w:color="auto"/>
            </w:tcBorders>
          </w:tcPr>
          <w:p w:rsidR="00F54414" w:rsidRPr="0091193A" w:rsidRDefault="00F54414" w:rsidP="0091193A">
            <w:pPr>
              <w:contextualSpacing/>
              <w:mirrorIndents/>
              <w:jc w:val="both"/>
            </w:pPr>
            <w:r w:rsidRPr="0091193A">
              <w:t>Шах.</w:t>
            </w:r>
            <w:r w:rsidRPr="0091193A">
              <w:rPr>
                <w:b/>
                <w:bCs/>
              </w:rPr>
              <w:t xml:space="preserve"> </w:t>
            </w:r>
            <w:r w:rsidRPr="0091193A">
              <w:t>Шах ферзем, ладьей, слоном, конем, пешкой. Защита от шаха</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07.03</w:t>
            </w:r>
          </w:p>
        </w:tc>
        <w:tc>
          <w:tcPr>
            <w:tcW w:w="280" w:type="pct"/>
          </w:tcPr>
          <w:p w:rsidR="00F54414" w:rsidRPr="0091193A" w:rsidRDefault="00F54414" w:rsidP="0091193A">
            <w:pPr>
              <w:contextualSpacing/>
              <w:mirrorIndents/>
              <w:jc w:val="both"/>
            </w:pPr>
          </w:p>
        </w:tc>
      </w:tr>
      <w:tr w:rsidR="00F54414" w:rsidRPr="0091193A" w:rsidTr="00AE6EB1">
        <w:tc>
          <w:tcPr>
            <w:tcW w:w="317" w:type="pct"/>
          </w:tcPr>
          <w:p w:rsidR="00F54414" w:rsidRPr="0091193A" w:rsidRDefault="00F54414" w:rsidP="0091193A">
            <w:pPr>
              <w:contextualSpacing/>
              <w:mirrorIndents/>
              <w:jc w:val="both"/>
            </w:pPr>
            <w:r w:rsidRPr="0091193A">
              <w:t>3.2</w:t>
            </w:r>
          </w:p>
        </w:tc>
        <w:tc>
          <w:tcPr>
            <w:tcW w:w="3561" w:type="pct"/>
            <w:tcBorders>
              <w:top w:val="single" w:sz="6" w:space="0" w:color="auto"/>
              <w:left w:val="single" w:sz="6" w:space="0" w:color="auto"/>
              <w:bottom w:val="single" w:sz="6" w:space="0" w:color="auto"/>
              <w:right w:val="single" w:sz="6" w:space="0" w:color="auto"/>
            </w:tcBorders>
          </w:tcPr>
          <w:p w:rsidR="00F54414" w:rsidRPr="0091193A" w:rsidRDefault="00F54414" w:rsidP="0091193A">
            <w:pPr>
              <w:contextualSpacing/>
              <w:mirrorIndents/>
              <w:jc w:val="both"/>
            </w:pPr>
            <w:r w:rsidRPr="0091193A">
              <w:t>Открытый шах. Двойной шах</w:t>
            </w:r>
          </w:p>
        </w:tc>
        <w:tc>
          <w:tcPr>
            <w:tcW w:w="549" w:type="pct"/>
          </w:tcPr>
          <w:p w:rsidR="00F54414" w:rsidRPr="0091193A" w:rsidRDefault="00F54414" w:rsidP="0091193A">
            <w:pPr>
              <w:contextualSpacing/>
              <w:mirrorIndents/>
              <w:jc w:val="both"/>
            </w:pPr>
            <w:r w:rsidRPr="0091193A">
              <w:t>1</w:t>
            </w:r>
          </w:p>
        </w:tc>
        <w:tc>
          <w:tcPr>
            <w:tcW w:w="293" w:type="pct"/>
          </w:tcPr>
          <w:p w:rsidR="00F54414" w:rsidRPr="0091193A" w:rsidRDefault="00D55692" w:rsidP="0091193A">
            <w:pPr>
              <w:contextualSpacing/>
              <w:mirrorIndents/>
              <w:jc w:val="both"/>
            </w:pPr>
            <w:r>
              <w:t>14.03</w:t>
            </w:r>
          </w:p>
        </w:tc>
        <w:tc>
          <w:tcPr>
            <w:tcW w:w="280" w:type="pct"/>
          </w:tcPr>
          <w:p w:rsidR="00F54414" w:rsidRPr="0091193A" w:rsidRDefault="00F54414" w:rsidP="0091193A">
            <w:pPr>
              <w:contextualSpacing/>
              <w:mirrorIndents/>
              <w:jc w:val="both"/>
            </w:pPr>
          </w:p>
        </w:tc>
      </w:tr>
      <w:tr w:rsidR="00F54414" w:rsidRPr="0091193A" w:rsidTr="00AE6EB1">
        <w:tc>
          <w:tcPr>
            <w:tcW w:w="317" w:type="pct"/>
            <w:vAlign w:val="center"/>
          </w:tcPr>
          <w:p w:rsidR="00F54414" w:rsidRPr="0091193A" w:rsidRDefault="00F54414" w:rsidP="0091193A">
            <w:pPr>
              <w:pStyle w:val="a4"/>
              <w:numPr>
                <w:ilvl w:val="0"/>
                <w:numId w:val="22"/>
              </w:numPr>
              <w:ind w:left="0" w:firstLine="0"/>
              <w:mirrorIndents/>
              <w:jc w:val="both"/>
              <w:rPr>
                <w:b/>
              </w:rPr>
            </w:pPr>
          </w:p>
        </w:tc>
        <w:tc>
          <w:tcPr>
            <w:tcW w:w="3561" w:type="pct"/>
          </w:tcPr>
          <w:p w:rsidR="00F54414" w:rsidRPr="0091193A" w:rsidRDefault="00F54414" w:rsidP="0091193A">
            <w:pPr>
              <w:contextualSpacing/>
              <w:mirrorIndents/>
              <w:jc w:val="both"/>
              <w:rPr>
                <w:b/>
              </w:rPr>
            </w:pPr>
            <w:r w:rsidRPr="0091193A">
              <w:rPr>
                <w:b/>
              </w:rPr>
              <w:t>Мат</w:t>
            </w:r>
          </w:p>
        </w:tc>
        <w:tc>
          <w:tcPr>
            <w:tcW w:w="549" w:type="pct"/>
            <w:vAlign w:val="center"/>
          </w:tcPr>
          <w:p w:rsidR="00F54414" w:rsidRPr="0091193A" w:rsidRDefault="00F54414" w:rsidP="0091193A">
            <w:pPr>
              <w:contextualSpacing/>
              <w:mirrorIndents/>
              <w:jc w:val="both"/>
              <w:rPr>
                <w:b/>
              </w:rPr>
            </w:pPr>
            <w:r w:rsidRPr="0091193A">
              <w:rPr>
                <w:b/>
              </w:rPr>
              <w:t>5</w:t>
            </w:r>
          </w:p>
        </w:tc>
        <w:tc>
          <w:tcPr>
            <w:tcW w:w="293" w:type="pct"/>
            <w:vAlign w:val="center"/>
          </w:tcPr>
          <w:p w:rsidR="00F54414" w:rsidRPr="0091193A" w:rsidRDefault="00F54414" w:rsidP="0091193A">
            <w:pPr>
              <w:contextualSpacing/>
              <w:mirrorIndents/>
              <w:jc w:val="both"/>
              <w:rPr>
                <w:b/>
              </w:rPr>
            </w:pPr>
          </w:p>
        </w:tc>
        <w:tc>
          <w:tcPr>
            <w:tcW w:w="280" w:type="pct"/>
            <w:vAlign w:val="center"/>
          </w:tcPr>
          <w:p w:rsidR="00F54414" w:rsidRPr="0091193A" w:rsidRDefault="00F54414" w:rsidP="0091193A">
            <w:pPr>
              <w:contextualSpacing/>
              <w:mirrorIndents/>
              <w:jc w:val="both"/>
              <w:rPr>
                <w:b/>
              </w:rPr>
            </w:pPr>
          </w:p>
        </w:tc>
      </w:tr>
      <w:tr w:rsidR="00F54414" w:rsidRPr="0091193A" w:rsidTr="00AE6EB1">
        <w:tc>
          <w:tcPr>
            <w:tcW w:w="317" w:type="pct"/>
            <w:vAlign w:val="center"/>
          </w:tcPr>
          <w:p w:rsidR="00F54414" w:rsidRPr="0091193A" w:rsidRDefault="00F54414" w:rsidP="0091193A">
            <w:pPr>
              <w:contextualSpacing/>
              <w:mirrorIndents/>
              <w:jc w:val="both"/>
            </w:pPr>
            <w:r w:rsidRPr="0091193A">
              <w:t>4.1</w:t>
            </w:r>
          </w:p>
        </w:tc>
        <w:tc>
          <w:tcPr>
            <w:tcW w:w="3561" w:type="pct"/>
          </w:tcPr>
          <w:p w:rsidR="00F54414" w:rsidRPr="0091193A" w:rsidRDefault="00F54414" w:rsidP="0091193A">
            <w:pPr>
              <w:contextualSpacing/>
              <w:mirrorIndents/>
              <w:jc w:val="both"/>
            </w:pPr>
            <w:r w:rsidRPr="0091193A">
              <w:t>Мат. Цель игры. Мат ферзем, ладьей, слоном, конем, пешкой.</w:t>
            </w:r>
          </w:p>
        </w:tc>
        <w:tc>
          <w:tcPr>
            <w:tcW w:w="549" w:type="pct"/>
            <w:vAlign w:val="center"/>
          </w:tcPr>
          <w:p w:rsidR="00F54414" w:rsidRPr="0091193A" w:rsidRDefault="00F54414" w:rsidP="0091193A">
            <w:pPr>
              <w:contextualSpacing/>
              <w:mirrorIndents/>
              <w:jc w:val="both"/>
            </w:pPr>
            <w:r w:rsidRPr="0091193A">
              <w:t>1</w:t>
            </w:r>
          </w:p>
        </w:tc>
        <w:tc>
          <w:tcPr>
            <w:tcW w:w="293" w:type="pct"/>
            <w:vAlign w:val="center"/>
          </w:tcPr>
          <w:p w:rsidR="00F54414" w:rsidRPr="0091193A" w:rsidRDefault="00D55692" w:rsidP="0091193A">
            <w:pPr>
              <w:contextualSpacing/>
              <w:mirrorIndents/>
              <w:jc w:val="both"/>
            </w:pPr>
            <w:r>
              <w:t>21.03</w:t>
            </w:r>
          </w:p>
        </w:tc>
        <w:tc>
          <w:tcPr>
            <w:tcW w:w="280" w:type="pct"/>
            <w:vAlign w:val="center"/>
          </w:tcPr>
          <w:p w:rsidR="00F54414" w:rsidRPr="0091193A" w:rsidRDefault="00F54414" w:rsidP="0091193A">
            <w:pPr>
              <w:contextualSpacing/>
              <w:mirrorIndents/>
              <w:jc w:val="both"/>
            </w:pPr>
          </w:p>
        </w:tc>
      </w:tr>
      <w:tr w:rsidR="00F54414" w:rsidRPr="0091193A" w:rsidTr="00AE6EB1">
        <w:tc>
          <w:tcPr>
            <w:tcW w:w="317" w:type="pct"/>
            <w:vAlign w:val="center"/>
          </w:tcPr>
          <w:p w:rsidR="00F54414" w:rsidRPr="0091193A" w:rsidRDefault="00F54414" w:rsidP="0091193A">
            <w:pPr>
              <w:contextualSpacing/>
              <w:mirrorIndents/>
              <w:jc w:val="both"/>
            </w:pPr>
            <w:r w:rsidRPr="0091193A">
              <w:t>4.2</w:t>
            </w:r>
          </w:p>
        </w:tc>
        <w:tc>
          <w:tcPr>
            <w:tcW w:w="3561" w:type="pct"/>
          </w:tcPr>
          <w:p w:rsidR="00F54414" w:rsidRPr="0091193A" w:rsidRDefault="00F54414" w:rsidP="0091193A">
            <w:pPr>
              <w:contextualSpacing/>
              <w:mirrorIndents/>
              <w:jc w:val="both"/>
            </w:pPr>
            <w:r w:rsidRPr="0091193A">
              <w:t>Мат в один ход. Мат в один ход ферзем, ладьей, слоном, конем, пешкой (простые примеры)</w:t>
            </w:r>
          </w:p>
        </w:tc>
        <w:tc>
          <w:tcPr>
            <w:tcW w:w="549" w:type="pct"/>
            <w:vAlign w:val="center"/>
          </w:tcPr>
          <w:p w:rsidR="00F54414" w:rsidRPr="0091193A" w:rsidRDefault="00F54414" w:rsidP="0091193A">
            <w:pPr>
              <w:contextualSpacing/>
              <w:mirrorIndents/>
              <w:jc w:val="both"/>
            </w:pPr>
            <w:r w:rsidRPr="0091193A">
              <w:t>1</w:t>
            </w:r>
          </w:p>
        </w:tc>
        <w:tc>
          <w:tcPr>
            <w:tcW w:w="293" w:type="pct"/>
            <w:vAlign w:val="center"/>
          </w:tcPr>
          <w:p w:rsidR="00F54414" w:rsidRPr="0091193A" w:rsidRDefault="00D55692" w:rsidP="0091193A">
            <w:pPr>
              <w:contextualSpacing/>
              <w:mirrorIndents/>
              <w:jc w:val="both"/>
            </w:pPr>
            <w:r>
              <w:t>04.04</w:t>
            </w:r>
          </w:p>
        </w:tc>
        <w:tc>
          <w:tcPr>
            <w:tcW w:w="280" w:type="pct"/>
            <w:vAlign w:val="center"/>
          </w:tcPr>
          <w:p w:rsidR="00F54414" w:rsidRPr="0091193A" w:rsidRDefault="00F54414" w:rsidP="0091193A">
            <w:pPr>
              <w:contextualSpacing/>
              <w:mirrorIndents/>
              <w:jc w:val="both"/>
            </w:pPr>
          </w:p>
        </w:tc>
      </w:tr>
      <w:tr w:rsidR="00F54414" w:rsidRPr="0091193A" w:rsidTr="00AE6EB1">
        <w:tc>
          <w:tcPr>
            <w:tcW w:w="317" w:type="pct"/>
            <w:vAlign w:val="center"/>
          </w:tcPr>
          <w:p w:rsidR="00F54414" w:rsidRPr="0091193A" w:rsidRDefault="00F54414" w:rsidP="0091193A">
            <w:pPr>
              <w:contextualSpacing/>
              <w:mirrorIndents/>
              <w:jc w:val="both"/>
            </w:pPr>
            <w:r w:rsidRPr="0091193A">
              <w:t>4.3</w:t>
            </w:r>
          </w:p>
        </w:tc>
        <w:tc>
          <w:tcPr>
            <w:tcW w:w="3561" w:type="pct"/>
          </w:tcPr>
          <w:p w:rsidR="00F54414" w:rsidRPr="0091193A" w:rsidRDefault="00F54414" w:rsidP="0091193A">
            <w:pPr>
              <w:contextualSpacing/>
              <w:mirrorIndents/>
              <w:jc w:val="both"/>
            </w:pPr>
            <w:r w:rsidRPr="0091193A">
              <w:t>Мат в один ход: сложные примеры с большим числом шахматных фигур.</w:t>
            </w:r>
          </w:p>
        </w:tc>
        <w:tc>
          <w:tcPr>
            <w:tcW w:w="549" w:type="pct"/>
            <w:vAlign w:val="center"/>
          </w:tcPr>
          <w:p w:rsidR="00F54414" w:rsidRPr="0091193A" w:rsidRDefault="00F54414" w:rsidP="0091193A">
            <w:pPr>
              <w:contextualSpacing/>
              <w:mirrorIndents/>
              <w:jc w:val="both"/>
            </w:pPr>
            <w:r w:rsidRPr="0091193A">
              <w:t>1</w:t>
            </w:r>
          </w:p>
        </w:tc>
        <w:tc>
          <w:tcPr>
            <w:tcW w:w="293" w:type="pct"/>
            <w:vAlign w:val="center"/>
          </w:tcPr>
          <w:p w:rsidR="00F54414" w:rsidRPr="0091193A" w:rsidRDefault="00D55692" w:rsidP="0091193A">
            <w:pPr>
              <w:contextualSpacing/>
              <w:mirrorIndents/>
              <w:jc w:val="both"/>
            </w:pPr>
            <w:r>
              <w:t>11.04</w:t>
            </w:r>
          </w:p>
        </w:tc>
        <w:tc>
          <w:tcPr>
            <w:tcW w:w="280" w:type="pct"/>
            <w:vAlign w:val="center"/>
          </w:tcPr>
          <w:p w:rsidR="00F54414" w:rsidRPr="0091193A" w:rsidRDefault="00F54414" w:rsidP="0091193A">
            <w:pPr>
              <w:contextualSpacing/>
              <w:mirrorIndents/>
              <w:jc w:val="both"/>
            </w:pPr>
          </w:p>
        </w:tc>
      </w:tr>
      <w:tr w:rsidR="00F54414" w:rsidRPr="0091193A" w:rsidTr="00AE6EB1">
        <w:tc>
          <w:tcPr>
            <w:tcW w:w="317" w:type="pct"/>
            <w:vAlign w:val="center"/>
          </w:tcPr>
          <w:p w:rsidR="00F54414" w:rsidRPr="0091193A" w:rsidRDefault="00F54414" w:rsidP="0091193A">
            <w:pPr>
              <w:contextualSpacing/>
              <w:mirrorIndents/>
              <w:jc w:val="both"/>
            </w:pPr>
            <w:r w:rsidRPr="0091193A">
              <w:t>4.4</w:t>
            </w:r>
          </w:p>
        </w:tc>
        <w:tc>
          <w:tcPr>
            <w:tcW w:w="3561" w:type="pct"/>
          </w:tcPr>
          <w:p w:rsidR="00F54414" w:rsidRPr="0091193A" w:rsidRDefault="00F54414" w:rsidP="0091193A">
            <w:pPr>
              <w:contextualSpacing/>
              <w:mirrorIndents/>
              <w:jc w:val="both"/>
            </w:pPr>
            <w:r w:rsidRPr="0091193A">
              <w:t>Ничья, пат. Отличие пата от мата. Варианты ничьей</w:t>
            </w:r>
          </w:p>
        </w:tc>
        <w:tc>
          <w:tcPr>
            <w:tcW w:w="549" w:type="pct"/>
            <w:vAlign w:val="center"/>
          </w:tcPr>
          <w:p w:rsidR="00F54414" w:rsidRPr="0091193A" w:rsidRDefault="00F54414" w:rsidP="0091193A">
            <w:pPr>
              <w:contextualSpacing/>
              <w:mirrorIndents/>
              <w:jc w:val="both"/>
            </w:pPr>
            <w:r w:rsidRPr="0091193A">
              <w:t>1</w:t>
            </w:r>
          </w:p>
        </w:tc>
        <w:tc>
          <w:tcPr>
            <w:tcW w:w="293" w:type="pct"/>
            <w:vAlign w:val="center"/>
          </w:tcPr>
          <w:p w:rsidR="00F54414" w:rsidRPr="0091193A" w:rsidRDefault="00D55692" w:rsidP="0091193A">
            <w:pPr>
              <w:contextualSpacing/>
              <w:mirrorIndents/>
              <w:jc w:val="both"/>
            </w:pPr>
            <w:r>
              <w:t>18.04</w:t>
            </w:r>
          </w:p>
        </w:tc>
        <w:tc>
          <w:tcPr>
            <w:tcW w:w="280" w:type="pct"/>
            <w:vAlign w:val="center"/>
          </w:tcPr>
          <w:p w:rsidR="00F54414" w:rsidRPr="0091193A" w:rsidRDefault="00F54414" w:rsidP="0091193A">
            <w:pPr>
              <w:contextualSpacing/>
              <w:mirrorIndents/>
              <w:jc w:val="both"/>
            </w:pPr>
          </w:p>
        </w:tc>
      </w:tr>
      <w:tr w:rsidR="00F54414" w:rsidRPr="0091193A" w:rsidTr="00AE6EB1">
        <w:tc>
          <w:tcPr>
            <w:tcW w:w="317" w:type="pct"/>
            <w:vAlign w:val="center"/>
          </w:tcPr>
          <w:p w:rsidR="00F54414" w:rsidRPr="0091193A" w:rsidRDefault="00F54414" w:rsidP="0091193A">
            <w:pPr>
              <w:contextualSpacing/>
              <w:mirrorIndents/>
              <w:jc w:val="both"/>
            </w:pPr>
            <w:r w:rsidRPr="0091193A">
              <w:t>4.5</w:t>
            </w:r>
          </w:p>
        </w:tc>
        <w:tc>
          <w:tcPr>
            <w:tcW w:w="3561" w:type="pct"/>
          </w:tcPr>
          <w:p w:rsidR="00F54414" w:rsidRPr="0091193A" w:rsidRDefault="00F54414" w:rsidP="0091193A">
            <w:pPr>
              <w:contextualSpacing/>
              <w:mirrorIndents/>
              <w:jc w:val="both"/>
            </w:pPr>
            <w:r w:rsidRPr="0091193A">
              <w:t>Рокировка. Длинная и короткая рокировка</w:t>
            </w:r>
          </w:p>
        </w:tc>
        <w:tc>
          <w:tcPr>
            <w:tcW w:w="549" w:type="pct"/>
            <w:vAlign w:val="center"/>
          </w:tcPr>
          <w:p w:rsidR="00F54414" w:rsidRPr="0091193A" w:rsidRDefault="00F54414" w:rsidP="0091193A">
            <w:pPr>
              <w:contextualSpacing/>
              <w:mirrorIndents/>
              <w:jc w:val="both"/>
            </w:pPr>
            <w:r w:rsidRPr="0091193A">
              <w:t>1</w:t>
            </w:r>
          </w:p>
        </w:tc>
        <w:tc>
          <w:tcPr>
            <w:tcW w:w="293" w:type="pct"/>
            <w:vAlign w:val="center"/>
          </w:tcPr>
          <w:p w:rsidR="00F54414" w:rsidRPr="0091193A" w:rsidRDefault="00D55692" w:rsidP="0091193A">
            <w:pPr>
              <w:contextualSpacing/>
              <w:mirrorIndents/>
              <w:jc w:val="both"/>
            </w:pPr>
            <w:r>
              <w:t>25.04</w:t>
            </w:r>
          </w:p>
        </w:tc>
        <w:tc>
          <w:tcPr>
            <w:tcW w:w="280" w:type="pct"/>
            <w:vAlign w:val="center"/>
          </w:tcPr>
          <w:p w:rsidR="00F54414" w:rsidRPr="0091193A" w:rsidRDefault="00F54414" w:rsidP="0091193A">
            <w:pPr>
              <w:contextualSpacing/>
              <w:mirrorIndents/>
              <w:jc w:val="both"/>
            </w:pPr>
          </w:p>
        </w:tc>
      </w:tr>
      <w:tr w:rsidR="00F54414" w:rsidRPr="0091193A" w:rsidTr="00AE6EB1">
        <w:tc>
          <w:tcPr>
            <w:tcW w:w="317" w:type="pct"/>
            <w:vAlign w:val="center"/>
          </w:tcPr>
          <w:p w:rsidR="00F54414" w:rsidRPr="0091193A" w:rsidRDefault="00F54414" w:rsidP="0091193A">
            <w:pPr>
              <w:pStyle w:val="a4"/>
              <w:numPr>
                <w:ilvl w:val="0"/>
                <w:numId w:val="22"/>
              </w:numPr>
              <w:ind w:left="0" w:firstLine="0"/>
              <w:mirrorIndents/>
              <w:jc w:val="both"/>
              <w:rPr>
                <w:b/>
              </w:rPr>
            </w:pPr>
          </w:p>
        </w:tc>
        <w:tc>
          <w:tcPr>
            <w:tcW w:w="3561" w:type="pct"/>
          </w:tcPr>
          <w:p w:rsidR="00F54414" w:rsidRPr="0091193A" w:rsidRDefault="00F54414" w:rsidP="0091193A">
            <w:pPr>
              <w:contextualSpacing/>
              <w:mirrorIndents/>
              <w:jc w:val="both"/>
              <w:rPr>
                <w:b/>
              </w:rPr>
            </w:pPr>
            <w:r w:rsidRPr="0091193A">
              <w:rPr>
                <w:b/>
              </w:rPr>
              <w:t>Шахматная партия</w:t>
            </w:r>
          </w:p>
        </w:tc>
        <w:tc>
          <w:tcPr>
            <w:tcW w:w="549" w:type="pct"/>
            <w:vAlign w:val="center"/>
          </w:tcPr>
          <w:p w:rsidR="00F54414" w:rsidRPr="0091193A" w:rsidRDefault="00F54414" w:rsidP="0091193A">
            <w:pPr>
              <w:contextualSpacing/>
              <w:mirrorIndents/>
              <w:jc w:val="both"/>
              <w:rPr>
                <w:b/>
              </w:rPr>
            </w:pPr>
            <w:r w:rsidRPr="0091193A">
              <w:rPr>
                <w:b/>
              </w:rPr>
              <w:t>4</w:t>
            </w:r>
          </w:p>
        </w:tc>
        <w:tc>
          <w:tcPr>
            <w:tcW w:w="293" w:type="pct"/>
            <w:vAlign w:val="center"/>
          </w:tcPr>
          <w:p w:rsidR="00F54414" w:rsidRPr="0091193A" w:rsidRDefault="00F54414" w:rsidP="0091193A">
            <w:pPr>
              <w:contextualSpacing/>
              <w:mirrorIndents/>
              <w:jc w:val="both"/>
              <w:rPr>
                <w:b/>
              </w:rPr>
            </w:pPr>
          </w:p>
        </w:tc>
        <w:tc>
          <w:tcPr>
            <w:tcW w:w="280" w:type="pct"/>
            <w:vAlign w:val="center"/>
          </w:tcPr>
          <w:p w:rsidR="00F54414" w:rsidRPr="0091193A" w:rsidRDefault="00F54414" w:rsidP="0091193A">
            <w:pPr>
              <w:contextualSpacing/>
              <w:mirrorIndents/>
              <w:jc w:val="both"/>
              <w:rPr>
                <w:b/>
              </w:rPr>
            </w:pPr>
          </w:p>
        </w:tc>
      </w:tr>
      <w:tr w:rsidR="0089255B" w:rsidRPr="0091193A" w:rsidTr="00AE6EB1">
        <w:tc>
          <w:tcPr>
            <w:tcW w:w="317" w:type="pct"/>
            <w:vAlign w:val="center"/>
          </w:tcPr>
          <w:p w:rsidR="0089255B" w:rsidRPr="0091193A" w:rsidRDefault="0089255B" w:rsidP="0091193A">
            <w:pPr>
              <w:contextualSpacing/>
              <w:mirrorIndents/>
              <w:jc w:val="both"/>
            </w:pPr>
            <w:r w:rsidRPr="0091193A">
              <w:t>5.1</w:t>
            </w:r>
          </w:p>
        </w:tc>
        <w:tc>
          <w:tcPr>
            <w:tcW w:w="3561" w:type="pct"/>
          </w:tcPr>
          <w:p w:rsidR="0089255B" w:rsidRPr="0091193A" w:rsidRDefault="0089255B" w:rsidP="0091193A">
            <w:pPr>
              <w:contextualSpacing/>
              <w:mirrorIndents/>
              <w:jc w:val="both"/>
            </w:pPr>
            <w:r w:rsidRPr="0091193A">
              <w:t>Игра всеми фигурами из начального положения</w:t>
            </w:r>
          </w:p>
        </w:tc>
        <w:tc>
          <w:tcPr>
            <w:tcW w:w="549" w:type="pct"/>
            <w:vAlign w:val="center"/>
          </w:tcPr>
          <w:p w:rsidR="0089255B" w:rsidRPr="0091193A" w:rsidRDefault="0089255B" w:rsidP="0091193A">
            <w:pPr>
              <w:contextualSpacing/>
              <w:mirrorIndents/>
              <w:jc w:val="both"/>
            </w:pPr>
            <w:r w:rsidRPr="0091193A">
              <w:t>1</w:t>
            </w:r>
          </w:p>
        </w:tc>
        <w:tc>
          <w:tcPr>
            <w:tcW w:w="293" w:type="pct"/>
            <w:vAlign w:val="center"/>
          </w:tcPr>
          <w:p w:rsidR="0089255B" w:rsidRPr="0091193A" w:rsidRDefault="00D55692" w:rsidP="0091193A">
            <w:pPr>
              <w:contextualSpacing/>
              <w:mirrorIndents/>
              <w:jc w:val="both"/>
            </w:pPr>
            <w:r>
              <w:t>02.05</w:t>
            </w:r>
          </w:p>
        </w:tc>
        <w:tc>
          <w:tcPr>
            <w:tcW w:w="280" w:type="pct"/>
            <w:vAlign w:val="center"/>
          </w:tcPr>
          <w:p w:rsidR="0089255B" w:rsidRPr="0091193A" w:rsidRDefault="0089255B" w:rsidP="0091193A">
            <w:pPr>
              <w:contextualSpacing/>
              <w:mirrorIndents/>
              <w:jc w:val="both"/>
            </w:pPr>
          </w:p>
        </w:tc>
      </w:tr>
      <w:tr w:rsidR="0089255B" w:rsidRPr="0091193A" w:rsidTr="00AE6EB1">
        <w:tc>
          <w:tcPr>
            <w:tcW w:w="317" w:type="pct"/>
            <w:vAlign w:val="center"/>
          </w:tcPr>
          <w:p w:rsidR="0089255B" w:rsidRPr="0091193A" w:rsidRDefault="0089255B" w:rsidP="0091193A">
            <w:pPr>
              <w:contextualSpacing/>
              <w:mirrorIndents/>
              <w:jc w:val="both"/>
            </w:pPr>
            <w:r w:rsidRPr="0091193A">
              <w:t>5.2</w:t>
            </w:r>
          </w:p>
        </w:tc>
        <w:tc>
          <w:tcPr>
            <w:tcW w:w="3561" w:type="pct"/>
          </w:tcPr>
          <w:p w:rsidR="0089255B" w:rsidRPr="0091193A" w:rsidRDefault="0089255B" w:rsidP="0091193A">
            <w:pPr>
              <w:contextualSpacing/>
              <w:mirrorIndents/>
              <w:jc w:val="both"/>
            </w:pPr>
            <w:r w:rsidRPr="0091193A">
              <w:t>Общие рекомендации о принципах разыгрывания дебюта.</w:t>
            </w:r>
          </w:p>
        </w:tc>
        <w:tc>
          <w:tcPr>
            <w:tcW w:w="549" w:type="pct"/>
            <w:vAlign w:val="center"/>
          </w:tcPr>
          <w:p w:rsidR="0089255B" w:rsidRPr="0091193A" w:rsidRDefault="0089255B" w:rsidP="0091193A">
            <w:pPr>
              <w:contextualSpacing/>
              <w:mirrorIndents/>
              <w:jc w:val="both"/>
            </w:pPr>
            <w:r w:rsidRPr="0091193A">
              <w:t>1</w:t>
            </w:r>
          </w:p>
        </w:tc>
        <w:tc>
          <w:tcPr>
            <w:tcW w:w="293" w:type="pct"/>
            <w:vAlign w:val="center"/>
          </w:tcPr>
          <w:p w:rsidR="0089255B" w:rsidRPr="0091193A" w:rsidRDefault="00D55692" w:rsidP="0091193A">
            <w:pPr>
              <w:contextualSpacing/>
              <w:mirrorIndents/>
              <w:jc w:val="both"/>
            </w:pPr>
            <w:r>
              <w:t>16.05</w:t>
            </w:r>
          </w:p>
        </w:tc>
        <w:tc>
          <w:tcPr>
            <w:tcW w:w="280" w:type="pct"/>
            <w:vAlign w:val="center"/>
          </w:tcPr>
          <w:p w:rsidR="0089255B" w:rsidRPr="0091193A" w:rsidRDefault="0089255B" w:rsidP="0091193A">
            <w:pPr>
              <w:contextualSpacing/>
              <w:mirrorIndents/>
              <w:jc w:val="both"/>
            </w:pPr>
          </w:p>
        </w:tc>
      </w:tr>
      <w:tr w:rsidR="0089255B" w:rsidRPr="0091193A" w:rsidTr="00AE6EB1">
        <w:tc>
          <w:tcPr>
            <w:tcW w:w="317" w:type="pct"/>
            <w:vAlign w:val="center"/>
          </w:tcPr>
          <w:p w:rsidR="0089255B" w:rsidRPr="0091193A" w:rsidRDefault="0089255B" w:rsidP="0091193A">
            <w:pPr>
              <w:contextualSpacing/>
              <w:mirrorIndents/>
              <w:jc w:val="both"/>
            </w:pPr>
            <w:r w:rsidRPr="0091193A">
              <w:t>5.3</w:t>
            </w:r>
          </w:p>
        </w:tc>
        <w:tc>
          <w:tcPr>
            <w:tcW w:w="3561" w:type="pct"/>
          </w:tcPr>
          <w:p w:rsidR="0089255B" w:rsidRPr="0091193A" w:rsidRDefault="0089255B" w:rsidP="0091193A">
            <w:pPr>
              <w:contextualSpacing/>
              <w:mirrorIndents/>
              <w:jc w:val="both"/>
            </w:pPr>
            <w:r w:rsidRPr="0091193A">
              <w:t>Демонстрация коротких партий.</w:t>
            </w:r>
          </w:p>
        </w:tc>
        <w:tc>
          <w:tcPr>
            <w:tcW w:w="549" w:type="pct"/>
            <w:vAlign w:val="center"/>
          </w:tcPr>
          <w:p w:rsidR="0089255B" w:rsidRPr="0091193A" w:rsidRDefault="0089255B" w:rsidP="0091193A">
            <w:pPr>
              <w:contextualSpacing/>
              <w:mirrorIndents/>
              <w:jc w:val="both"/>
            </w:pPr>
            <w:r w:rsidRPr="0091193A">
              <w:t>1</w:t>
            </w:r>
          </w:p>
        </w:tc>
        <w:tc>
          <w:tcPr>
            <w:tcW w:w="293" w:type="pct"/>
            <w:vAlign w:val="center"/>
          </w:tcPr>
          <w:p w:rsidR="0089255B" w:rsidRPr="0091193A" w:rsidRDefault="00D55692" w:rsidP="0091193A">
            <w:pPr>
              <w:contextualSpacing/>
              <w:mirrorIndents/>
              <w:jc w:val="both"/>
            </w:pPr>
            <w:r>
              <w:t>23.05</w:t>
            </w:r>
          </w:p>
        </w:tc>
        <w:tc>
          <w:tcPr>
            <w:tcW w:w="280" w:type="pct"/>
            <w:vAlign w:val="center"/>
          </w:tcPr>
          <w:p w:rsidR="0089255B" w:rsidRPr="0091193A" w:rsidRDefault="0089255B" w:rsidP="0091193A">
            <w:pPr>
              <w:contextualSpacing/>
              <w:mirrorIndents/>
              <w:jc w:val="both"/>
            </w:pPr>
          </w:p>
        </w:tc>
      </w:tr>
      <w:tr w:rsidR="0089255B" w:rsidRPr="0091193A" w:rsidTr="00AE6EB1">
        <w:tc>
          <w:tcPr>
            <w:tcW w:w="317" w:type="pct"/>
            <w:vAlign w:val="center"/>
          </w:tcPr>
          <w:p w:rsidR="0089255B" w:rsidRPr="0091193A" w:rsidRDefault="0089255B" w:rsidP="0091193A">
            <w:pPr>
              <w:contextualSpacing/>
              <w:mirrorIndents/>
              <w:jc w:val="both"/>
            </w:pPr>
            <w:r w:rsidRPr="0091193A">
              <w:t>5.4</w:t>
            </w:r>
          </w:p>
        </w:tc>
        <w:tc>
          <w:tcPr>
            <w:tcW w:w="3561" w:type="pct"/>
          </w:tcPr>
          <w:p w:rsidR="0089255B" w:rsidRPr="0091193A" w:rsidRDefault="0089255B" w:rsidP="0091193A">
            <w:pPr>
              <w:contextualSpacing/>
              <w:mirrorIndents/>
              <w:jc w:val="both"/>
            </w:pPr>
            <w:r w:rsidRPr="0091193A">
              <w:t>Повторение программного материала.</w:t>
            </w:r>
          </w:p>
        </w:tc>
        <w:tc>
          <w:tcPr>
            <w:tcW w:w="549" w:type="pct"/>
            <w:vAlign w:val="center"/>
          </w:tcPr>
          <w:p w:rsidR="0089255B" w:rsidRPr="0091193A" w:rsidRDefault="0089255B" w:rsidP="0091193A">
            <w:pPr>
              <w:contextualSpacing/>
              <w:mirrorIndents/>
              <w:jc w:val="both"/>
            </w:pPr>
            <w:r w:rsidRPr="0091193A">
              <w:t>1</w:t>
            </w:r>
          </w:p>
        </w:tc>
        <w:tc>
          <w:tcPr>
            <w:tcW w:w="293" w:type="pct"/>
            <w:vAlign w:val="center"/>
          </w:tcPr>
          <w:p w:rsidR="0089255B" w:rsidRPr="0091193A" w:rsidRDefault="00D55692" w:rsidP="0091193A">
            <w:pPr>
              <w:contextualSpacing/>
              <w:mirrorIndents/>
              <w:jc w:val="both"/>
            </w:pPr>
            <w:r>
              <w:t>30.05</w:t>
            </w:r>
          </w:p>
        </w:tc>
        <w:tc>
          <w:tcPr>
            <w:tcW w:w="280" w:type="pct"/>
            <w:vAlign w:val="center"/>
          </w:tcPr>
          <w:p w:rsidR="0089255B" w:rsidRPr="0091193A" w:rsidRDefault="0089255B" w:rsidP="0091193A">
            <w:pPr>
              <w:contextualSpacing/>
              <w:mirrorIndents/>
              <w:jc w:val="both"/>
            </w:pPr>
          </w:p>
        </w:tc>
      </w:tr>
    </w:tbl>
    <w:p w:rsidR="009B4D32" w:rsidRPr="00506CE7" w:rsidRDefault="00506CE7" w:rsidP="0091193A">
      <w:pPr>
        <w:contextualSpacing/>
        <w:mirrorIndents/>
        <w:jc w:val="both"/>
        <w:rPr>
          <w:b/>
        </w:rPr>
      </w:pPr>
      <w:r w:rsidRPr="00506CE7">
        <w:rPr>
          <w:b/>
        </w:rPr>
        <w:t>Календарно-тематический план второго года обучения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0837"/>
        <w:gridCol w:w="1430"/>
        <w:gridCol w:w="756"/>
        <w:gridCol w:w="799"/>
      </w:tblGrid>
      <w:tr w:rsidR="00506CE7" w:rsidRPr="0091193A" w:rsidTr="00522AF7">
        <w:trPr>
          <w:trHeight w:val="435"/>
        </w:trPr>
        <w:tc>
          <w:tcPr>
            <w:tcW w:w="0" w:type="auto"/>
            <w:vMerge w:val="restart"/>
            <w:vAlign w:val="center"/>
          </w:tcPr>
          <w:p w:rsidR="00506CE7" w:rsidRPr="0091193A" w:rsidRDefault="00506CE7" w:rsidP="00506CE7">
            <w:pPr>
              <w:contextualSpacing/>
              <w:mirrorIndents/>
              <w:jc w:val="both"/>
              <w:rPr>
                <w:b/>
              </w:rPr>
            </w:pPr>
            <w:r w:rsidRPr="0091193A">
              <w:rPr>
                <w:b/>
              </w:rPr>
              <w:t>№ п/п</w:t>
            </w:r>
          </w:p>
        </w:tc>
        <w:tc>
          <w:tcPr>
            <w:tcW w:w="0" w:type="auto"/>
            <w:vMerge w:val="restart"/>
            <w:vAlign w:val="center"/>
          </w:tcPr>
          <w:p w:rsidR="00506CE7" w:rsidRPr="0091193A" w:rsidRDefault="00506CE7" w:rsidP="00506CE7">
            <w:pPr>
              <w:contextualSpacing/>
              <w:mirrorIndents/>
              <w:jc w:val="both"/>
              <w:rPr>
                <w:b/>
              </w:rPr>
            </w:pPr>
            <w:r w:rsidRPr="0091193A">
              <w:rPr>
                <w:b/>
              </w:rPr>
              <w:t>Наименование разделов и тем</w:t>
            </w:r>
          </w:p>
        </w:tc>
        <w:tc>
          <w:tcPr>
            <w:tcW w:w="0" w:type="auto"/>
            <w:vMerge w:val="restart"/>
            <w:vAlign w:val="center"/>
          </w:tcPr>
          <w:p w:rsidR="00506CE7" w:rsidRPr="0091193A" w:rsidRDefault="00506CE7" w:rsidP="00506CE7">
            <w:pPr>
              <w:contextualSpacing/>
              <w:mirrorIndents/>
              <w:jc w:val="both"/>
              <w:rPr>
                <w:b/>
              </w:rPr>
            </w:pPr>
            <w:r w:rsidRPr="0091193A">
              <w:rPr>
                <w:b/>
              </w:rPr>
              <w:t>Всего часов</w:t>
            </w:r>
          </w:p>
        </w:tc>
        <w:tc>
          <w:tcPr>
            <w:tcW w:w="0" w:type="auto"/>
            <w:gridSpan w:val="2"/>
            <w:vAlign w:val="center"/>
          </w:tcPr>
          <w:p w:rsidR="00506CE7" w:rsidRPr="0091193A" w:rsidRDefault="00506CE7" w:rsidP="00506CE7">
            <w:pPr>
              <w:contextualSpacing/>
              <w:mirrorIndents/>
              <w:jc w:val="both"/>
              <w:rPr>
                <w:b/>
              </w:rPr>
            </w:pPr>
            <w:r>
              <w:rPr>
                <w:b/>
              </w:rPr>
              <w:t>Дата</w:t>
            </w:r>
          </w:p>
        </w:tc>
      </w:tr>
      <w:tr w:rsidR="00506CE7" w:rsidRPr="0091193A" w:rsidTr="00E2454C">
        <w:trPr>
          <w:trHeight w:val="105"/>
        </w:trPr>
        <w:tc>
          <w:tcPr>
            <w:tcW w:w="0" w:type="auto"/>
            <w:vMerge/>
            <w:vAlign w:val="center"/>
          </w:tcPr>
          <w:p w:rsidR="00506CE7" w:rsidRPr="0091193A" w:rsidRDefault="00506CE7" w:rsidP="00506CE7">
            <w:pPr>
              <w:contextualSpacing/>
              <w:mirrorIndents/>
              <w:jc w:val="both"/>
              <w:rPr>
                <w:b/>
              </w:rPr>
            </w:pPr>
          </w:p>
        </w:tc>
        <w:tc>
          <w:tcPr>
            <w:tcW w:w="0" w:type="auto"/>
            <w:vMerge/>
            <w:vAlign w:val="center"/>
          </w:tcPr>
          <w:p w:rsidR="00506CE7" w:rsidRPr="0091193A" w:rsidRDefault="00506CE7" w:rsidP="00506CE7">
            <w:pPr>
              <w:contextualSpacing/>
              <w:mirrorIndents/>
              <w:jc w:val="both"/>
              <w:rPr>
                <w:b/>
              </w:rPr>
            </w:pPr>
          </w:p>
        </w:tc>
        <w:tc>
          <w:tcPr>
            <w:tcW w:w="0" w:type="auto"/>
            <w:vMerge/>
            <w:vAlign w:val="center"/>
          </w:tcPr>
          <w:p w:rsidR="00506CE7" w:rsidRPr="0091193A" w:rsidRDefault="00506CE7" w:rsidP="00506CE7">
            <w:pPr>
              <w:contextualSpacing/>
              <w:mirrorIndents/>
              <w:jc w:val="both"/>
              <w:rPr>
                <w:b/>
              </w:rPr>
            </w:pPr>
          </w:p>
        </w:tc>
        <w:tc>
          <w:tcPr>
            <w:tcW w:w="0" w:type="auto"/>
            <w:vAlign w:val="center"/>
          </w:tcPr>
          <w:p w:rsidR="00506CE7" w:rsidRDefault="00506CE7" w:rsidP="00506CE7">
            <w:pPr>
              <w:contextualSpacing/>
              <w:mirrorIndents/>
              <w:jc w:val="both"/>
              <w:rPr>
                <w:b/>
              </w:rPr>
            </w:pPr>
            <w:proofErr w:type="gramStart"/>
            <w:r>
              <w:rPr>
                <w:b/>
              </w:rPr>
              <w:t>план</w:t>
            </w:r>
            <w:proofErr w:type="gramEnd"/>
          </w:p>
        </w:tc>
        <w:tc>
          <w:tcPr>
            <w:tcW w:w="0" w:type="auto"/>
            <w:vAlign w:val="center"/>
          </w:tcPr>
          <w:p w:rsidR="00506CE7" w:rsidRPr="0091193A" w:rsidRDefault="00506CE7" w:rsidP="00506CE7">
            <w:pPr>
              <w:contextualSpacing/>
              <w:mirrorIndents/>
              <w:jc w:val="both"/>
              <w:rPr>
                <w:b/>
              </w:rPr>
            </w:pPr>
            <w:r>
              <w:rPr>
                <w:b/>
              </w:rPr>
              <w:t>Факт</w:t>
            </w:r>
          </w:p>
        </w:tc>
      </w:tr>
      <w:tr w:rsidR="00506CE7" w:rsidRPr="0091193A" w:rsidTr="00647C47">
        <w:tc>
          <w:tcPr>
            <w:tcW w:w="0" w:type="auto"/>
            <w:vAlign w:val="center"/>
          </w:tcPr>
          <w:p w:rsidR="00506CE7" w:rsidRPr="0091193A" w:rsidRDefault="00506CE7" w:rsidP="00506CE7">
            <w:pPr>
              <w:pStyle w:val="a4"/>
              <w:numPr>
                <w:ilvl w:val="0"/>
                <w:numId w:val="22"/>
              </w:numPr>
              <w:ind w:left="0" w:firstLine="0"/>
              <w:mirrorIndents/>
              <w:jc w:val="both"/>
              <w:rPr>
                <w:b/>
              </w:rPr>
            </w:pPr>
          </w:p>
        </w:tc>
        <w:tc>
          <w:tcPr>
            <w:tcW w:w="0" w:type="auto"/>
          </w:tcPr>
          <w:p w:rsidR="00506CE7" w:rsidRPr="0091193A" w:rsidRDefault="00506CE7" w:rsidP="00506CE7">
            <w:pPr>
              <w:contextualSpacing/>
              <w:mirrorIndents/>
              <w:jc w:val="both"/>
              <w:rPr>
                <w:b/>
                <w:bCs/>
              </w:rPr>
            </w:pPr>
            <w:r w:rsidRPr="0091193A">
              <w:rPr>
                <w:b/>
                <w:bCs/>
              </w:rPr>
              <w:t>Повторение</w:t>
            </w:r>
          </w:p>
        </w:tc>
        <w:tc>
          <w:tcPr>
            <w:tcW w:w="0" w:type="auto"/>
            <w:vAlign w:val="center"/>
          </w:tcPr>
          <w:p w:rsidR="00506CE7" w:rsidRPr="0091193A" w:rsidRDefault="00506CE7" w:rsidP="00506CE7">
            <w:pPr>
              <w:contextualSpacing/>
              <w:mirrorIndents/>
              <w:jc w:val="both"/>
              <w:rPr>
                <w:b/>
              </w:rPr>
            </w:pPr>
            <w:r w:rsidRPr="0091193A">
              <w:rPr>
                <w:b/>
              </w:rPr>
              <w:t>2</w:t>
            </w:r>
          </w:p>
        </w:tc>
        <w:tc>
          <w:tcPr>
            <w:tcW w:w="0" w:type="auto"/>
            <w:vAlign w:val="center"/>
          </w:tcPr>
          <w:p w:rsidR="00506CE7" w:rsidRPr="0091193A" w:rsidRDefault="00506CE7" w:rsidP="00506CE7">
            <w:pPr>
              <w:contextualSpacing/>
              <w:mirrorIndents/>
              <w:jc w:val="both"/>
              <w:rPr>
                <w:b/>
              </w:rPr>
            </w:pPr>
          </w:p>
        </w:tc>
        <w:tc>
          <w:tcPr>
            <w:tcW w:w="0" w:type="auto"/>
            <w:vAlign w:val="center"/>
          </w:tcPr>
          <w:p w:rsidR="00506CE7" w:rsidRPr="0091193A" w:rsidRDefault="00506CE7" w:rsidP="00506CE7">
            <w:pPr>
              <w:contextualSpacing/>
              <w:mirrorIndents/>
              <w:jc w:val="both"/>
              <w:rPr>
                <w:b/>
              </w:rPr>
            </w:pPr>
          </w:p>
        </w:tc>
      </w:tr>
      <w:tr w:rsidR="00506CE7" w:rsidRPr="0091193A" w:rsidTr="00E20DC8">
        <w:tc>
          <w:tcPr>
            <w:tcW w:w="0" w:type="auto"/>
            <w:vAlign w:val="center"/>
          </w:tcPr>
          <w:p w:rsidR="00506CE7" w:rsidRPr="0091193A" w:rsidRDefault="00506CE7" w:rsidP="00506CE7">
            <w:pPr>
              <w:contextualSpacing/>
              <w:mirrorIndents/>
              <w:jc w:val="both"/>
            </w:pPr>
            <w:r w:rsidRPr="0091193A">
              <w:t>6.1</w:t>
            </w:r>
          </w:p>
        </w:tc>
        <w:tc>
          <w:tcPr>
            <w:tcW w:w="0" w:type="auto"/>
          </w:tcPr>
          <w:p w:rsidR="00506CE7" w:rsidRPr="0091193A" w:rsidRDefault="00506CE7" w:rsidP="00506CE7">
            <w:pPr>
              <w:contextualSpacing/>
              <w:mirrorIndents/>
              <w:jc w:val="both"/>
            </w:pPr>
            <w:r w:rsidRPr="0091193A">
              <w:rPr>
                <w:color w:val="000000"/>
              </w:rPr>
              <w:t>Поля, горизонталь, вертикаль, диагональ, центр. Ходы шахматных фигур. Шах, мат, пат. Начальное положение.</w:t>
            </w:r>
          </w:p>
        </w:tc>
        <w:tc>
          <w:tcPr>
            <w:tcW w:w="0" w:type="auto"/>
            <w:vAlign w:val="center"/>
          </w:tcPr>
          <w:p w:rsidR="00506CE7" w:rsidRPr="0091193A" w:rsidRDefault="00506CE7" w:rsidP="00506CE7">
            <w:pPr>
              <w:contextualSpacing/>
              <w:mirrorIndents/>
              <w:jc w:val="both"/>
            </w:pPr>
            <w:r w:rsidRPr="0091193A">
              <w:t>1</w:t>
            </w:r>
          </w:p>
        </w:tc>
        <w:tc>
          <w:tcPr>
            <w:tcW w:w="0" w:type="auto"/>
          </w:tcPr>
          <w:p w:rsidR="00506CE7" w:rsidRPr="0091193A" w:rsidRDefault="00506CE7" w:rsidP="00506CE7">
            <w:pPr>
              <w:contextualSpacing/>
              <w:mirrorIndents/>
              <w:jc w:val="both"/>
            </w:pPr>
            <w:r>
              <w:t>06.09</w:t>
            </w:r>
          </w:p>
        </w:tc>
        <w:tc>
          <w:tcPr>
            <w:tcW w:w="0" w:type="auto"/>
            <w:vAlign w:val="center"/>
          </w:tcPr>
          <w:p w:rsidR="00506CE7" w:rsidRPr="0091193A" w:rsidRDefault="00506CE7" w:rsidP="00506CE7">
            <w:pPr>
              <w:contextualSpacing/>
              <w:mirrorIndents/>
              <w:jc w:val="both"/>
            </w:pPr>
          </w:p>
        </w:tc>
      </w:tr>
      <w:tr w:rsidR="00506CE7" w:rsidRPr="0091193A" w:rsidTr="00E20DC8">
        <w:tc>
          <w:tcPr>
            <w:tcW w:w="0" w:type="auto"/>
            <w:vAlign w:val="center"/>
          </w:tcPr>
          <w:p w:rsidR="00506CE7" w:rsidRPr="0091193A" w:rsidRDefault="00506CE7" w:rsidP="00506CE7">
            <w:pPr>
              <w:contextualSpacing/>
              <w:mirrorIndents/>
              <w:jc w:val="both"/>
            </w:pPr>
            <w:r w:rsidRPr="0091193A">
              <w:t>6.2</w:t>
            </w:r>
          </w:p>
        </w:tc>
        <w:tc>
          <w:tcPr>
            <w:tcW w:w="0" w:type="auto"/>
          </w:tcPr>
          <w:p w:rsidR="00506CE7" w:rsidRPr="0091193A" w:rsidRDefault="00506CE7" w:rsidP="00506CE7">
            <w:pPr>
              <w:contextualSpacing/>
              <w:mirrorIndents/>
              <w:jc w:val="both"/>
            </w:pPr>
            <w:r w:rsidRPr="0091193A">
              <w:rPr>
                <w:color w:val="000000"/>
              </w:rPr>
              <w:t>Рокировка. Взятие на проходе. Превращение пешки. Варианты ничьей.</w:t>
            </w:r>
          </w:p>
        </w:tc>
        <w:tc>
          <w:tcPr>
            <w:tcW w:w="0" w:type="auto"/>
            <w:vAlign w:val="center"/>
          </w:tcPr>
          <w:p w:rsidR="00506CE7" w:rsidRPr="0091193A" w:rsidRDefault="00506CE7" w:rsidP="00506CE7">
            <w:pPr>
              <w:contextualSpacing/>
              <w:mirrorIndents/>
              <w:jc w:val="both"/>
            </w:pPr>
            <w:r w:rsidRPr="0091193A">
              <w:t>1</w:t>
            </w:r>
          </w:p>
        </w:tc>
        <w:tc>
          <w:tcPr>
            <w:tcW w:w="0" w:type="auto"/>
          </w:tcPr>
          <w:p w:rsidR="00506CE7" w:rsidRPr="0091193A" w:rsidRDefault="00506CE7" w:rsidP="00506CE7">
            <w:pPr>
              <w:contextualSpacing/>
              <w:mirrorIndents/>
              <w:jc w:val="both"/>
            </w:pPr>
            <w:r>
              <w:t>13.09</w:t>
            </w:r>
          </w:p>
        </w:tc>
        <w:tc>
          <w:tcPr>
            <w:tcW w:w="0" w:type="auto"/>
            <w:vAlign w:val="center"/>
          </w:tcPr>
          <w:p w:rsidR="00506CE7" w:rsidRPr="0091193A" w:rsidRDefault="00506CE7" w:rsidP="00506CE7">
            <w:pPr>
              <w:contextualSpacing/>
              <w:mirrorIndents/>
              <w:jc w:val="both"/>
            </w:pPr>
          </w:p>
        </w:tc>
      </w:tr>
      <w:tr w:rsidR="00506CE7" w:rsidRPr="0091193A" w:rsidTr="00E20DC8">
        <w:tc>
          <w:tcPr>
            <w:tcW w:w="0" w:type="auto"/>
            <w:vAlign w:val="center"/>
          </w:tcPr>
          <w:p w:rsidR="00506CE7" w:rsidRPr="0091193A" w:rsidRDefault="00506CE7" w:rsidP="00506CE7">
            <w:pPr>
              <w:pStyle w:val="a4"/>
              <w:numPr>
                <w:ilvl w:val="0"/>
                <w:numId w:val="22"/>
              </w:numPr>
              <w:ind w:left="0" w:firstLine="0"/>
              <w:mirrorIndents/>
              <w:jc w:val="both"/>
              <w:rPr>
                <w:b/>
              </w:rPr>
            </w:pPr>
          </w:p>
        </w:tc>
        <w:tc>
          <w:tcPr>
            <w:tcW w:w="0" w:type="auto"/>
          </w:tcPr>
          <w:p w:rsidR="00506CE7" w:rsidRPr="0091193A" w:rsidRDefault="00506CE7" w:rsidP="00506CE7">
            <w:pPr>
              <w:contextualSpacing/>
              <w:mirrorIndents/>
              <w:jc w:val="both"/>
              <w:rPr>
                <w:b/>
                <w:bCs/>
              </w:rPr>
            </w:pPr>
            <w:r w:rsidRPr="0091193A">
              <w:rPr>
                <w:b/>
                <w:color w:val="000000"/>
              </w:rPr>
              <w:t>Краткая история шахмат</w:t>
            </w:r>
          </w:p>
        </w:tc>
        <w:tc>
          <w:tcPr>
            <w:tcW w:w="0" w:type="auto"/>
            <w:vAlign w:val="center"/>
          </w:tcPr>
          <w:p w:rsidR="00506CE7" w:rsidRPr="0091193A" w:rsidRDefault="00506CE7" w:rsidP="00506CE7">
            <w:pPr>
              <w:contextualSpacing/>
              <w:mirrorIndents/>
              <w:jc w:val="both"/>
              <w:rPr>
                <w:b/>
              </w:rPr>
            </w:pPr>
            <w:r w:rsidRPr="0091193A">
              <w:rPr>
                <w:b/>
              </w:rPr>
              <w:t>1</w:t>
            </w:r>
          </w:p>
        </w:tc>
        <w:tc>
          <w:tcPr>
            <w:tcW w:w="0" w:type="auto"/>
          </w:tcPr>
          <w:p w:rsidR="00506CE7" w:rsidRPr="0091193A" w:rsidRDefault="00506CE7" w:rsidP="00506CE7">
            <w:pPr>
              <w:contextualSpacing/>
              <w:mirrorIndents/>
              <w:jc w:val="both"/>
            </w:pPr>
          </w:p>
        </w:tc>
        <w:tc>
          <w:tcPr>
            <w:tcW w:w="0" w:type="auto"/>
            <w:vAlign w:val="center"/>
          </w:tcPr>
          <w:p w:rsidR="00506CE7" w:rsidRPr="0091193A" w:rsidRDefault="00506CE7" w:rsidP="00506CE7">
            <w:pPr>
              <w:contextualSpacing/>
              <w:mirrorIndents/>
              <w:jc w:val="both"/>
              <w:rPr>
                <w:b/>
              </w:rPr>
            </w:pPr>
          </w:p>
        </w:tc>
      </w:tr>
      <w:tr w:rsidR="00506CE7" w:rsidRPr="0091193A" w:rsidTr="00647C47">
        <w:tc>
          <w:tcPr>
            <w:tcW w:w="0" w:type="auto"/>
            <w:vAlign w:val="center"/>
          </w:tcPr>
          <w:p w:rsidR="00506CE7" w:rsidRPr="0091193A" w:rsidRDefault="00506CE7" w:rsidP="00506CE7">
            <w:pPr>
              <w:contextualSpacing/>
              <w:mirrorIndents/>
              <w:jc w:val="both"/>
            </w:pPr>
            <w:r w:rsidRPr="0091193A">
              <w:t>7.1</w:t>
            </w:r>
          </w:p>
        </w:tc>
        <w:tc>
          <w:tcPr>
            <w:tcW w:w="0" w:type="auto"/>
            <w:tcBorders>
              <w:top w:val="single" w:sz="6" w:space="0" w:color="auto"/>
              <w:left w:val="single" w:sz="6" w:space="0" w:color="auto"/>
              <w:bottom w:val="single" w:sz="6" w:space="0" w:color="auto"/>
              <w:right w:val="single" w:sz="6" w:space="0" w:color="auto"/>
            </w:tcBorders>
          </w:tcPr>
          <w:p w:rsidR="00506CE7" w:rsidRPr="0091193A" w:rsidRDefault="00506CE7" w:rsidP="00506CE7">
            <w:pPr>
              <w:contextualSpacing/>
              <w:mirrorIndents/>
              <w:jc w:val="both"/>
            </w:pPr>
            <w:r w:rsidRPr="0091193A">
              <w:rPr>
                <w:color w:val="000000"/>
              </w:rPr>
              <w:t>Происхождение шахмат. Легенды о шахматах.</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20.09</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pStyle w:val="a4"/>
              <w:numPr>
                <w:ilvl w:val="0"/>
                <w:numId w:val="22"/>
              </w:numPr>
              <w:ind w:left="0" w:firstLine="0"/>
              <w:mirrorIndents/>
              <w:jc w:val="both"/>
              <w:rPr>
                <w:b/>
              </w:rPr>
            </w:pPr>
          </w:p>
        </w:tc>
        <w:tc>
          <w:tcPr>
            <w:tcW w:w="0" w:type="auto"/>
          </w:tcPr>
          <w:p w:rsidR="00506CE7" w:rsidRPr="0091193A" w:rsidRDefault="00506CE7" w:rsidP="00506CE7">
            <w:pPr>
              <w:contextualSpacing/>
              <w:mirrorIndents/>
              <w:jc w:val="both"/>
              <w:rPr>
                <w:b/>
                <w:bCs/>
              </w:rPr>
            </w:pPr>
            <w:r w:rsidRPr="0091193A">
              <w:rPr>
                <w:b/>
                <w:bCs/>
              </w:rPr>
              <w:t>Шахматная нотация</w:t>
            </w:r>
          </w:p>
        </w:tc>
        <w:tc>
          <w:tcPr>
            <w:tcW w:w="0" w:type="auto"/>
            <w:vAlign w:val="center"/>
          </w:tcPr>
          <w:p w:rsidR="00506CE7" w:rsidRPr="0091193A" w:rsidRDefault="00506CE7" w:rsidP="00506CE7">
            <w:pPr>
              <w:contextualSpacing/>
              <w:mirrorIndents/>
              <w:jc w:val="both"/>
              <w:rPr>
                <w:b/>
              </w:rPr>
            </w:pPr>
            <w:r w:rsidRPr="0091193A">
              <w:rPr>
                <w:b/>
              </w:rPr>
              <w:t>3</w:t>
            </w:r>
          </w:p>
        </w:tc>
        <w:tc>
          <w:tcPr>
            <w:tcW w:w="0" w:type="auto"/>
            <w:vAlign w:val="center"/>
          </w:tcPr>
          <w:p w:rsidR="00506CE7" w:rsidRPr="0091193A" w:rsidRDefault="00506CE7" w:rsidP="00506CE7">
            <w:pPr>
              <w:contextualSpacing/>
              <w:mirrorIndents/>
              <w:jc w:val="both"/>
              <w:rPr>
                <w:b/>
              </w:rPr>
            </w:pPr>
          </w:p>
        </w:tc>
        <w:tc>
          <w:tcPr>
            <w:tcW w:w="0" w:type="auto"/>
            <w:vAlign w:val="center"/>
          </w:tcPr>
          <w:p w:rsidR="00506CE7" w:rsidRPr="0091193A" w:rsidRDefault="00506CE7" w:rsidP="00506CE7">
            <w:pPr>
              <w:contextualSpacing/>
              <w:mirrorIndents/>
              <w:jc w:val="both"/>
              <w:rPr>
                <w:b/>
              </w:rPr>
            </w:pPr>
          </w:p>
        </w:tc>
      </w:tr>
      <w:tr w:rsidR="00506CE7" w:rsidRPr="0091193A" w:rsidTr="00B059E0">
        <w:tc>
          <w:tcPr>
            <w:tcW w:w="0" w:type="auto"/>
            <w:vAlign w:val="center"/>
          </w:tcPr>
          <w:p w:rsidR="00506CE7" w:rsidRPr="0091193A" w:rsidRDefault="00506CE7" w:rsidP="00506CE7">
            <w:pPr>
              <w:contextualSpacing/>
              <w:mirrorIndents/>
              <w:jc w:val="both"/>
            </w:pPr>
            <w:r w:rsidRPr="0091193A">
              <w:t>8.1</w:t>
            </w:r>
          </w:p>
        </w:tc>
        <w:tc>
          <w:tcPr>
            <w:tcW w:w="0" w:type="auto"/>
            <w:tcBorders>
              <w:top w:val="single" w:sz="6" w:space="0" w:color="auto"/>
              <w:left w:val="single" w:sz="6" w:space="0" w:color="auto"/>
              <w:bottom w:val="single" w:sz="6" w:space="0" w:color="auto"/>
              <w:right w:val="single" w:sz="6" w:space="0" w:color="auto"/>
            </w:tcBorders>
          </w:tcPr>
          <w:p w:rsidR="00506CE7" w:rsidRPr="0091193A" w:rsidRDefault="00506CE7" w:rsidP="00506CE7">
            <w:pPr>
              <w:contextualSpacing/>
              <w:mirrorIndents/>
              <w:jc w:val="both"/>
            </w:pPr>
            <w:r w:rsidRPr="0091193A">
              <w:rPr>
                <w:color w:val="000000"/>
              </w:rPr>
              <w:t>Обозначение горизонталей, вертикалей, полей</w:t>
            </w:r>
          </w:p>
        </w:tc>
        <w:tc>
          <w:tcPr>
            <w:tcW w:w="0" w:type="auto"/>
            <w:vAlign w:val="center"/>
          </w:tcPr>
          <w:p w:rsidR="00506CE7" w:rsidRPr="0091193A" w:rsidRDefault="00506CE7" w:rsidP="00506CE7">
            <w:pPr>
              <w:contextualSpacing/>
              <w:mirrorIndents/>
              <w:jc w:val="both"/>
            </w:pPr>
            <w:r w:rsidRPr="0091193A">
              <w:t>1</w:t>
            </w:r>
          </w:p>
        </w:tc>
        <w:tc>
          <w:tcPr>
            <w:tcW w:w="0" w:type="auto"/>
          </w:tcPr>
          <w:p w:rsidR="00506CE7" w:rsidRPr="0091193A" w:rsidRDefault="00506CE7" w:rsidP="00506CE7">
            <w:pPr>
              <w:contextualSpacing/>
              <w:mirrorIndents/>
              <w:jc w:val="both"/>
            </w:pPr>
            <w:r>
              <w:t>27.09</w:t>
            </w:r>
          </w:p>
        </w:tc>
        <w:tc>
          <w:tcPr>
            <w:tcW w:w="0" w:type="auto"/>
            <w:vAlign w:val="center"/>
          </w:tcPr>
          <w:p w:rsidR="00506CE7" w:rsidRPr="0091193A" w:rsidRDefault="00506CE7" w:rsidP="00506CE7">
            <w:pPr>
              <w:contextualSpacing/>
              <w:mirrorIndents/>
              <w:jc w:val="both"/>
            </w:pPr>
          </w:p>
        </w:tc>
      </w:tr>
      <w:tr w:rsidR="00506CE7" w:rsidRPr="0091193A" w:rsidTr="00B059E0">
        <w:tc>
          <w:tcPr>
            <w:tcW w:w="0" w:type="auto"/>
            <w:vAlign w:val="center"/>
          </w:tcPr>
          <w:p w:rsidR="00506CE7" w:rsidRPr="0091193A" w:rsidRDefault="00506CE7" w:rsidP="00506CE7">
            <w:pPr>
              <w:contextualSpacing/>
              <w:mirrorIndents/>
              <w:jc w:val="both"/>
            </w:pPr>
            <w:r w:rsidRPr="0091193A">
              <w:t>8.2</w:t>
            </w:r>
          </w:p>
        </w:tc>
        <w:tc>
          <w:tcPr>
            <w:tcW w:w="0" w:type="auto"/>
            <w:tcBorders>
              <w:top w:val="single" w:sz="6" w:space="0" w:color="auto"/>
              <w:left w:val="single" w:sz="6" w:space="0" w:color="auto"/>
              <w:bottom w:val="single" w:sz="6" w:space="0" w:color="auto"/>
              <w:right w:val="single" w:sz="6" w:space="0" w:color="auto"/>
            </w:tcBorders>
          </w:tcPr>
          <w:p w:rsidR="00506CE7" w:rsidRPr="0091193A" w:rsidRDefault="00506CE7" w:rsidP="00506CE7">
            <w:pPr>
              <w:contextualSpacing/>
              <w:mirrorIndents/>
              <w:jc w:val="both"/>
              <w:rPr>
                <w:color w:val="000000"/>
              </w:rPr>
            </w:pPr>
            <w:r w:rsidRPr="0091193A">
              <w:rPr>
                <w:color w:val="000000"/>
              </w:rPr>
              <w:t>Обозначение шахматных фигур и терминов. Запись начального положения</w:t>
            </w:r>
          </w:p>
        </w:tc>
        <w:tc>
          <w:tcPr>
            <w:tcW w:w="0" w:type="auto"/>
            <w:vAlign w:val="center"/>
          </w:tcPr>
          <w:p w:rsidR="00506CE7" w:rsidRPr="0091193A" w:rsidRDefault="00506CE7" w:rsidP="00506CE7">
            <w:pPr>
              <w:contextualSpacing/>
              <w:mirrorIndents/>
              <w:jc w:val="both"/>
            </w:pPr>
            <w:r w:rsidRPr="0091193A">
              <w:t>1</w:t>
            </w:r>
          </w:p>
        </w:tc>
        <w:tc>
          <w:tcPr>
            <w:tcW w:w="0" w:type="auto"/>
          </w:tcPr>
          <w:p w:rsidR="00506CE7" w:rsidRPr="0091193A" w:rsidRDefault="00506CE7" w:rsidP="00506CE7">
            <w:pPr>
              <w:contextualSpacing/>
              <w:mirrorIndents/>
              <w:jc w:val="both"/>
            </w:pPr>
            <w:r>
              <w:t>04.10</w:t>
            </w:r>
          </w:p>
        </w:tc>
        <w:tc>
          <w:tcPr>
            <w:tcW w:w="0" w:type="auto"/>
            <w:vAlign w:val="center"/>
          </w:tcPr>
          <w:p w:rsidR="00506CE7" w:rsidRPr="0091193A" w:rsidRDefault="00506CE7" w:rsidP="00506CE7">
            <w:pPr>
              <w:contextualSpacing/>
              <w:mirrorIndents/>
              <w:jc w:val="both"/>
            </w:pPr>
          </w:p>
        </w:tc>
      </w:tr>
      <w:tr w:rsidR="00506CE7" w:rsidRPr="0091193A" w:rsidTr="00B059E0">
        <w:tc>
          <w:tcPr>
            <w:tcW w:w="0" w:type="auto"/>
            <w:vAlign w:val="center"/>
          </w:tcPr>
          <w:p w:rsidR="00506CE7" w:rsidRPr="0091193A" w:rsidRDefault="00506CE7" w:rsidP="00506CE7">
            <w:pPr>
              <w:contextualSpacing/>
              <w:mirrorIndents/>
              <w:jc w:val="both"/>
            </w:pPr>
            <w:r w:rsidRPr="0091193A">
              <w:t>8.3</w:t>
            </w:r>
          </w:p>
        </w:tc>
        <w:tc>
          <w:tcPr>
            <w:tcW w:w="0" w:type="auto"/>
            <w:tcBorders>
              <w:top w:val="single" w:sz="6" w:space="0" w:color="auto"/>
              <w:left w:val="single" w:sz="6" w:space="0" w:color="auto"/>
              <w:bottom w:val="single" w:sz="6" w:space="0" w:color="auto"/>
              <w:right w:val="single" w:sz="6" w:space="0" w:color="auto"/>
            </w:tcBorders>
          </w:tcPr>
          <w:p w:rsidR="00506CE7" w:rsidRPr="0091193A" w:rsidRDefault="00506CE7" w:rsidP="00506CE7">
            <w:pPr>
              <w:contextualSpacing/>
              <w:mirrorIndents/>
              <w:jc w:val="both"/>
              <w:rPr>
                <w:color w:val="000000"/>
              </w:rPr>
            </w:pPr>
            <w:r w:rsidRPr="0091193A">
              <w:rPr>
                <w:color w:val="000000"/>
              </w:rPr>
              <w:t>Краткая и полная шахматная нотация. Запись партии.</w:t>
            </w:r>
          </w:p>
        </w:tc>
        <w:tc>
          <w:tcPr>
            <w:tcW w:w="0" w:type="auto"/>
            <w:vAlign w:val="center"/>
          </w:tcPr>
          <w:p w:rsidR="00506CE7" w:rsidRPr="0091193A" w:rsidRDefault="00506CE7" w:rsidP="00506CE7">
            <w:pPr>
              <w:contextualSpacing/>
              <w:mirrorIndents/>
              <w:jc w:val="both"/>
            </w:pPr>
            <w:r w:rsidRPr="0091193A">
              <w:t>1</w:t>
            </w:r>
          </w:p>
        </w:tc>
        <w:tc>
          <w:tcPr>
            <w:tcW w:w="0" w:type="auto"/>
          </w:tcPr>
          <w:p w:rsidR="00506CE7" w:rsidRPr="0091193A" w:rsidRDefault="00506CE7" w:rsidP="00506CE7">
            <w:pPr>
              <w:contextualSpacing/>
              <w:mirrorIndents/>
              <w:jc w:val="both"/>
            </w:pPr>
            <w:r>
              <w:t>11.10</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pStyle w:val="a4"/>
              <w:numPr>
                <w:ilvl w:val="0"/>
                <w:numId w:val="22"/>
              </w:numPr>
              <w:ind w:left="0" w:firstLine="0"/>
              <w:mirrorIndents/>
              <w:jc w:val="both"/>
              <w:rPr>
                <w:b/>
              </w:rPr>
            </w:pPr>
          </w:p>
        </w:tc>
        <w:tc>
          <w:tcPr>
            <w:tcW w:w="0" w:type="auto"/>
          </w:tcPr>
          <w:p w:rsidR="00506CE7" w:rsidRPr="0091193A" w:rsidRDefault="00506CE7" w:rsidP="00506CE7">
            <w:pPr>
              <w:contextualSpacing/>
              <w:mirrorIndents/>
              <w:jc w:val="both"/>
              <w:rPr>
                <w:b/>
                <w:bCs/>
              </w:rPr>
            </w:pPr>
            <w:r w:rsidRPr="0091193A">
              <w:rPr>
                <w:b/>
                <w:bCs/>
              </w:rPr>
              <w:t>Ценность шахматных фигур</w:t>
            </w:r>
          </w:p>
        </w:tc>
        <w:tc>
          <w:tcPr>
            <w:tcW w:w="0" w:type="auto"/>
            <w:vAlign w:val="center"/>
          </w:tcPr>
          <w:p w:rsidR="00506CE7" w:rsidRPr="0091193A" w:rsidRDefault="00506CE7" w:rsidP="00506CE7">
            <w:pPr>
              <w:contextualSpacing/>
              <w:mirrorIndents/>
              <w:jc w:val="both"/>
              <w:rPr>
                <w:b/>
              </w:rPr>
            </w:pPr>
            <w:r w:rsidRPr="0091193A">
              <w:rPr>
                <w:b/>
              </w:rPr>
              <w:t>4</w:t>
            </w:r>
          </w:p>
        </w:tc>
        <w:tc>
          <w:tcPr>
            <w:tcW w:w="0" w:type="auto"/>
            <w:vAlign w:val="center"/>
          </w:tcPr>
          <w:p w:rsidR="00506CE7" w:rsidRPr="0091193A" w:rsidRDefault="00506CE7" w:rsidP="00506CE7">
            <w:pPr>
              <w:contextualSpacing/>
              <w:mirrorIndents/>
              <w:jc w:val="both"/>
              <w:rPr>
                <w:b/>
              </w:rPr>
            </w:pPr>
          </w:p>
        </w:tc>
        <w:tc>
          <w:tcPr>
            <w:tcW w:w="0" w:type="auto"/>
            <w:vAlign w:val="center"/>
          </w:tcPr>
          <w:p w:rsidR="00506CE7" w:rsidRPr="0091193A" w:rsidRDefault="00506CE7" w:rsidP="00506CE7">
            <w:pPr>
              <w:contextualSpacing/>
              <w:mirrorIndents/>
              <w:jc w:val="both"/>
              <w:rPr>
                <w:b/>
              </w:rPr>
            </w:pPr>
          </w:p>
        </w:tc>
      </w:tr>
      <w:tr w:rsidR="00506CE7" w:rsidRPr="0091193A" w:rsidTr="00647C47">
        <w:tc>
          <w:tcPr>
            <w:tcW w:w="0" w:type="auto"/>
            <w:vAlign w:val="center"/>
          </w:tcPr>
          <w:p w:rsidR="00506CE7" w:rsidRPr="0091193A" w:rsidRDefault="00506CE7" w:rsidP="00506CE7">
            <w:pPr>
              <w:contextualSpacing/>
              <w:mirrorIndents/>
              <w:jc w:val="both"/>
            </w:pPr>
            <w:r w:rsidRPr="0091193A">
              <w:t>9.1</w:t>
            </w:r>
          </w:p>
        </w:tc>
        <w:tc>
          <w:tcPr>
            <w:tcW w:w="0" w:type="auto"/>
          </w:tcPr>
          <w:p w:rsidR="00506CE7" w:rsidRPr="0091193A" w:rsidRDefault="00506CE7" w:rsidP="00506CE7">
            <w:pPr>
              <w:contextualSpacing/>
              <w:mirrorIndents/>
              <w:jc w:val="both"/>
            </w:pPr>
            <w:r w:rsidRPr="0091193A">
              <w:rPr>
                <w:color w:val="000000"/>
              </w:rPr>
              <w:t>Ценность фигур. Сравнительная сила фигур.</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18.10</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lastRenderedPageBreak/>
              <w:t>9.2</w:t>
            </w:r>
          </w:p>
        </w:tc>
        <w:tc>
          <w:tcPr>
            <w:tcW w:w="0" w:type="auto"/>
          </w:tcPr>
          <w:p w:rsidR="00506CE7" w:rsidRPr="0091193A" w:rsidRDefault="00506CE7" w:rsidP="00506CE7">
            <w:pPr>
              <w:contextualSpacing/>
              <w:mirrorIndents/>
              <w:jc w:val="both"/>
            </w:pPr>
            <w:r w:rsidRPr="0091193A">
              <w:rPr>
                <w:color w:val="000000"/>
              </w:rPr>
              <w:t>Достижение материального перевеса</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25.10</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9.3</w:t>
            </w:r>
          </w:p>
        </w:tc>
        <w:tc>
          <w:tcPr>
            <w:tcW w:w="0" w:type="auto"/>
          </w:tcPr>
          <w:p w:rsidR="00506CE7" w:rsidRPr="0091193A" w:rsidRDefault="00506CE7" w:rsidP="00506CE7">
            <w:pPr>
              <w:contextualSpacing/>
              <w:mirrorIndents/>
              <w:jc w:val="both"/>
            </w:pPr>
            <w:r w:rsidRPr="0091193A">
              <w:rPr>
                <w:color w:val="000000"/>
              </w:rPr>
              <w:t>Достижение материального перевеса. Способы защиты.</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08.11</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9.4</w:t>
            </w:r>
          </w:p>
        </w:tc>
        <w:tc>
          <w:tcPr>
            <w:tcW w:w="0" w:type="auto"/>
          </w:tcPr>
          <w:p w:rsidR="00506CE7" w:rsidRPr="0091193A" w:rsidRDefault="00506CE7" w:rsidP="00506CE7">
            <w:pPr>
              <w:contextualSpacing/>
              <w:mirrorIndents/>
              <w:jc w:val="both"/>
            </w:pPr>
            <w:r w:rsidRPr="0091193A">
              <w:rPr>
                <w:color w:val="000000"/>
              </w:rPr>
              <w:t>Защита.</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15.11</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pStyle w:val="a4"/>
              <w:numPr>
                <w:ilvl w:val="0"/>
                <w:numId w:val="22"/>
              </w:numPr>
              <w:ind w:left="0" w:firstLine="0"/>
              <w:mirrorIndents/>
              <w:jc w:val="both"/>
              <w:rPr>
                <w:b/>
              </w:rPr>
            </w:pPr>
          </w:p>
        </w:tc>
        <w:tc>
          <w:tcPr>
            <w:tcW w:w="0" w:type="auto"/>
          </w:tcPr>
          <w:p w:rsidR="00506CE7" w:rsidRPr="0091193A" w:rsidRDefault="00506CE7" w:rsidP="00506CE7">
            <w:pPr>
              <w:contextualSpacing/>
              <w:mirrorIndents/>
              <w:jc w:val="both"/>
              <w:rPr>
                <w:b/>
                <w:bCs/>
              </w:rPr>
            </w:pPr>
            <w:r w:rsidRPr="0091193A">
              <w:rPr>
                <w:b/>
                <w:color w:val="000000"/>
              </w:rPr>
              <w:t xml:space="preserve">Техника </w:t>
            </w:r>
            <w:proofErr w:type="spellStart"/>
            <w:r w:rsidRPr="0091193A">
              <w:rPr>
                <w:b/>
                <w:color w:val="000000"/>
              </w:rPr>
              <w:t>матования</w:t>
            </w:r>
            <w:proofErr w:type="spellEnd"/>
            <w:r w:rsidRPr="0091193A">
              <w:rPr>
                <w:b/>
                <w:color w:val="000000"/>
              </w:rPr>
              <w:t xml:space="preserve"> одинокого короля</w:t>
            </w:r>
          </w:p>
        </w:tc>
        <w:tc>
          <w:tcPr>
            <w:tcW w:w="0" w:type="auto"/>
            <w:vAlign w:val="center"/>
          </w:tcPr>
          <w:p w:rsidR="00506CE7" w:rsidRPr="0091193A" w:rsidRDefault="00506CE7" w:rsidP="00506CE7">
            <w:pPr>
              <w:contextualSpacing/>
              <w:mirrorIndents/>
              <w:jc w:val="both"/>
              <w:rPr>
                <w:b/>
              </w:rPr>
            </w:pPr>
            <w:r w:rsidRPr="0091193A">
              <w:rPr>
                <w:b/>
              </w:rPr>
              <w:t>4</w:t>
            </w:r>
          </w:p>
        </w:tc>
        <w:tc>
          <w:tcPr>
            <w:tcW w:w="0" w:type="auto"/>
            <w:vAlign w:val="center"/>
          </w:tcPr>
          <w:p w:rsidR="00506CE7" w:rsidRPr="0091193A" w:rsidRDefault="00506CE7" w:rsidP="00506CE7">
            <w:pPr>
              <w:contextualSpacing/>
              <w:mirrorIndents/>
              <w:jc w:val="both"/>
              <w:rPr>
                <w:b/>
              </w:rPr>
            </w:pPr>
          </w:p>
        </w:tc>
        <w:tc>
          <w:tcPr>
            <w:tcW w:w="0" w:type="auto"/>
            <w:vAlign w:val="center"/>
          </w:tcPr>
          <w:p w:rsidR="00506CE7" w:rsidRPr="0091193A" w:rsidRDefault="00506CE7" w:rsidP="00506CE7">
            <w:pPr>
              <w:contextualSpacing/>
              <w:mirrorIndents/>
              <w:jc w:val="both"/>
              <w:rPr>
                <w:b/>
              </w:rPr>
            </w:pPr>
          </w:p>
        </w:tc>
      </w:tr>
      <w:tr w:rsidR="00506CE7" w:rsidRPr="0091193A" w:rsidTr="00647C47">
        <w:tc>
          <w:tcPr>
            <w:tcW w:w="0" w:type="auto"/>
            <w:vAlign w:val="center"/>
          </w:tcPr>
          <w:p w:rsidR="00506CE7" w:rsidRPr="0091193A" w:rsidRDefault="00506CE7" w:rsidP="00506CE7">
            <w:pPr>
              <w:contextualSpacing/>
              <w:mirrorIndents/>
              <w:jc w:val="both"/>
            </w:pPr>
            <w:r w:rsidRPr="0091193A">
              <w:t>10.1</w:t>
            </w:r>
          </w:p>
        </w:tc>
        <w:tc>
          <w:tcPr>
            <w:tcW w:w="0" w:type="auto"/>
          </w:tcPr>
          <w:p w:rsidR="00506CE7" w:rsidRPr="0091193A" w:rsidRDefault="00506CE7" w:rsidP="00506CE7">
            <w:pPr>
              <w:contextualSpacing/>
              <w:mirrorIndents/>
              <w:jc w:val="both"/>
            </w:pPr>
            <w:r w:rsidRPr="0091193A">
              <w:rPr>
                <w:color w:val="000000"/>
              </w:rPr>
              <w:t>Две ладьи против короля.</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22.11</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10.2</w:t>
            </w:r>
          </w:p>
        </w:tc>
        <w:tc>
          <w:tcPr>
            <w:tcW w:w="0" w:type="auto"/>
          </w:tcPr>
          <w:p w:rsidR="00506CE7" w:rsidRPr="0091193A" w:rsidRDefault="00506CE7" w:rsidP="00506CE7">
            <w:pPr>
              <w:contextualSpacing/>
              <w:mirrorIndents/>
              <w:jc w:val="both"/>
            </w:pPr>
            <w:r w:rsidRPr="0091193A">
              <w:rPr>
                <w:color w:val="000000"/>
              </w:rPr>
              <w:t>Ферзь и ладья против короля.</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29.11</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10.3</w:t>
            </w:r>
          </w:p>
        </w:tc>
        <w:tc>
          <w:tcPr>
            <w:tcW w:w="0" w:type="auto"/>
          </w:tcPr>
          <w:p w:rsidR="00506CE7" w:rsidRPr="0091193A" w:rsidRDefault="00506CE7" w:rsidP="00506CE7">
            <w:pPr>
              <w:contextualSpacing/>
              <w:mirrorIndents/>
              <w:jc w:val="both"/>
            </w:pPr>
            <w:r w:rsidRPr="0091193A">
              <w:rPr>
                <w:color w:val="000000"/>
              </w:rPr>
              <w:t>Ферзь и король против короля.</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06.12</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10.4</w:t>
            </w:r>
          </w:p>
        </w:tc>
        <w:tc>
          <w:tcPr>
            <w:tcW w:w="0" w:type="auto"/>
          </w:tcPr>
          <w:p w:rsidR="00506CE7" w:rsidRPr="0091193A" w:rsidRDefault="00506CE7" w:rsidP="00506CE7">
            <w:pPr>
              <w:contextualSpacing/>
              <w:mirrorIndents/>
              <w:jc w:val="both"/>
            </w:pPr>
            <w:r w:rsidRPr="0091193A">
              <w:rPr>
                <w:color w:val="000000"/>
              </w:rPr>
              <w:t>Ладья и король против короля.</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13.12</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pStyle w:val="a4"/>
              <w:numPr>
                <w:ilvl w:val="0"/>
                <w:numId w:val="22"/>
              </w:numPr>
              <w:ind w:left="0" w:firstLine="0"/>
              <w:mirrorIndents/>
              <w:jc w:val="both"/>
              <w:rPr>
                <w:b/>
              </w:rPr>
            </w:pPr>
          </w:p>
        </w:tc>
        <w:tc>
          <w:tcPr>
            <w:tcW w:w="0" w:type="auto"/>
          </w:tcPr>
          <w:p w:rsidR="00506CE7" w:rsidRPr="0091193A" w:rsidRDefault="00506CE7" w:rsidP="00506CE7">
            <w:pPr>
              <w:contextualSpacing/>
              <w:mirrorIndents/>
              <w:jc w:val="both"/>
              <w:rPr>
                <w:b/>
                <w:bCs/>
              </w:rPr>
            </w:pPr>
            <w:r w:rsidRPr="0091193A">
              <w:rPr>
                <w:b/>
                <w:color w:val="000000"/>
              </w:rPr>
              <w:t>Достижение мата без жертвы материала</w:t>
            </w:r>
          </w:p>
        </w:tc>
        <w:tc>
          <w:tcPr>
            <w:tcW w:w="0" w:type="auto"/>
            <w:vAlign w:val="center"/>
          </w:tcPr>
          <w:p w:rsidR="00506CE7" w:rsidRPr="0091193A" w:rsidRDefault="00506CE7" w:rsidP="00506CE7">
            <w:pPr>
              <w:contextualSpacing/>
              <w:mirrorIndents/>
              <w:jc w:val="both"/>
              <w:rPr>
                <w:b/>
              </w:rPr>
            </w:pPr>
            <w:r w:rsidRPr="0091193A">
              <w:rPr>
                <w:b/>
              </w:rPr>
              <w:t>4</w:t>
            </w:r>
          </w:p>
        </w:tc>
        <w:tc>
          <w:tcPr>
            <w:tcW w:w="0" w:type="auto"/>
            <w:vAlign w:val="center"/>
          </w:tcPr>
          <w:p w:rsidR="00506CE7" w:rsidRPr="0091193A" w:rsidRDefault="00506CE7" w:rsidP="00506CE7">
            <w:pPr>
              <w:contextualSpacing/>
              <w:mirrorIndents/>
              <w:jc w:val="both"/>
              <w:rPr>
                <w:b/>
              </w:rPr>
            </w:pPr>
          </w:p>
        </w:tc>
        <w:tc>
          <w:tcPr>
            <w:tcW w:w="0" w:type="auto"/>
            <w:vAlign w:val="center"/>
          </w:tcPr>
          <w:p w:rsidR="00506CE7" w:rsidRPr="0091193A" w:rsidRDefault="00506CE7" w:rsidP="00506CE7">
            <w:pPr>
              <w:contextualSpacing/>
              <w:mirrorIndents/>
              <w:jc w:val="both"/>
              <w:rPr>
                <w:b/>
              </w:rPr>
            </w:pPr>
          </w:p>
        </w:tc>
      </w:tr>
      <w:tr w:rsidR="00506CE7" w:rsidRPr="0091193A" w:rsidTr="00647C47">
        <w:tc>
          <w:tcPr>
            <w:tcW w:w="0" w:type="auto"/>
            <w:vAlign w:val="center"/>
          </w:tcPr>
          <w:p w:rsidR="00506CE7" w:rsidRPr="0091193A" w:rsidRDefault="00506CE7" w:rsidP="00506CE7">
            <w:pPr>
              <w:contextualSpacing/>
              <w:mirrorIndents/>
              <w:jc w:val="both"/>
            </w:pPr>
            <w:r w:rsidRPr="0091193A">
              <w:t>11.1</w:t>
            </w:r>
          </w:p>
        </w:tc>
        <w:tc>
          <w:tcPr>
            <w:tcW w:w="0" w:type="auto"/>
          </w:tcPr>
          <w:p w:rsidR="00506CE7" w:rsidRPr="0091193A" w:rsidRDefault="00506CE7" w:rsidP="00506CE7">
            <w:pPr>
              <w:contextualSpacing/>
              <w:mirrorIndents/>
              <w:jc w:val="both"/>
            </w:pPr>
            <w:r w:rsidRPr="0091193A">
              <w:rPr>
                <w:color w:val="000000"/>
              </w:rPr>
              <w:t xml:space="preserve">Учебные положения на мат в два хода в эндшпиле. </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20.12</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11.2</w:t>
            </w:r>
          </w:p>
        </w:tc>
        <w:tc>
          <w:tcPr>
            <w:tcW w:w="0" w:type="auto"/>
          </w:tcPr>
          <w:p w:rsidR="00506CE7" w:rsidRPr="0091193A" w:rsidRDefault="00506CE7" w:rsidP="00506CE7">
            <w:pPr>
              <w:contextualSpacing/>
              <w:mirrorIndents/>
              <w:jc w:val="both"/>
            </w:pPr>
            <w:r w:rsidRPr="0091193A">
              <w:rPr>
                <w:color w:val="000000"/>
              </w:rPr>
              <w:t>Цугцванг.</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27.12</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11.3</w:t>
            </w:r>
          </w:p>
        </w:tc>
        <w:tc>
          <w:tcPr>
            <w:tcW w:w="0" w:type="auto"/>
          </w:tcPr>
          <w:p w:rsidR="00506CE7" w:rsidRPr="0091193A" w:rsidRDefault="00506CE7" w:rsidP="00506CE7">
            <w:pPr>
              <w:contextualSpacing/>
              <w:mirrorIndents/>
              <w:jc w:val="both"/>
            </w:pPr>
            <w:r w:rsidRPr="0091193A">
              <w:rPr>
                <w:color w:val="000000"/>
              </w:rPr>
              <w:t>Учебные положения на мат в два хода в миттельшпиле.</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17.01</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11.4</w:t>
            </w:r>
          </w:p>
        </w:tc>
        <w:tc>
          <w:tcPr>
            <w:tcW w:w="0" w:type="auto"/>
          </w:tcPr>
          <w:p w:rsidR="00506CE7" w:rsidRPr="0091193A" w:rsidRDefault="00506CE7" w:rsidP="00506CE7">
            <w:pPr>
              <w:contextualSpacing/>
              <w:mirrorIndents/>
              <w:jc w:val="both"/>
            </w:pPr>
            <w:r w:rsidRPr="0091193A">
              <w:rPr>
                <w:color w:val="000000"/>
              </w:rPr>
              <w:t>Учебные положения на мат в два хода в дебюте.</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24.01</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pStyle w:val="a4"/>
              <w:numPr>
                <w:ilvl w:val="0"/>
                <w:numId w:val="22"/>
              </w:numPr>
              <w:ind w:left="0" w:firstLine="0"/>
              <w:mirrorIndents/>
              <w:jc w:val="both"/>
              <w:rPr>
                <w:b/>
              </w:rPr>
            </w:pPr>
          </w:p>
        </w:tc>
        <w:tc>
          <w:tcPr>
            <w:tcW w:w="0" w:type="auto"/>
          </w:tcPr>
          <w:p w:rsidR="00506CE7" w:rsidRPr="0091193A" w:rsidRDefault="00506CE7" w:rsidP="00506CE7">
            <w:pPr>
              <w:contextualSpacing/>
              <w:mirrorIndents/>
              <w:jc w:val="both"/>
              <w:rPr>
                <w:b/>
                <w:bCs/>
              </w:rPr>
            </w:pPr>
            <w:r w:rsidRPr="0091193A">
              <w:rPr>
                <w:b/>
                <w:color w:val="000000"/>
              </w:rPr>
              <w:t xml:space="preserve">Шахматная комбинация </w:t>
            </w:r>
          </w:p>
        </w:tc>
        <w:tc>
          <w:tcPr>
            <w:tcW w:w="0" w:type="auto"/>
            <w:vAlign w:val="center"/>
          </w:tcPr>
          <w:p w:rsidR="00506CE7" w:rsidRPr="0091193A" w:rsidRDefault="00506CE7" w:rsidP="00506CE7">
            <w:pPr>
              <w:contextualSpacing/>
              <w:mirrorIndents/>
              <w:jc w:val="both"/>
              <w:rPr>
                <w:b/>
              </w:rPr>
            </w:pPr>
            <w:r w:rsidRPr="0091193A">
              <w:rPr>
                <w:b/>
              </w:rPr>
              <w:t>14</w:t>
            </w:r>
          </w:p>
        </w:tc>
        <w:tc>
          <w:tcPr>
            <w:tcW w:w="0" w:type="auto"/>
            <w:vAlign w:val="center"/>
          </w:tcPr>
          <w:p w:rsidR="00506CE7" w:rsidRPr="0091193A" w:rsidRDefault="00506CE7" w:rsidP="00506CE7">
            <w:pPr>
              <w:contextualSpacing/>
              <w:mirrorIndents/>
              <w:jc w:val="both"/>
              <w:rPr>
                <w:b/>
              </w:rPr>
            </w:pPr>
          </w:p>
        </w:tc>
        <w:tc>
          <w:tcPr>
            <w:tcW w:w="0" w:type="auto"/>
            <w:vAlign w:val="center"/>
          </w:tcPr>
          <w:p w:rsidR="00506CE7" w:rsidRPr="0091193A" w:rsidRDefault="00506CE7" w:rsidP="00506CE7">
            <w:pPr>
              <w:contextualSpacing/>
              <w:mirrorIndents/>
              <w:jc w:val="both"/>
              <w:rPr>
                <w:b/>
              </w:rPr>
            </w:pPr>
          </w:p>
        </w:tc>
      </w:tr>
      <w:tr w:rsidR="00506CE7" w:rsidRPr="0091193A" w:rsidTr="00647C47">
        <w:tc>
          <w:tcPr>
            <w:tcW w:w="0" w:type="auto"/>
            <w:vAlign w:val="center"/>
          </w:tcPr>
          <w:p w:rsidR="00506CE7" w:rsidRPr="0091193A" w:rsidRDefault="00506CE7" w:rsidP="00506CE7">
            <w:pPr>
              <w:contextualSpacing/>
              <w:mirrorIndents/>
              <w:jc w:val="both"/>
            </w:pPr>
            <w:r w:rsidRPr="0091193A">
              <w:t>12.1</w:t>
            </w:r>
          </w:p>
        </w:tc>
        <w:tc>
          <w:tcPr>
            <w:tcW w:w="0" w:type="auto"/>
          </w:tcPr>
          <w:p w:rsidR="00506CE7" w:rsidRPr="0091193A" w:rsidRDefault="00506CE7" w:rsidP="00506CE7">
            <w:pPr>
              <w:contextualSpacing/>
              <w:mirrorIndents/>
              <w:jc w:val="both"/>
            </w:pPr>
            <w:r w:rsidRPr="0091193A">
              <w:rPr>
                <w:color w:val="000000"/>
              </w:rPr>
              <w:t>Матовые комбинации. Тема отвлечения.</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31.01</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12.2</w:t>
            </w:r>
          </w:p>
        </w:tc>
        <w:tc>
          <w:tcPr>
            <w:tcW w:w="0" w:type="auto"/>
          </w:tcPr>
          <w:p w:rsidR="00506CE7" w:rsidRPr="0091193A" w:rsidRDefault="00506CE7" w:rsidP="00506CE7">
            <w:pPr>
              <w:contextualSpacing/>
              <w:mirrorIndents/>
              <w:jc w:val="both"/>
            </w:pPr>
            <w:r w:rsidRPr="0091193A">
              <w:rPr>
                <w:color w:val="000000"/>
              </w:rPr>
              <w:t>Матовые комбинации. Тема завлечения.</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07.02</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12.3</w:t>
            </w:r>
          </w:p>
        </w:tc>
        <w:tc>
          <w:tcPr>
            <w:tcW w:w="0" w:type="auto"/>
          </w:tcPr>
          <w:p w:rsidR="00506CE7" w:rsidRPr="0091193A" w:rsidRDefault="00506CE7" w:rsidP="00506CE7">
            <w:pPr>
              <w:contextualSpacing/>
              <w:mirrorIndents/>
              <w:jc w:val="both"/>
            </w:pPr>
            <w:r w:rsidRPr="0091193A">
              <w:rPr>
                <w:color w:val="000000"/>
              </w:rPr>
              <w:t>Матовые комбинации. Тема блокировки.</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14.02</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12.4</w:t>
            </w:r>
          </w:p>
        </w:tc>
        <w:tc>
          <w:tcPr>
            <w:tcW w:w="0" w:type="auto"/>
          </w:tcPr>
          <w:p w:rsidR="00506CE7" w:rsidRPr="0091193A" w:rsidRDefault="00506CE7" w:rsidP="00506CE7">
            <w:pPr>
              <w:contextualSpacing/>
              <w:mirrorIndents/>
              <w:jc w:val="both"/>
            </w:pPr>
            <w:r w:rsidRPr="0091193A">
              <w:rPr>
                <w:color w:val="000000"/>
              </w:rPr>
              <w:t>Тема разрушения королевского прикрытия.</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506CE7" w:rsidP="00506CE7">
            <w:pPr>
              <w:contextualSpacing/>
              <w:mirrorIndents/>
              <w:jc w:val="both"/>
            </w:pPr>
            <w:r>
              <w:t>21.02</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12.5</w:t>
            </w:r>
          </w:p>
        </w:tc>
        <w:tc>
          <w:tcPr>
            <w:tcW w:w="0" w:type="auto"/>
          </w:tcPr>
          <w:p w:rsidR="00506CE7" w:rsidRPr="0091193A" w:rsidRDefault="00506CE7" w:rsidP="00506CE7">
            <w:pPr>
              <w:contextualSpacing/>
              <w:mirrorIndents/>
              <w:jc w:val="both"/>
            </w:pPr>
            <w:r w:rsidRPr="0091193A">
              <w:rPr>
                <w:color w:val="000000"/>
              </w:rPr>
              <w:t>Тема освобождения пространства и уничтожения защиты.</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28.02</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12.6</w:t>
            </w:r>
          </w:p>
        </w:tc>
        <w:tc>
          <w:tcPr>
            <w:tcW w:w="0" w:type="auto"/>
          </w:tcPr>
          <w:p w:rsidR="00506CE7" w:rsidRPr="0091193A" w:rsidRDefault="00506CE7" w:rsidP="00506CE7">
            <w:pPr>
              <w:contextualSpacing/>
              <w:mirrorIndents/>
              <w:jc w:val="both"/>
            </w:pPr>
            <w:r w:rsidRPr="0091193A">
              <w:rPr>
                <w:color w:val="000000"/>
              </w:rPr>
              <w:t xml:space="preserve">Другие темы комбинаций и сочетание </w:t>
            </w:r>
            <w:proofErr w:type="spellStart"/>
            <w:r w:rsidRPr="0091193A">
              <w:rPr>
                <w:color w:val="000000"/>
              </w:rPr>
              <w:t>темат</w:t>
            </w:r>
            <w:proofErr w:type="spellEnd"/>
            <w:proofErr w:type="gramStart"/>
            <w:r w:rsidRPr="0091193A">
              <w:rPr>
                <w:color w:val="000000"/>
              </w:rPr>
              <w:t>. приемов</w:t>
            </w:r>
            <w:proofErr w:type="gramEnd"/>
            <w:r w:rsidRPr="0091193A">
              <w:rPr>
                <w:color w:val="000000"/>
              </w:rPr>
              <w:t>.</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07.03</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12.7</w:t>
            </w:r>
          </w:p>
        </w:tc>
        <w:tc>
          <w:tcPr>
            <w:tcW w:w="0" w:type="auto"/>
          </w:tcPr>
          <w:p w:rsidR="00506CE7" w:rsidRPr="0091193A" w:rsidRDefault="00506CE7" w:rsidP="00506CE7">
            <w:pPr>
              <w:contextualSpacing/>
              <w:mirrorIndents/>
              <w:jc w:val="both"/>
            </w:pPr>
            <w:r w:rsidRPr="0091193A">
              <w:rPr>
                <w:color w:val="000000"/>
              </w:rPr>
              <w:t>Комбинации, ведущие к достижению материального перевеса. Тема отвлечения. Тема завлечения.</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14.03</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12.8</w:t>
            </w:r>
          </w:p>
        </w:tc>
        <w:tc>
          <w:tcPr>
            <w:tcW w:w="0" w:type="auto"/>
          </w:tcPr>
          <w:p w:rsidR="00506CE7" w:rsidRPr="0091193A" w:rsidRDefault="00506CE7" w:rsidP="00506CE7">
            <w:pPr>
              <w:contextualSpacing/>
              <w:mirrorIndents/>
              <w:jc w:val="both"/>
            </w:pPr>
            <w:r w:rsidRPr="0091193A">
              <w:rPr>
                <w:color w:val="000000"/>
              </w:rPr>
              <w:t>Тема уничтожения защиты. Тема связки.</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21.03</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12.9</w:t>
            </w:r>
          </w:p>
        </w:tc>
        <w:tc>
          <w:tcPr>
            <w:tcW w:w="0" w:type="auto"/>
          </w:tcPr>
          <w:p w:rsidR="00506CE7" w:rsidRPr="0091193A" w:rsidRDefault="00506CE7" w:rsidP="00506CE7">
            <w:pPr>
              <w:contextualSpacing/>
              <w:mirrorIndents/>
              <w:jc w:val="both"/>
            </w:pPr>
            <w:r w:rsidRPr="0091193A">
              <w:rPr>
                <w:color w:val="000000"/>
              </w:rPr>
              <w:t>Тема освобождения пространства. Тема перекрытия.</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04.04</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12.10</w:t>
            </w:r>
          </w:p>
        </w:tc>
        <w:tc>
          <w:tcPr>
            <w:tcW w:w="0" w:type="auto"/>
          </w:tcPr>
          <w:p w:rsidR="00506CE7" w:rsidRPr="0091193A" w:rsidRDefault="00506CE7" w:rsidP="00506CE7">
            <w:pPr>
              <w:contextualSpacing/>
              <w:mirrorIndents/>
              <w:jc w:val="both"/>
            </w:pPr>
            <w:r w:rsidRPr="0091193A">
              <w:rPr>
                <w:color w:val="000000"/>
              </w:rPr>
              <w:t>Тема превращения пешки.</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11.04</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12.11</w:t>
            </w:r>
          </w:p>
        </w:tc>
        <w:tc>
          <w:tcPr>
            <w:tcW w:w="0" w:type="auto"/>
          </w:tcPr>
          <w:p w:rsidR="00506CE7" w:rsidRPr="0091193A" w:rsidRDefault="00506CE7" w:rsidP="00506CE7">
            <w:pPr>
              <w:contextualSpacing/>
              <w:mirrorIndents/>
              <w:jc w:val="both"/>
            </w:pPr>
            <w:r w:rsidRPr="0091193A">
              <w:rPr>
                <w:color w:val="000000"/>
              </w:rPr>
              <w:t>Сочетание тактических приемов.</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18.04</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12.12</w:t>
            </w:r>
          </w:p>
        </w:tc>
        <w:tc>
          <w:tcPr>
            <w:tcW w:w="0" w:type="auto"/>
          </w:tcPr>
          <w:p w:rsidR="00506CE7" w:rsidRPr="0091193A" w:rsidRDefault="00506CE7" w:rsidP="00506CE7">
            <w:pPr>
              <w:contextualSpacing/>
              <w:mirrorIndents/>
              <w:jc w:val="both"/>
            </w:pPr>
            <w:r w:rsidRPr="0091193A">
              <w:rPr>
                <w:color w:val="000000"/>
              </w:rPr>
              <w:t>Патовые комбинации.</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25.04</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12.13</w:t>
            </w:r>
          </w:p>
        </w:tc>
        <w:tc>
          <w:tcPr>
            <w:tcW w:w="0" w:type="auto"/>
          </w:tcPr>
          <w:p w:rsidR="00506CE7" w:rsidRPr="0091193A" w:rsidRDefault="00506CE7" w:rsidP="00506CE7">
            <w:pPr>
              <w:contextualSpacing/>
              <w:mirrorIndents/>
              <w:jc w:val="both"/>
            </w:pPr>
            <w:r w:rsidRPr="0091193A">
              <w:rPr>
                <w:color w:val="000000"/>
              </w:rPr>
              <w:t>Комбинации на вечный шах.</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02.05</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12.14</w:t>
            </w:r>
          </w:p>
        </w:tc>
        <w:tc>
          <w:tcPr>
            <w:tcW w:w="0" w:type="auto"/>
          </w:tcPr>
          <w:p w:rsidR="00506CE7" w:rsidRPr="0091193A" w:rsidRDefault="00506CE7" w:rsidP="00506CE7">
            <w:pPr>
              <w:contextualSpacing/>
              <w:mirrorIndents/>
              <w:jc w:val="both"/>
            </w:pPr>
            <w:r w:rsidRPr="0091193A">
              <w:rPr>
                <w:color w:val="000000"/>
              </w:rPr>
              <w:t>Типичные комбинации в дебюте.</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16.05</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pStyle w:val="a4"/>
              <w:numPr>
                <w:ilvl w:val="0"/>
                <w:numId w:val="22"/>
              </w:numPr>
              <w:ind w:left="0" w:firstLine="0"/>
              <w:mirrorIndents/>
              <w:jc w:val="both"/>
              <w:rPr>
                <w:b/>
              </w:rPr>
            </w:pPr>
          </w:p>
        </w:tc>
        <w:tc>
          <w:tcPr>
            <w:tcW w:w="0" w:type="auto"/>
          </w:tcPr>
          <w:p w:rsidR="00506CE7" w:rsidRPr="0091193A" w:rsidRDefault="00506CE7" w:rsidP="00506CE7">
            <w:pPr>
              <w:contextualSpacing/>
              <w:mirrorIndents/>
              <w:jc w:val="both"/>
              <w:rPr>
                <w:b/>
              </w:rPr>
            </w:pPr>
            <w:r w:rsidRPr="0091193A">
              <w:rPr>
                <w:b/>
              </w:rPr>
              <w:t>Повторение</w:t>
            </w:r>
          </w:p>
        </w:tc>
        <w:tc>
          <w:tcPr>
            <w:tcW w:w="0" w:type="auto"/>
            <w:vAlign w:val="center"/>
          </w:tcPr>
          <w:p w:rsidR="00506CE7" w:rsidRPr="0091193A" w:rsidRDefault="00506CE7" w:rsidP="00506CE7">
            <w:pPr>
              <w:contextualSpacing/>
              <w:mirrorIndents/>
              <w:jc w:val="both"/>
              <w:rPr>
                <w:b/>
              </w:rPr>
            </w:pPr>
            <w:r w:rsidRPr="0091193A">
              <w:rPr>
                <w:b/>
              </w:rPr>
              <w:t>2</w:t>
            </w:r>
          </w:p>
        </w:tc>
        <w:tc>
          <w:tcPr>
            <w:tcW w:w="0" w:type="auto"/>
            <w:vAlign w:val="center"/>
          </w:tcPr>
          <w:p w:rsidR="00506CE7" w:rsidRPr="0091193A" w:rsidRDefault="00506CE7" w:rsidP="00506CE7">
            <w:pPr>
              <w:contextualSpacing/>
              <w:mirrorIndents/>
              <w:jc w:val="both"/>
              <w:rPr>
                <w:b/>
              </w:rPr>
            </w:pPr>
          </w:p>
        </w:tc>
        <w:tc>
          <w:tcPr>
            <w:tcW w:w="0" w:type="auto"/>
            <w:vAlign w:val="center"/>
          </w:tcPr>
          <w:p w:rsidR="00506CE7" w:rsidRPr="0091193A" w:rsidRDefault="00506CE7" w:rsidP="00506CE7">
            <w:pPr>
              <w:contextualSpacing/>
              <w:mirrorIndents/>
              <w:jc w:val="both"/>
              <w:rPr>
                <w:b/>
              </w:rPr>
            </w:pPr>
          </w:p>
        </w:tc>
      </w:tr>
      <w:tr w:rsidR="00506CE7" w:rsidRPr="0091193A" w:rsidTr="00647C47">
        <w:tc>
          <w:tcPr>
            <w:tcW w:w="0" w:type="auto"/>
            <w:vAlign w:val="center"/>
          </w:tcPr>
          <w:p w:rsidR="00506CE7" w:rsidRPr="0091193A" w:rsidRDefault="00506CE7" w:rsidP="00506CE7">
            <w:pPr>
              <w:contextualSpacing/>
              <w:mirrorIndents/>
              <w:jc w:val="both"/>
            </w:pPr>
            <w:r w:rsidRPr="0091193A">
              <w:t>13.1</w:t>
            </w:r>
          </w:p>
        </w:tc>
        <w:tc>
          <w:tcPr>
            <w:tcW w:w="0" w:type="auto"/>
          </w:tcPr>
          <w:p w:rsidR="00506CE7" w:rsidRPr="0091193A" w:rsidRDefault="00506CE7" w:rsidP="00506CE7">
            <w:pPr>
              <w:contextualSpacing/>
              <w:mirrorIndents/>
              <w:jc w:val="both"/>
              <w:rPr>
                <w:color w:val="000000"/>
              </w:rPr>
            </w:pPr>
            <w:r w:rsidRPr="0091193A">
              <w:rPr>
                <w:color w:val="000000"/>
              </w:rPr>
              <w:t xml:space="preserve">Повторение программного материала </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23.05</w:t>
            </w:r>
          </w:p>
        </w:tc>
        <w:tc>
          <w:tcPr>
            <w:tcW w:w="0" w:type="auto"/>
            <w:vAlign w:val="center"/>
          </w:tcPr>
          <w:p w:rsidR="00506CE7" w:rsidRPr="0091193A" w:rsidRDefault="00506CE7" w:rsidP="00506CE7">
            <w:pPr>
              <w:contextualSpacing/>
              <w:mirrorIndents/>
              <w:jc w:val="both"/>
            </w:pPr>
          </w:p>
        </w:tc>
      </w:tr>
      <w:tr w:rsidR="00506CE7" w:rsidRPr="0091193A" w:rsidTr="00647C47">
        <w:tc>
          <w:tcPr>
            <w:tcW w:w="0" w:type="auto"/>
            <w:vAlign w:val="center"/>
          </w:tcPr>
          <w:p w:rsidR="00506CE7" w:rsidRPr="0091193A" w:rsidRDefault="00506CE7" w:rsidP="00506CE7">
            <w:pPr>
              <w:contextualSpacing/>
              <w:mirrorIndents/>
              <w:jc w:val="both"/>
            </w:pPr>
            <w:r w:rsidRPr="0091193A">
              <w:t>13.2</w:t>
            </w:r>
          </w:p>
        </w:tc>
        <w:tc>
          <w:tcPr>
            <w:tcW w:w="0" w:type="auto"/>
          </w:tcPr>
          <w:p w:rsidR="00506CE7" w:rsidRPr="0091193A" w:rsidRDefault="00506CE7" w:rsidP="00506CE7">
            <w:pPr>
              <w:contextualSpacing/>
              <w:mirrorIndents/>
              <w:jc w:val="both"/>
              <w:rPr>
                <w:color w:val="000000"/>
              </w:rPr>
            </w:pPr>
            <w:r w:rsidRPr="0091193A">
              <w:rPr>
                <w:color w:val="000000"/>
              </w:rPr>
              <w:t>Игровая практика</w:t>
            </w:r>
          </w:p>
        </w:tc>
        <w:tc>
          <w:tcPr>
            <w:tcW w:w="0" w:type="auto"/>
            <w:vAlign w:val="center"/>
          </w:tcPr>
          <w:p w:rsidR="00506CE7" w:rsidRPr="0091193A" w:rsidRDefault="00506CE7" w:rsidP="00506CE7">
            <w:pPr>
              <w:contextualSpacing/>
              <w:mirrorIndents/>
              <w:jc w:val="both"/>
            </w:pPr>
            <w:r w:rsidRPr="0091193A">
              <w:t>1</w:t>
            </w:r>
          </w:p>
        </w:tc>
        <w:tc>
          <w:tcPr>
            <w:tcW w:w="0" w:type="auto"/>
            <w:vAlign w:val="center"/>
          </w:tcPr>
          <w:p w:rsidR="00506CE7" w:rsidRPr="0091193A" w:rsidRDefault="0044588D" w:rsidP="00506CE7">
            <w:pPr>
              <w:contextualSpacing/>
              <w:mirrorIndents/>
              <w:jc w:val="both"/>
            </w:pPr>
            <w:r>
              <w:t>30.05</w:t>
            </w:r>
          </w:p>
        </w:tc>
        <w:tc>
          <w:tcPr>
            <w:tcW w:w="0" w:type="auto"/>
            <w:vAlign w:val="center"/>
          </w:tcPr>
          <w:p w:rsidR="00506CE7" w:rsidRPr="0091193A" w:rsidRDefault="00506CE7" w:rsidP="00506CE7">
            <w:pPr>
              <w:contextualSpacing/>
              <w:mirrorIndents/>
              <w:jc w:val="both"/>
            </w:pPr>
          </w:p>
        </w:tc>
      </w:tr>
    </w:tbl>
    <w:p w:rsidR="00506CE7" w:rsidRPr="0091193A" w:rsidRDefault="00506CE7" w:rsidP="0091193A">
      <w:pPr>
        <w:contextualSpacing/>
        <w:mirrorIndents/>
        <w:jc w:val="both"/>
      </w:pPr>
    </w:p>
    <w:p w:rsidR="0061601E" w:rsidRPr="0091193A" w:rsidRDefault="008B267A" w:rsidP="009126DD">
      <w:pPr>
        <w:ind w:firstLine="708"/>
        <w:contextualSpacing/>
        <w:mirrorIndents/>
        <w:jc w:val="both"/>
        <w:rPr>
          <w:b/>
        </w:rPr>
      </w:pPr>
      <w:r>
        <w:rPr>
          <w:b/>
        </w:rPr>
        <w:t xml:space="preserve">К концу второго </w:t>
      </w:r>
      <w:r w:rsidR="0061601E" w:rsidRPr="0091193A">
        <w:rPr>
          <w:b/>
        </w:rPr>
        <w:t>года обучения дети должны знать:</w:t>
      </w:r>
    </w:p>
    <w:p w:rsidR="0061601E" w:rsidRPr="0091193A" w:rsidRDefault="0061601E" w:rsidP="0091193A">
      <w:pPr>
        <w:contextualSpacing/>
        <w:mirrorIndents/>
        <w:jc w:val="both"/>
      </w:pPr>
      <w:r w:rsidRPr="0091193A">
        <w:t>•</w:t>
      </w:r>
      <w:r w:rsidRPr="0091193A">
        <w:tab/>
        <w:t>принципы игры в дебюте;</w:t>
      </w:r>
    </w:p>
    <w:p w:rsidR="0061601E" w:rsidRPr="0091193A" w:rsidRDefault="0061601E" w:rsidP="0091193A">
      <w:pPr>
        <w:contextualSpacing/>
        <w:mirrorIndents/>
        <w:jc w:val="both"/>
      </w:pPr>
      <w:r w:rsidRPr="0091193A">
        <w:t>•</w:t>
      </w:r>
      <w:r w:rsidRPr="0091193A">
        <w:tab/>
        <w:t>основные тактические приемы;</w:t>
      </w:r>
    </w:p>
    <w:p w:rsidR="0061601E" w:rsidRDefault="0061601E" w:rsidP="0091193A">
      <w:pPr>
        <w:contextualSpacing/>
        <w:mirrorIndents/>
        <w:jc w:val="both"/>
      </w:pPr>
      <w:r w:rsidRPr="0091193A">
        <w:t>•</w:t>
      </w:r>
      <w:r w:rsidRPr="0091193A">
        <w:tab/>
        <w:t>что означают термин- дебют.</w:t>
      </w:r>
    </w:p>
    <w:p w:rsidR="008B267A" w:rsidRPr="0091193A" w:rsidRDefault="008B267A" w:rsidP="008B267A">
      <w:pPr>
        <w:pStyle w:val="a4"/>
        <w:numPr>
          <w:ilvl w:val="0"/>
          <w:numId w:val="25"/>
        </w:numPr>
        <w:mirrorIndents/>
        <w:jc w:val="both"/>
      </w:pPr>
      <w:proofErr w:type="gramStart"/>
      <w:r w:rsidRPr="0091193A">
        <w:t>принципы</w:t>
      </w:r>
      <w:proofErr w:type="gramEnd"/>
      <w:r w:rsidRPr="0091193A">
        <w:t xml:space="preserve"> игры в дебюте;</w:t>
      </w:r>
    </w:p>
    <w:p w:rsidR="008B267A" w:rsidRPr="0091193A" w:rsidRDefault="008B267A" w:rsidP="008B267A">
      <w:pPr>
        <w:contextualSpacing/>
        <w:mirrorIndents/>
        <w:jc w:val="both"/>
      </w:pPr>
      <w:r w:rsidRPr="0091193A">
        <w:t>•</w:t>
      </w:r>
      <w:r w:rsidRPr="0091193A">
        <w:tab/>
        <w:t>основные тактические приемы;</w:t>
      </w:r>
    </w:p>
    <w:p w:rsidR="008B267A" w:rsidRPr="0091193A" w:rsidRDefault="008B267A" w:rsidP="008B267A">
      <w:pPr>
        <w:contextualSpacing/>
        <w:mirrorIndents/>
        <w:jc w:val="both"/>
      </w:pPr>
      <w:r w:rsidRPr="0091193A">
        <w:t>•</w:t>
      </w:r>
      <w:r w:rsidRPr="0091193A">
        <w:tab/>
        <w:t>что означают термины: дебют, миттельшпиль, эндшпиль, темп, оппозиция, ключевые поля.</w:t>
      </w:r>
    </w:p>
    <w:p w:rsidR="008B267A" w:rsidRPr="0091193A" w:rsidRDefault="008B267A" w:rsidP="0091193A">
      <w:pPr>
        <w:contextualSpacing/>
        <w:mirrorIndents/>
        <w:jc w:val="both"/>
      </w:pPr>
    </w:p>
    <w:p w:rsidR="0061601E" w:rsidRPr="0091193A" w:rsidRDefault="008B267A" w:rsidP="009126DD">
      <w:pPr>
        <w:ind w:firstLine="708"/>
        <w:contextualSpacing/>
        <w:mirrorIndents/>
        <w:jc w:val="both"/>
        <w:rPr>
          <w:b/>
        </w:rPr>
      </w:pPr>
      <w:r>
        <w:rPr>
          <w:b/>
        </w:rPr>
        <w:t xml:space="preserve">К </w:t>
      </w:r>
      <w:proofErr w:type="gramStart"/>
      <w:r>
        <w:rPr>
          <w:b/>
        </w:rPr>
        <w:t>концу  второго</w:t>
      </w:r>
      <w:proofErr w:type="gramEnd"/>
      <w:r w:rsidR="0061601E" w:rsidRPr="0091193A">
        <w:rPr>
          <w:b/>
        </w:rPr>
        <w:t xml:space="preserve"> года обучения дети должны уметь:</w:t>
      </w:r>
    </w:p>
    <w:p w:rsidR="0061601E" w:rsidRPr="0091193A" w:rsidRDefault="0061601E" w:rsidP="0091193A">
      <w:pPr>
        <w:contextualSpacing/>
        <w:mirrorIndents/>
        <w:jc w:val="both"/>
      </w:pPr>
      <w:r w:rsidRPr="0091193A">
        <w:t>•</w:t>
      </w:r>
      <w:r w:rsidRPr="0091193A">
        <w:tab/>
        <w:t xml:space="preserve">грамотно располагать шахматные фигуры в дебюте; </w:t>
      </w:r>
    </w:p>
    <w:p w:rsidR="0061601E" w:rsidRPr="0091193A" w:rsidRDefault="0061601E" w:rsidP="0091193A">
      <w:pPr>
        <w:contextualSpacing/>
        <w:mirrorIndents/>
        <w:jc w:val="both"/>
      </w:pPr>
      <w:r w:rsidRPr="0091193A">
        <w:t>•</w:t>
      </w:r>
      <w:r w:rsidRPr="0091193A">
        <w:tab/>
        <w:t>точно разыгрывать простейшие окончания.</w:t>
      </w:r>
    </w:p>
    <w:p w:rsidR="0061601E" w:rsidRPr="0091193A" w:rsidRDefault="0061601E" w:rsidP="0091193A">
      <w:pPr>
        <w:contextualSpacing/>
        <w:mirrorIndents/>
        <w:jc w:val="both"/>
      </w:pPr>
      <w:r w:rsidRPr="0091193A">
        <w:t>•</w:t>
      </w:r>
      <w:r w:rsidRPr="0091193A">
        <w:tab/>
        <w:t>грамотно располагать шахматные фигуры в дебюте; находить несложные тактические удары и проводить комбинации;</w:t>
      </w:r>
    </w:p>
    <w:p w:rsidR="0061601E" w:rsidRPr="0091193A" w:rsidRDefault="0061601E" w:rsidP="0091193A">
      <w:pPr>
        <w:contextualSpacing/>
        <w:mirrorIndents/>
        <w:jc w:val="both"/>
      </w:pPr>
      <w:r w:rsidRPr="0091193A">
        <w:t>•</w:t>
      </w:r>
      <w:r w:rsidRPr="0091193A">
        <w:tab/>
        <w:t>точно разыгрывать простейшие окончания.</w:t>
      </w:r>
    </w:p>
    <w:p w:rsidR="0094455A" w:rsidRPr="009126DD" w:rsidRDefault="0094455A" w:rsidP="00AE6EB1">
      <w:pPr>
        <w:contextualSpacing/>
        <w:mirrorIndents/>
        <w:jc w:val="both"/>
        <w:rPr>
          <w:b/>
        </w:rPr>
      </w:pPr>
      <w:r w:rsidRPr="009126DD">
        <w:rPr>
          <w:b/>
        </w:rPr>
        <w:t>Материально-техническое обеспечение</w:t>
      </w:r>
    </w:p>
    <w:p w:rsidR="0094455A" w:rsidRPr="0091193A" w:rsidRDefault="0094455A" w:rsidP="0091193A">
      <w:pPr>
        <w:contextualSpacing/>
        <w:mirrorIndents/>
        <w:jc w:val="both"/>
      </w:pPr>
      <w:r w:rsidRPr="0091193A">
        <w:t>•</w:t>
      </w:r>
      <w:r w:rsidRPr="0091193A">
        <w:tab/>
        <w:t xml:space="preserve">шахматные доски с набором шахматных фигур </w:t>
      </w:r>
    </w:p>
    <w:p w:rsidR="0094455A" w:rsidRPr="0091193A" w:rsidRDefault="0094455A" w:rsidP="0091193A">
      <w:pPr>
        <w:contextualSpacing/>
        <w:mirrorIndents/>
        <w:jc w:val="both"/>
      </w:pPr>
      <w:r w:rsidRPr="0091193A">
        <w:t>•</w:t>
      </w:r>
      <w:r w:rsidRPr="0091193A">
        <w:tab/>
        <w:t xml:space="preserve">демонстрационная шахматная доска с набором магнитных фигур             </w:t>
      </w:r>
    </w:p>
    <w:p w:rsidR="0094455A" w:rsidRPr="0091193A" w:rsidRDefault="0094455A" w:rsidP="0091193A">
      <w:pPr>
        <w:contextualSpacing/>
        <w:mirrorIndents/>
        <w:jc w:val="both"/>
      </w:pPr>
      <w:r w:rsidRPr="0091193A">
        <w:t>•</w:t>
      </w:r>
      <w:r w:rsidRPr="0091193A">
        <w:tab/>
        <w:t xml:space="preserve">шахматные часы                                                                                             </w:t>
      </w:r>
    </w:p>
    <w:p w:rsidR="0094455A" w:rsidRPr="0091193A" w:rsidRDefault="0094455A" w:rsidP="0091193A">
      <w:pPr>
        <w:contextualSpacing/>
        <w:mirrorIndents/>
        <w:jc w:val="both"/>
      </w:pPr>
      <w:r w:rsidRPr="0091193A">
        <w:t>•</w:t>
      </w:r>
      <w:r w:rsidRPr="0091193A">
        <w:tab/>
        <w:t>шаблоны горизонтальных, вертикальных и диагональных линий</w:t>
      </w:r>
    </w:p>
    <w:p w:rsidR="0094455A" w:rsidRPr="0091193A" w:rsidRDefault="0094455A" w:rsidP="0091193A">
      <w:pPr>
        <w:contextualSpacing/>
        <w:mirrorIndents/>
        <w:jc w:val="both"/>
      </w:pPr>
      <w:r w:rsidRPr="0091193A">
        <w:t>•</w:t>
      </w:r>
      <w:r w:rsidRPr="0091193A">
        <w:tab/>
        <w:t xml:space="preserve">шаблоны латинских букв (из картона или плотной бумаги) для изучения шахматной нотации                                                                                         </w:t>
      </w:r>
    </w:p>
    <w:p w:rsidR="0094455A" w:rsidRPr="0091193A" w:rsidRDefault="0094455A" w:rsidP="0091193A">
      <w:pPr>
        <w:contextualSpacing/>
        <w:mirrorIndents/>
        <w:jc w:val="both"/>
      </w:pPr>
      <w:r w:rsidRPr="0091193A">
        <w:t>•</w:t>
      </w:r>
      <w:r w:rsidRPr="0091193A">
        <w:tab/>
        <w:t xml:space="preserve">мешочек, сшитый из любой ткани для игры «Волшебный мешочек»         </w:t>
      </w:r>
    </w:p>
    <w:p w:rsidR="0094455A" w:rsidRPr="0091193A" w:rsidRDefault="0094455A" w:rsidP="0091193A">
      <w:pPr>
        <w:contextualSpacing/>
        <w:mirrorIndents/>
        <w:jc w:val="both"/>
      </w:pPr>
      <w:r w:rsidRPr="0091193A">
        <w:t xml:space="preserve">     </w:t>
      </w:r>
    </w:p>
    <w:p w:rsidR="0094455A" w:rsidRPr="009126DD" w:rsidRDefault="0094455A" w:rsidP="009126DD">
      <w:pPr>
        <w:pStyle w:val="1"/>
        <w:spacing w:before="0"/>
        <w:contextualSpacing/>
        <w:mirrorIndents/>
        <w:jc w:val="center"/>
        <w:rPr>
          <w:rFonts w:ascii="Times New Roman" w:hAnsi="Times New Roman" w:cs="Times New Roman"/>
          <w:b/>
          <w:color w:val="auto"/>
          <w:sz w:val="24"/>
          <w:szCs w:val="24"/>
        </w:rPr>
      </w:pPr>
      <w:proofErr w:type="spellStart"/>
      <w:r w:rsidRPr="009126DD">
        <w:rPr>
          <w:rFonts w:ascii="Times New Roman" w:hAnsi="Times New Roman" w:cs="Times New Roman"/>
          <w:b/>
          <w:color w:val="auto"/>
          <w:sz w:val="24"/>
          <w:szCs w:val="24"/>
        </w:rPr>
        <w:t>Учебно</w:t>
      </w:r>
      <w:proofErr w:type="spellEnd"/>
      <w:r w:rsidRPr="009126DD">
        <w:rPr>
          <w:rFonts w:ascii="Times New Roman" w:hAnsi="Times New Roman" w:cs="Times New Roman"/>
          <w:b/>
          <w:color w:val="auto"/>
          <w:sz w:val="24"/>
          <w:szCs w:val="24"/>
        </w:rPr>
        <w:t xml:space="preserve"> – методическое обеспечение</w:t>
      </w:r>
    </w:p>
    <w:p w:rsidR="0094455A" w:rsidRPr="0091193A" w:rsidRDefault="0094455A" w:rsidP="0091193A">
      <w:pPr>
        <w:contextualSpacing/>
        <w:mirrorIndents/>
        <w:jc w:val="both"/>
      </w:pPr>
    </w:p>
    <w:p w:rsidR="0094455A" w:rsidRPr="0091193A" w:rsidRDefault="0094455A" w:rsidP="0091193A">
      <w:pPr>
        <w:contextualSpacing/>
        <w:mirrorIndents/>
        <w:jc w:val="both"/>
      </w:pPr>
      <w:r w:rsidRPr="0091193A">
        <w:t>1.</w:t>
      </w:r>
      <w:r w:rsidRPr="0091193A">
        <w:tab/>
      </w:r>
      <w:proofErr w:type="spellStart"/>
      <w:r w:rsidRPr="0091193A">
        <w:t>Сухин</w:t>
      </w:r>
      <w:proofErr w:type="spellEnd"/>
      <w:r w:rsidRPr="0091193A">
        <w:t xml:space="preserve"> И.Г. Программы курса "Шахматы – школе: Для начальных классов общеобразовательных учреждений". - Обнинск: Духовное возрождение, - 2011. -40 с.</w:t>
      </w:r>
    </w:p>
    <w:p w:rsidR="0094455A" w:rsidRPr="0091193A" w:rsidRDefault="0094455A" w:rsidP="0091193A">
      <w:pPr>
        <w:contextualSpacing/>
        <w:mirrorIndents/>
        <w:jc w:val="both"/>
      </w:pPr>
      <w:r w:rsidRPr="0091193A">
        <w:t>2.</w:t>
      </w:r>
      <w:r w:rsidRPr="0091193A">
        <w:tab/>
      </w:r>
      <w:proofErr w:type="spellStart"/>
      <w:r w:rsidRPr="0091193A">
        <w:t>Сухин</w:t>
      </w:r>
      <w:proofErr w:type="spellEnd"/>
      <w:r w:rsidRPr="0091193A">
        <w:t xml:space="preserve"> И. Шахматы, первый год, или Там клетки ч</w:t>
      </w:r>
      <w:r w:rsidR="009126DD">
        <w:t>ерно-белые чудес и тайн полны.</w:t>
      </w:r>
      <w:r w:rsidRPr="0091193A">
        <w:t xml:space="preserve"> – Обнинск: Духовное возрождение, 1998.</w:t>
      </w:r>
    </w:p>
    <w:p w:rsidR="0094455A" w:rsidRPr="0091193A" w:rsidRDefault="0094455A" w:rsidP="0091193A">
      <w:pPr>
        <w:contextualSpacing/>
        <w:mirrorIndents/>
        <w:jc w:val="both"/>
      </w:pPr>
      <w:r w:rsidRPr="0091193A">
        <w:t>3.</w:t>
      </w:r>
      <w:r w:rsidRPr="0091193A">
        <w:tab/>
      </w:r>
      <w:proofErr w:type="spellStart"/>
      <w:r w:rsidRPr="0091193A">
        <w:t>Сухин</w:t>
      </w:r>
      <w:proofErr w:type="spellEnd"/>
      <w:r w:rsidRPr="0091193A">
        <w:t xml:space="preserve"> И. Шахматы, первый год, или Учусь и учу: Пособие для учителя – Обнинск: Духовное возрождение, 1999.</w:t>
      </w:r>
    </w:p>
    <w:p w:rsidR="0094455A" w:rsidRPr="0091193A" w:rsidRDefault="0094455A" w:rsidP="0091193A">
      <w:pPr>
        <w:contextualSpacing/>
        <w:mirrorIndents/>
        <w:jc w:val="both"/>
      </w:pPr>
      <w:r w:rsidRPr="0091193A">
        <w:t>4.</w:t>
      </w:r>
      <w:r w:rsidRPr="0091193A">
        <w:tab/>
      </w:r>
      <w:proofErr w:type="spellStart"/>
      <w:r w:rsidRPr="0091193A">
        <w:t>Сухин</w:t>
      </w:r>
      <w:proofErr w:type="spellEnd"/>
      <w:r w:rsidRPr="0091193A">
        <w:t xml:space="preserve"> И. Шахматы, второй год, или Играем и выигрываем. - 2002.</w:t>
      </w:r>
    </w:p>
    <w:p w:rsidR="0094455A" w:rsidRPr="0091193A" w:rsidRDefault="0094455A" w:rsidP="0091193A">
      <w:pPr>
        <w:contextualSpacing/>
        <w:mirrorIndents/>
        <w:jc w:val="both"/>
      </w:pPr>
      <w:r w:rsidRPr="0091193A">
        <w:t>5.</w:t>
      </w:r>
      <w:r w:rsidRPr="0091193A">
        <w:tab/>
      </w:r>
      <w:proofErr w:type="spellStart"/>
      <w:r w:rsidRPr="0091193A">
        <w:t>Сухин</w:t>
      </w:r>
      <w:proofErr w:type="spellEnd"/>
      <w:r w:rsidRPr="0091193A">
        <w:t xml:space="preserve"> И. Шахматы, второй год, или Учусь и учу. - 2002.</w:t>
      </w:r>
    </w:p>
    <w:p w:rsidR="0094455A" w:rsidRPr="0091193A" w:rsidRDefault="0094455A" w:rsidP="0091193A">
      <w:pPr>
        <w:contextualSpacing/>
        <w:mirrorIndents/>
        <w:jc w:val="both"/>
      </w:pPr>
      <w:r w:rsidRPr="0091193A">
        <w:t>6.</w:t>
      </w:r>
      <w:r w:rsidRPr="0091193A">
        <w:tab/>
      </w:r>
      <w:proofErr w:type="spellStart"/>
      <w:r w:rsidRPr="0091193A">
        <w:t>Сухин</w:t>
      </w:r>
      <w:proofErr w:type="spellEnd"/>
      <w:r w:rsidRPr="0091193A">
        <w:t xml:space="preserve"> И.Г. Шахматы, третий год, или Тайны королевской </w:t>
      </w:r>
      <w:proofErr w:type="gramStart"/>
      <w:r w:rsidRPr="0091193A">
        <w:t>игры.-</w:t>
      </w:r>
      <w:proofErr w:type="gramEnd"/>
      <w:r w:rsidRPr="0091193A">
        <w:t xml:space="preserve"> Обнинск: Духовное возрождение, 2004.</w:t>
      </w:r>
    </w:p>
    <w:p w:rsidR="0094455A" w:rsidRPr="0091193A" w:rsidRDefault="0094455A" w:rsidP="0091193A">
      <w:pPr>
        <w:contextualSpacing/>
        <w:mirrorIndents/>
        <w:jc w:val="both"/>
      </w:pPr>
      <w:r w:rsidRPr="0091193A">
        <w:t>7.</w:t>
      </w:r>
      <w:r w:rsidRPr="0091193A">
        <w:tab/>
      </w:r>
      <w:proofErr w:type="spellStart"/>
      <w:r w:rsidRPr="0091193A">
        <w:t>Сухин</w:t>
      </w:r>
      <w:proofErr w:type="spellEnd"/>
      <w:r w:rsidRPr="0091193A">
        <w:t xml:space="preserve"> И.Г. Шахматы, третий год, или Учусь и </w:t>
      </w:r>
      <w:proofErr w:type="gramStart"/>
      <w:r w:rsidRPr="0091193A">
        <w:t>учу.-</w:t>
      </w:r>
      <w:proofErr w:type="gramEnd"/>
      <w:r w:rsidRPr="0091193A">
        <w:t xml:space="preserve"> Обнинск: Духовное возрождение, 2005.</w:t>
      </w:r>
    </w:p>
    <w:p w:rsidR="0094455A" w:rsidRPr="0091193A" w:rsidRDefault="0094455A" w:rsidP="0091193A">
      <w:pPr>
        <w:contextualSpacing/>
        <w:mirrorIndents/>
        <w:jc w:val="both"/>
      </w:pPr>
    </w:p>
    <w:p w:rsidR="0094455A" w:rsidRPr="009126DD" w:rsidRDefault="0094455A" w:rsidP="009126DD">
      <w:pPr>
        <w:pStyle w:val="1"/>
        <w:spacing w:before="0"/>
        <w:contextualSpacing/>
        <w:mirrorIndents/>
        <w:jc w:val="center"/>
        <w:rPr>
          <w:rFonts w:ascii="Times New Roman" w:hAnsi="Times New Roman" w:cs="Times New Roman"/>
          <w:b/>
          <w:color w:val="auto"/>
          <w:sz w:val="24"/>
          <w:szCs w:val="24"/>
        </w:rPr>
      </w:pPr>
      <w:r w:rsidRPr="009126DD">
        <w:rPr>
          <w:rFonts w:ascii="Times New Roman" w:hAnsi="Times New Roman" w:cs="Times New Roman"/>
          <w:b/>
          <w:color w:val="auto"/>
          <w:sz w:val="24"/>
          <w:szCs w:val="24"/>
        </w:rPr>
        <w:t>Список литературы по программе</w:t>
      </w:r>
    </w:p>
    <w:p w:rsidR="0094455A" w:rsidRPr="0091193A" w:rsidRDefault="0094455A" w:rsidP="0091193A">
      <w:pPr>
        <w:contextualSpacing/>
        <w:mirrorIndents/>
        <w:jc w:val="both"/>
      </w:pPr>
      <w:r w:rsidRPr="0091193A">
        <w:t xml:space="preserve"> </w:t>
      </w:r>
    </w:p>
    <w:p w:rsidR="0094455A" w:rsidRPr="0091193A" w:rsidRDefault="0094455A" w:rsidP="0091193A">
      <w:pPr>
        <w:contextualSpacing/>
        <w:mirrorIndents/>
        <w:jc w:val="both"/>
      </w:pPr>
      <w:r w:rsidRPr="0091193A">
        <w:t>1.</w:t>
      </w:r>
      <w:r w:rsidRPr="0091193A">
        <w:tab/>
      </w:r>
      <w:proofErr w:type="spellStart"/>
      <w:r w:rsidRPr="0091193A">
        <w:t>Сухин</w:t>
      </w:r>
      <w:proofErr w:type="spellEnd"/>
      <w:r w:rsidRPr="0091193A">
        <w:t xml:space="preserve"> И.  Удивительные приключения в шахматной стране. (Занимательное пособие для родителей и учителей). Рекомендовано Мин общ</w:t>
      </w:r>
      <w:proofErr w:type="gramStart"/>
      <w:r w:rsidRPr="0091193A">
        <w:t>. и</w:t>
      </w:r>
      <w:proofErr w:type="gramEnd"/>
      <w:r w:rsidRPr="0091193A">
        <w:t xml:space="preserve"> проф. обр. РФ. М..  </w:t>
      </w:r>
      <w:proofErr w:type="gramStart"/>
      <w:r w:rsidRPr="0091193A">
        <w:t>ПОМАТУР.-</w:t>
      </w:r>
      <w:proofErr w:type="gramEnd"/>
      <w:r w:rsidRPr="0091193A">
        <w:t xml:space="preserve"> 2000.</w:t>
      </w:r>
    </w:p>
    <w:p w:rsidR="0094455A" w:rsidRPr="0091193A" w:rsidRDefault="0094455A" w:rsidP="0091193A">
      <w:pPr>
        <w:contextualSpacing/>
        <w:mirrorIndents/>
        <w:jc w:val="both"/>
      </w:pPr>
      <w:r w:rsidRPr="0091193A">
        <w:t>2.</w:t>
      </w:r>
      <w:r w:rsidRPr="0091193A">
        <w:tab/>
      </w:r>
      <w:proofErr w:type="spellStart"/>
      <w:r w:rsidRPr="0091193A">
        <w:t>Сухин</w:t>
      </w:r>
      <w:proofErr w:type="spellEnd"/>
      <w:r w:rsidRPr="0091193A">
        <w:t xml:space="preserve"> И. Шахматы для самых маленьких. Книга-сказка для совместного чтения родителей и детей. М. АСТРЕЛЬ. ACT. -2000.</w:t>
      </w:r>
    </w:p>
    <w:p w:rsidR="0094455A" w:rsidRPr="0091193A" w:rsidRDefault="0094455A" w:rsidP="0091193A">
      <w:pPr>
        <w:contextualSpacing/>
        <w:mirrorIndents/>
        <w:jc w:val="both"/>
      </w:pPr>
      <w:r w:rsidRPr="0091193A">
        <w:t>3.</w:t>
      </w:r>
      <w:r w:rsidRPr="0091193A">
        <w:tab/>
      </w:r>
      <w:proofErr w:type="spellStart"/>
      <w:r w:rsidRPr="0091193A">
        <w:t>Френе</w:t>
      </w:r>
      <w:proofErr w:type="spellEnd"/>
      <w:r w:rsidRPr="0091193A">
        <w:t xml:space="preserve"> С. Избранные педагогические сочинения, </w:t>
      </w:r>
      <w:proofErr w:type="gramStart"/>
      <w:r w:rsidRPr="0091193A">
        <w:t>М..</w:t>
      </w:r>
      <w:proofErr w:type="gramEnd"/>
      <w:r w:rsidRPr="0091193A">
        <w:t xml:space="preserve"> Просвещение. -1990.</w:t>
      </w:r>
    </w:p>
    <w:p w:rsidR="0094455A" w:rsidRPr="0091193A" w:rsidRDefault="0094455A" w:rsidP="0091193A">
      <w:pPr>
        <w:contextualSpacing/>
        <w:mirrorIndents/>
        <w:jc w:val="both"/>
      </w:pPr>
      <w:r w:rsidRPr="0091193A">
        <w:t>4.</w:t>
      </w:r>
      <w:r w:rsidRPr="0091193A">
        <w:tab/>
      </w:r>
      <w:proofErr w:type="spellStart"/>
      <w:r w:rsidRPr="0091193A">
        <w:t>В.Хенкин</w:t>
      </w:r>
      <w:proofErr w:type="spellEnd"/>
      <w:r w:rsidRPr="0091193A">
        <w:t>, Куда идет король. М.. Молодая гвардия. -1979 .</w:t>
      </w:r>
    </w:p>
    <w:p w:rsidR="0094455A" w:rsidRPr="0091193A" w:rsidRDefault="0094455A" w:rsidP="0091193A">
      <w:pPr>
        <w:contextualSpacing/>
        <w:mirrorIndents/>
        <w:jc w:val="both"/>
      </w:pPr>
      <w:r w:rsidRPr="0091193A">
        <w:t>5.</w:t>
      </w:r>
      <w:r w:rsidRPr="0091193A">
        <w:tab/>
        <w:t>Н.М. Петрушина Шахматный учебник для детей. Серия «Шахматы</w:t>
      </w:r>
      <w:proofErr w:type="gramStart"/>
      <w:r w:rsidRPr="0091193A">
        <w:t>».-</w:t>
      </w:r>
      <w:proofErr w:type="gramEnd"/>
      <w:r w:rsidRPr="0091193A">
        <w:t xml:space="preserve"> Ростов-на-Дону:   «Феникс», 2002. - 224с.</w:t>
      </w:r>
    </w:p>
    <w:p w:rsidR="0094455A" w:rsidRPr="0091193A" w:rsidRDefault="0094455A" w:rsidP="0091193A">
      <w:pPr>
        <w:contextualSpacing/>
        <w:mirrorIndents/>
        <w:jc w:val="both"/>
      </w:pPr>
      <w:r w:rsidRPr="0091193A">
        <w:t>6.</w:t>
      </w:r>
      <w:r w:rsidRPr="0091193A">
        <w:tab/>
        <w:t xml:space="preserve">Шахматный словарь. М. </w:t>
      </w:r>
      <w:proofErr w:type="spellStart"/>
      <w:r w:rsidRPr="0091193A">
        <w:t>ФиС</w:t>
      </w:r>
      <w:proofErr w:type="spellEnd"/>
      <w:r w:rsidRPr="0091193A">
        <w:t>. -1968.</w:t>
      </w:r>
    </w:p>
    <w:p w:rsidR="0094455A" w:rsidRPr="0091193A" w:rsidRDefault="0094455A" w:rsidP="0091193A">
      <w:pPr>
        <w:contextualSpacing/>
        <w:mirrorIndents/>
        <w:jc w:val="both"/>
      </w:pPr>
      <w:r w:rsidRPr="0091193A">
        <w:t>7.</w:t>
      </w:r>
      <w:r w:rsidRPr="0091193A">
        <w:tab/>
        <w:t xml:space="preserve">Шахматы детям. Санкт-Петербург. 1994 г М. </w:t>
      </w:r>
      <w:proofErr w:type="spellStart"/>
      <w:r w:rsidRPr="0091193A">
        <w:t>Детгиз</w:t>
      </w:r>
      <w:proofErr w:type="spellEnd"/>
      <w:r w:rsidRPr="0091193A">
        <w:t>, - 1960.</w:t>
      </w:r>
    </w:p>
    <w:p w:rsidR="0094455A" w:rsidRPr="0091193A" w:rsidRDefault="0094455A" w:rsidP="0091193A">
      <w:pPr>
        <w:contextualSpacing/>
        <w:mirrorIndents/>
        <w:jc w:val="both"/>
      </w:pPr>
      <w:r w:rsidRPr="0091193A">
        <w:t>8.</w:t>
      </w:r>
      <w:r w:rsidRPr="0091193A">
        <w:tab/>
        <w:t xml:space="preserve">Шахматы. Энциклопедический словарь. </w:t>
      </w:r>
      <w:proofErr w:type="spellStart"/>
      <w:r w:rsidRPr="0091193A">
        <w:t>М.Советская</w:t>
      </w:r>
      <w:proofErr w:type="spellEnd"/>
      <w:r w:rsidRPr="0091193A">
        <w:t xml:space="preserve"> </w:t>
      </w:r>
      <w:proofErr w:type="gramStart"/>
      <w:r w:rsidRPr="0091193A">
        <w:t>энциклопедия..</w:t>
      </w:r>
      <w:proofErr w:type="gramEnd"/>
      <w:r w:rsidRPr="0091193A">
        <w:t xml:space="preserve"> -1990.</w:t>
      </w:r>
    </w:p>
    <w:p w:rsidR="0094455A" w:rsidRPr="0091193A" w:rsidRDefault="0094455A" w:rsidP="0091193A">
      <w:pPr>
        <w:contextualSpacing/>
        <w:mirrorIndents/>
        <w:jc w:val="both"/>
      </w:pPr>
      <w:r w:rsidRPr="0091193A">
        <w:t>9.</w:t>
      </w:r>
      <w:r w:rsidRPr="0091193A">
        <w:tab/>
        <w:t>Шахматы - школе. М. Педагогика. -1990.</w:t>
      </w:r>
    </w:p>
    <w:p w:rsidR="0094455A" w:rsidRPr="0091193A" w:rsidRDefault="0094455A" w:rsidP="0091193A">
      <w:pPr>
        <w:contextualSpacing/>
        <w:mirrorIndents/>
        <w:jc w:val="both"/>
      </w:pPr>
      <w:r w:rsidRPr="0091193A">
        <w:t>10.</w:t>
      </w:r>
      <w:r w:rsidRPr="0091193A">
        <w:tab/>
        <w:t xml:space="preserve">В. Костров, </w:t>
      </w:r>
      <w:proofErr w:type="spellStart"/>
      <w:r w:rsidRPr="0091193A">
        <w:t>Д.Давлетов</w:t>
      </w:r>
      <w:proofErr w:type="spellEnd"/>
      <w:r w:rsidRPr="0091193A">
        <w:t xml:space="preserve"> Шахматы Санкт-Петербург -2001.</w:t>
      </w:r>
    </w:p>
    <w:p w:rsidR="0094455A" w:rsidRPr="0091193A" w:rsidRDefault="0094455A" w:rsidP="0091193A">
      <w:pPr>
        <w:contextualSpacing/>
        <w:mirrorIndents/>
        <w:jc w:val="both"/>
      </w:pPr>
      <w:r w:rsidRPr="0091193A">
        <w:t>11.</w:t>
      </w:r>
      <w:r w:rsidRPr="0091193A">
        <w:tab/>
      </w:r>
      <w:proofErr w:type="spellStart"/>
      <w:proofErr w:type="gramStart"/>
      <w:r w:rsidRPr="0091193A">
        <w:t>В.Хенкин</w:t>
      </w:r>
      <w:proofErr w:type="spellEnd"/>
      <w:r w:rsidRPr="0091193A">
        <w:t xml:space="preserve">  Шахматы</w:t>
      </w:r>
      <w:proofErr w:type="gramEnd"/>
      <w:r w:rsidRPr="0091193A">
        <w:t xml:space="preserve"> для начинающих М.: «</w:t>
      </w:r>
      <w:proofErr w:type="spellStart"/>
      <w:r w:rsidRPr="0091193A">
        <w:t>Астрель</w:t>
      </w:r>
      <w:proofErr w:type="spellEnd"/>
      <w:r w:rsidRPr="0091193A">
        <w:t>».- 2002.</w:t>
      </w:r>
    </w:p>
    <w:p w:rsidR="0094455A" w:rsidRPr="0091193A" w:rsidRDefault="0094455A" w:rsidP="0091193A">
      <w:pPr>
        <w:contextualSpacing/>
        <w:mirrorIndents/>
        <w:jc w:val="both"/>
      </w:pPr>
      <w:r w:rsidRPr="0091193A">
        <w:t>12.</w:t>
      </w:r>
      <w:r w:rsidRPr="0091193A">
        <w:tab/>
      </w:r>
      <w:proofErr w:type="spellStart"/>
      <w:r w:rsidRPr="0091193A">
        <w:t>О.Подгаец</w:t>
      </w:r>
      <w:proofErr w:type="spellEnd"/>
      <w:r w:rsidRPr="0091193A">
        <w:t xml:space="preserve"> Прогулки по   черным и белым полям. МП «Каисса плюс» Днепропетровск. – 1996.</w:t>
      </w:r>
    </w:p>
    <w:p w:rsidR="0094455A" w:rsidRPr="0091193A" w:rsidRDefault="0094455A" w:rsidP="0091193A">
      <w:pPr>
        <w:contextualSpacing/>
        <w:mirrorIndents/>
        <w:jc w:val="both"/>
      </w:pPr>
      <w:r w:rsidRPr="0091193A">
        <w:t>13.</w:t>
      </w:r>
      <w:r w:rsidRPr="0091193A">
        <w:tab/>
      </w:r>
      <w:proofErr w:type="spellStart"/>
      <w:r w:rsidRPr="0091193A">
        <w:t>И.А.Бареев</w:t>
      </w:r>
      <w:proofErr w:type="spellEnd"/>
      <w:r w:rsidRPr="0091193A">
        <w:t xml:space="preserve"> Гроссмейстеры детского сада. Москва. -  1995. </w:t>
      </w:r>
    </w:p>
    <w:p w:rsidR="0061601E" w:rsidRPr="0091193A" w:rsidRDefault="0094455A" w:rsidP="0091193A">
      <w:pPr>
        <w:contextualSpacing/>
        <w:mirrorIndents/>
        <w:jc w:val="both"/>
      </w:pPr>
      <w:r w:rsidRPr="0091193A">
        <w:t>14.</w:t>
      </w:r>
      <w:r w:rsidRPr="0091193A">
        <w:tab/>
      </w:r>
      <w:proofErr w:type="spellStart"/>
      <w:r w:rsidRPr="0091193A">
        <w:t>Юдович</w:t>
      </w:r>
      <w:proofErr w:type="spellEnd"/>
      <w:r w:rsidRPr="0091193A">
        <w:t xml:space="preserve"> М. Занимательные шахматы. М. </w:t>
      </w:r>
      <w:proofErr w:type="spellStart"/>
      <w:r w:rsidRPr="0091193A">
        <w:t>ФиС</w:t>
      </w:r>
      <w:proofErr w:type="spellEnd"/>
      <w:r w:rsidRPr="0091193A">
        <w:t>. -  1966.</w:t>
      </w:r>
    </w:p>
    <w:sectPr w:rsidR="0061601E" w:rsidRPr="0091193A" w:rsidSect="00AE6EB1">
      <w:footerReference w:type="default" r:id="rId8"/>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F5" w:rsidRDefault="00356DF5" w:rsidP="00E8284B">
      <w:r>
        <w:separator/>
      </w:r>
    </w:p>
  </w:endnote>
  <w:endnote w:type="continuationSeparator" w:id="0">
    <w:p w:rsidR="00356DF5" w:rsidRDefault="00356DF5" w:rsidP="00E8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472077"/>
      <w:docPartObj>
        <w:docPartGallery w:val="Page Numbers (Bottom of Page)"/>
        <w:docPartUnique/>
      </w:docPartObj>
    </w:sdtPr>
    <w:sdtEndPr/>
    <w:sdtContent>
      <w:p w:rsidR="00D55692" w:rsidRDefault="00D55692">
        <w:pPr>
          <w:pStyle w:val="aa"/>
          <w:jc w:val="center"/>
        </w:pPr>
        <w:r>
          <w:fldChar w:fldCharType="begin"/>
        </w:r>
        <w:r>
          <w:instrText>PAGE   \* MERGEFORMAT</w:instrText>
        </w:r>
        <w:r>
          <w:fldChar w:fldCharType="separate"/>
        </w:r>
        <w:r w:rsidR="00844831">
          <w:rPr>
            <w:noProof/>
          </w:rPr>
          <w:t>15</w:t>
        </w:r>
        <w:r>
          <w:fldChar w:fldCharType="end"/>
        </w:r>
      </w:p>
    </w:sdtContent>
  </w:sdt>
  <w:p w:rsidR="00D55692" w:rsidRDefault="00D5569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F5" w:rsidRDefault="00356DF5" w:rsidP="00E8284B">
      <w:r>
        <w:separator/>
      </w:r>
    </w:p>
  </w:footnote>
  <w:footnote w:type="continuationSeparator" w:id="0">
    <w:p w:rsidR="00356DF5" w:rsidRDefault="00356DF5" w:rsidP="00E82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53C"/>
    <w:multiLevelType w:val="hybridMultilevel"/>
    <w:tmpl w:val="D8967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666840"/>
    <w:multiLevelType w:val="hybridMultilevel"/>
    <w:tmpl w:val="58E814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4624A4"/>
    <w:multiLevelType w:val="hybridMultilevel"/>
    <w:tmpl w:val="A2984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D03DB9"/>
    <w:multiLevelType w:val="hybridMultilevel"/>
    <w:tmpl w:val="30A8E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BD17F4"/>
    <w:multiLevelType w:val="hybridMultilevel"/>
    <w:tmpl w:val="B94AF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BF43F2"/>
    <w:multiLevelType w:val="hybridMultilevel"/>
    <w:tmpl w:val="BB0C3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686B2D"/>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nsid w:val="2933523E"/>
    <w:multiLevelType w:val="hybridMultilevel"/>
    <w:tmpl w:val="992E1C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A550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870B53"/>
    <w:multiLevelType w:val="hybridMultilevel"/>
    <w:tmpl w:val="3A5A1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3138FA"/>
    <w:multiLevelType w:val="hybridMultilevel"/>
    <w:tmpl w:val="2C70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D051E0A"/>
    <w:multiLevelType w:val="hybridMultilevel"/>
    <w:tmpl w:val="42C4B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494E79"/>
    <w:multiLevelType w:val="hybridMultilevel"/>
    <w:tmpl w:val="542A3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F27739"/>
    <w:multiLevelType w:val="hybridMultilevel"/>
    <w:tmpl w:val="0FBC1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4C4826"/>
    <w:multiLevelType w:val="hybridMultilevel"/>
    <w:tmpl w:val="598CE306"/>
    <w:lvl w:ilvl="0" w:tplc="B18276DC">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A85246E"/>
    <w:multiLevelType w:val="hybridMultilevel"/>
    <w:tmpl w:val="8594E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FA6861"/>
    <w:multiLevelType w:val="hybridMultilevel"/>
    <w:tmpl w:val="6032CC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72B5895"/>
    <w:multiLevelType w:val="hybridMultilevel"/>
    <w:tmpl w:val="8A1481C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8">
    <w:nsid w:val="5B5B7165"/>
    <w:multiLevelType w:val="hybridMultilevel"/>
    <w:tmpl w:val="E848D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C1311FB"/>
    <w:multiLevelType w:val="hybridMultilevel"/>
    <w:tmpl w:val="E5127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0526D75"/>
    <w:multiLevelType w:val="hybridMultilevel"/>
    <w:tmpl w:val="F0FA6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46C47CD"/>
    <w:multiLevelType w:val="hybridMultilevel"/>
    <w:tmpl w:val="9F68C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462D7B"/>
    <w:multiLevelType w:val="hybridMultilevel"/>
    <w:tmpl w:val="02FE1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1C1870"/>
    <w:multiLevelType w:val="hybridMultilevel"/>
    <w:tmpl w:val="4D5AC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CB453DD"/>
    <w:multiLevelType w:val="hybridMultilevel"/>
    <w:tmpl w:val="11262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22"/>
  </w:num>
  <w:num w:numId="4">
    <w:abstractNumId w:val="18"/>
  </w:num>
  <w:num w:numId="5">
    <w:abstractNumId w:val="13"/>
  </w:num>
  <w:num w:numId="6">
    <w:abstractNumId w:val="7"/>
  </w:num>
  <w:num w:numId="7">
    <w:abstractNumId w:val="11"/>
  </w:num>
  <w:num w:numId="8">
    <w:abstractNumId w:val="4"/>
  </w:num>
  <w:num w:numId="9">
    <w:abstractNumId w:val="0"/>
  </w:num>
  <w:num w:numId="10">
    <w:abstractNumId w:val="10"/>
  </w:num>
  <w:num w:numId="11">
    <w:abstractNumId w:val="21"/>
  </w:num>
  <w:num w:numId="12">
    <w:abstractNumId w:val="20"/>
  </w:num>
  <w:num w:numId="13">
    <w:abstractNumId w:val="2"/>
  </w:num>
  <w:num w:numId="14">
    <w:abstractNumId w:val="5"/>
  </w:num>
  <w:num w:numId="15">
    <w:abstractNumId w:val="23"/>
  </w:num>
  <w:num w:numId="16">
    <w:abstractNumId w:val="1"/>
  </w:num>
  <w:num w:numId="17">
    <w:abstractNumId w:val="19"/>
  </w:num>
  <w:num w:numId="18">
    <w:abstractNumId w:val="3"/>
  </w:num>
  <w:num w:numId="19">
    <w:abstractNumId w:val="9"/>
  </w:num>
  <w:num w:numId="20">
    <w:abstractNumId w:val="24"/>
  </w:num>
  <w:num w:numId="21">
    <w:abstractNumId w:val="15"/>
  </w:num>
  <w:num w:numId="22">
    <w:abstractNumId w:val="12"/>
  </w:num>
  <w:num w:numId="23">
    <w:abstractNumId w:val="6"/>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2F"/>
    <w:rsid w:val="000308E4"/>
    <w:rsid w:val="00087D5B"/>
    <w:rsid w:val="00237C9D"/>
    <w:rsid w:val="002718FB"/>
    <w:rsid w:val="002C18C0"/>
    <w:rsid w:val="00356DF5"/>
    <w:rsid w:val="003E169F"/>
    <w:rsid w:val="0044588D"/>
    <w:rsid w:val="00481625"/>
    <w:rsid w:val="00506CE7"/>
    <w:rsid w:val="00512C33"/>
    <w:rsid w:val="0056756A"/>
    <w:rsid w:val="0059522B"/>
    <w:rsid w:val="0061601E"/>
    <w:rsid w:val="00635079"/>
    <w:rsid w:val="006943FC"/>
    <w:rsid w:val="006C160F"/>
    <w:rsid w:val="006C4774"/>
    <w:rsid w:val="00711BB0"/>
    <w:rsid w:val="0076626A"/>
    <w:rsid w:val="007F7E51"/>
    <w:rsid w:val="0081102F"/>
    <w:rsid w:val="008216D7"/>
    <w:rsid w:val="00844831"/>
    <w:rsid w:val="0089255B"/>
    <w:rsid w:val="008A5911"/>
    <w:rsid w:val="008B267A"/>
    <w:rsid w:val="0091193A"/>
    <w:rsid w:val="009126DD"/>
    <w:rsid w:val="009312D2"/>
    <w:rsid w:val="0094455A"/>
    <w:rsid w:val="009670CD"/>
    <w:rsid w:val="009833E7"/>
    <w:rsid w:val="009B4D32"/>
    <w:rsid w:val="009D762C"/>
    <w:rsid w:val="00A71BC2"/>
    <w:rsid w:val="00A9149C"/>
    <w:rsid w:val="00AD3C25"/>
    <w:rsid w:val="00AE6EB1"/>
    <w:rsid w:val="00B11EBC"/>
    <w:rsid w:val="00BC3DA6"/>
    <w:rsid w:val="00C43A21"/>
    <w:rsid w:val="00D24944"/>
    <w:rsid w:val="00D55692"/>
    <w:rsid w:val="00D674A5"/>
    <w:rsid w:val="00E8284B"/>
    <w:rsid w:val="00EA1A59"/>
    <w:rsid w:val="00EC1667"/>
    <w:rsid w:val="00EF7BE3"/>
    <w:rsid w:val="00F271DA"/>
    <w:rsid w:val="00F37646"/>
    <w:rsid w:val="00F54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42B74-9002-4862-94F4-66ECBDA8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8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7D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9312D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08E4"/>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87D5B"/>
    <w:rPr>
      <w:rFonts w:asciiTheme="majorHAnsi" w:eastAsiaTheme="majorEastAsia" w:hAnsiTheme="majorHAnsi" w:cstheme="majorBidi"/>
      <w:color w:val="2E74B5" w:themeColor="accent1" w:themeShade="BF"/>
      <w:sz w:val="32"/>
      <w:szCs w:val="32"/>
      <w:lang w:eastAsia="ru-RU"/>
    </w:rPr>
  </w:style>
  <w:style w:type="character" w:customStyle="1" w:styleId="apple-style-span">
    <w:name w:val="apple-style-span"/>
    <w:basedOn w:val="a0"/>
    <w:rsid w:val="00A71BC2"/>
  </w:style>
  <w:style w:type="character" w:customStyle="1" w:styleId="FontStyle43">
    <w:name w:val="Font Style43"/>
    <w:rsid w:val="009B4D32"/>
    <w:rPr>
      <w:rFonts w:ascii="Times New Roman" w:hAnsi="Times New Roman" w:cs="Times New Roman"/>
      <w:sz w:val="18"/>
      <w:szCs w:val="18"/>
    </w:rPr>
  </w:style>
  <w:style w:type="paragraph" w:styleId="a4">
    <w:name w:val="List Paragraph"/>
    <w:basedOn w:val="a"/>
    <w:uiPriority w:val="34"/>
    <w:qFormat/>
    <w:rsid w:val="003E169F"/>
    <w:pPr>
      <w:ind w:left="720"/>
      <w:contextualSpacing/>
    </w:pPr>
  </w:style>
  <w:style w:type="paragraph" w:styleId="a5">
    <w:name w:val="Normal (Web)"/>
    <w:basedOn w:val="a"/>
    <w:rsid w:val="00512C33"/>
    <w:pPr>
      <w:spacing w:before="100" w:beforeAutospacing="1" w:after="100" w:afterAutospacing="1"/>
    </w:pPr>
  </w:style>
  <w:style w:type="character" w:customStyle="1" w:styleId="apple-converted-space">
    <w:name w:val="apple-converted-space"/>
    <w:basedOn w:val="a0"/>
    <w:rsid w:val="00512C33"/>
  </w:style>
  <w:style w:type="paragraph" w:styleId="a6">
    <w:name w:val="Body Text"/>
    <w:basedOn w:val="a"/>
    <w:link w:val="a7"/>
    <w:rsid w:val="00F37646"/>
    <w:pPr>
      <w:widowControl w:val="0"/>
      <w:suppressAutoHyphens/>
      <w:spacing w:after="120"/>
    </w:pPr>
    <w:rPr>
      <w:rFonts w:eastAsia="SimSun" w:cs="Tahoma"/>
      <w:kern w:val="1"/>
      <w:lang w:eastAsia="hi-IN" w:bidi="hi-IN"/>
    </w:rPr>
  </w:style>
  <w:style w:type="character" w:customStyle="1" w:styleId="a7">
    <w:name w:val="Основной текст Знак"/>
    <w:basedOn w:val="a0"/>
    <w:link w:val="a6"/>
    <w:rsid w:val="00F37646"/>
    <w:rPr>
      <w:rFonts w:ascii="Times New Roman" w:eastAsia="SimSun" w:hAnsi="Times New Roman" w:cs="Tahoma"/>
      <w:kern w:val="1"/>
      <w:sz w:val="24"/>
      <w:szCs w:val="24"/>
      <w:lang w:eastAsia="hi-IN" w:bidi="hi-IN"/>
    </w:rPr>
  </w:style>
  <w:style w:type="paragraph" w:styleId="a8">
    <w:name w:val="header"/>
    <w:basedOn w:val="a"/>
    <w:link w:val="a9"/>
    <w:uiPriority w:val="99"/>
    <w:unhideWhenUsed/>
    <w:rsid w:val="00E8284B"/>
    <w:pPr>
      <w:tabs>
        <w:tab w:val="center" w:pos="4677"/>
        <w:tab w:val="right" w:pos="9355"/>
      </w:tabs>
    </w:pPr>
  </w:style>
  <w:style w:type="character" w:customStyle="1" w:styleId="a9">
    <w:name w:val="Верхний колонтитул Знак"/>
    <w:basedOn w:val="a0"/>
    <w:link w:val="a8"/>
    <w:uiPriority w:val="99"/>
    <w:rsid w:val="00E8284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8284B"/>
    <w:pPr>
      <w:tabs>
        <w:tab w:val="center" w:pos="4677"/>
        <w:tab w:val="right" w:pos="9355"/>
      </w:tabs>
    </w:pPr>
  </w:style>
  <w:style w:type="character" w:customStyle="1" w:styleId="ab">
    <w:name w:val="Нижний колонтитул Знак"/>
    <w:basedOn w:val="a0"/>
    <w:link w:val="aa"/>
    <w:uiPriority w:val="99"/>
    <w:rsid w:val="00E8284B"/>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312D2"/>
    <w:rPr>
      <w:rFonts w:asciiTheme="majorHAnsi" w:eastAsiaTheme="majorEastAsia" w:hAnsiTheme="majorHAnsi" w:cstheme="majorBidi"/>
      <w:b/>
      <w:bCs/>
      <w:color w:val="5B9BD5" w:themeColor="accent1"/>
      <w:sz w:val="24"/>
      <w:szCs w:val="24"/>
      <w:lang w:eastAsia="ru-RU"/>
    </w:rPr>
  </w:style>
  <w:style w:type="paragraph" w:styleId="ac">
    <w:name w:val="Balloon Text"/>
    <w:basedOn w:val="a"/>
    <w:link w:val="ad"/>
    <w:uiPriority w:val="99"/>
    <w:semiHidden/>
    <w:unhideWhenUsed/>
    <w:rsid w:val="00AE6EB1"/>
    <w:rPr>
      <w:rFonts w:ascii="Segoe UI" w:hAnsi="Segoe UI" w:cs="Segoe UI"/>
      <w:sz w:val="18"/>
      <w:szCs w:val="18"/>
    </w:rPr>
  </w:style>
  <w:style w:type="character" w:customStyle="1" w:styleId="ad">
    <w:name w:val="Текст выноски Знак"/>
    <w:basedOn w:val="a0"/>
    <w:link w:val="ac"/>
    <w:uiPriority w:val="99"/>
    <w:semiHidden/>
    <w:rsid w:val="00AE6EB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3909</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dc:creator>
  <cp:keywords/>
  <dc:description/>
  <cp:lastModifiedBy>ЛА</cp:lastModifiedBy>
  <cp:revision>4</cp:revision>
  <cp:lastPrinted>2016-09-27T02:18:00Z</cp:lastPrinted>
  <dcterms:created xsi:type="dcterms:W3CDTF">2016-09-26T17:47:00Z</dcterms:created>
  <dcterms:modified xsi:type="dcterms:W3CDTF">2016-09-27T07:30:00Z</dcterms:modified>
</cp:coreProperties>
</file>