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DF" w:rsidRDefault="00EF50DF" w:rsidP="00EF50D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251950" cy="67109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0CB0" w:rsidRPr="00720CB0" w:rsidRDefault="00720CB0" w:rsidP="00EF50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050B9">
        <w:rPr>
          <w:rFonts w:ascii="Times New Roman" w:hAnsi="Times New Roman" w:cs="Times New Roman"/>
          <w:b/>
        </w:rPr>
        <w:lastRenderedPageBreak/>
        <w:t>Приложение к приказу от 12.10.2016г № 175\1</w:t>
      </w:r>
    </w:p>
    <w:p w:rsidR="00B50000" w:rsidRDefault="00B50000" w:rsidP="00B50000">
      <w:pPr>
        <w:pStyle w:val="a4"/>
        <w:shd w:val="clear" w:color="auto" w:fill="FFFFFF"/>
        <w:spacing w:before="20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678D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по ОБЖ в 10 классе на 2016-2017 учебный год</w:t>
      </w:r>
    </w:p>
    <w:p w:rsidR="00B50000" w:rsidRPr="00BF10DC" w:rsidRDefault="00B50000" w:rsidP="00B50000">
      <w:pPr>
        <w:pStyle w:val="a4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Составитель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Корзан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С.В.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3686"/>
        <w:gridCol w:w="708"/>
        <w:gridCol w:w="1843"/>
        <w:gridCol w:w="4253"/>
        <w:gridCol w:w="2693"/>
      </w:tblGrid>
      <w:tr w:rsidR="00B50000" w:rsidRPr="00175306" w:rsidTr="00B50000">
        <w:trPr>
          <w:trHeight w:val="5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уро 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Тип урока Вид контроля,</w:t>
            </w:r>
          </w:p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ЕГЭ, ИКТ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B50000" w:rsidRDefault="00B50000" w:rsidP="00B5000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00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Домашнее задание</w:t>
            </w:r>
          </w:p>
        </w:tc>
      </w:tr>
      <w:tr w:rsidR="00B50000" w:rsidRPr="00175306" w:rsidTr="00B50000">
        <w:trPr>
          <w:trHeight w:val="5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0000" w:rsidRPr="00175306" w:rsidTr="00B50000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 1: </w:t>
            </w:r>
            <w:r w:rsidRPr="00175306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комплексной безопасности. (3 ч.)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06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Правила и безопасность дорожного движения (пешеход, велосипедист, пассажир и водителей ТС). Инструктаж по ТБ.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ПДД, </w:t>
            </w:r>
            <w:proofErr w:type="gramStart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касающиеся</w:t>
            </w:r>
            <w:proofErr w:type="gramEnd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пешеходов, велосипедистов, пассажиров и водителей ТС.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Уметь соблюдать ПДД.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безопасного поведения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ЧС природного, техногенного и социального характера.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Изучение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Новых знаний. Фронтальный опрос по теме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чрезвычайных ситуациях.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для развития в себе качеств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§1.4, прочитать, стр. 18-20 ответить на вопросы. </w:t>
            </w:r>
          </w:p>
        </w:tc>
      </w:tr>
      <w:tr w:rsidR="00B50000" w:rsidRPr="00175306" w:rsidTr="00CA5722">
        <w:trPr>
          <w:trHeight w:val="1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поведения человека при угрозе террористического акта и захвате в качестве заложника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ный урок. Фронтальный опрос по теме урока.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меры безопасности при угрозе совершения террористического акта, в качестве заложника.</w:t>
            </w:r>
          </w:p>
          <w:p w:rsidR="00B50000" w:rsidRPr="00175306" w:rsidRDefault="00B50000" w:rsidP="00B5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для обращения в случае необходимости в службы экстренной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bCs/>
                <w:sz w:val="20"/>
                <w:szCs w:val="20"/>
              </w:rPr>
              <w:t>Прочитать</w:t>
            </w:r>
            <w:r w:rsidRPr="0017530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кодекс РФ об административных нарушениях (извлечение)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(Статьи 114, 117, 119, 120). </w:t>
            </w:r>
          </w:p>
        </w:tc>
      </w:tr>
      <w:tr w:rsidR="00B50000" w:rsidRPr="00175306" w:rsidTr="00B50000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2: Защита населения РФ от ЧС (2ч.)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27.09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положения концепции национальной безопасности РФ.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Знать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основные положения концепции национальной безопасности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Изучить: конституцию РФ, Федеральные законы. Кодексы.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направления деятельности государственных организаций и ведомств РФ по защите населения и территорий от ЧС.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Знать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основные направления деятельности государственных организаций и ведомств РФ по защите населения и территорий от ЧС (прогноз, мониторинг, оповещение, защита, эвакуация, аварийно-спасательные работы, обучение населения)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Изучить: конституцию РФ, Федеральные законы. Кодексы.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0000" w:rsidRPr="00175306" w:rsidTr="00B50000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 3: Основы здорового образа жизни. (5ч.)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11.10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Основы медицинских знаний. Гигиена и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профилактика инфекционных заболеваний.</w:t>
            </w:r>
            <w:r w:rsidRPr="0017530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ный 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определения понятия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«здоровье» и факторы, влияющие на него, о способах и средствах сохранения здоровья, важности профилактических мероприятий для здорового иммунитета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Уметь: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и умения в повседневной жизни для соблюдения мер профилактики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Стр. 59 – 61 прочитать.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Стр. 61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Первая медицинская помощь при тепловых и солнечных ударах, поражениях электрическим током.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основные определения понятия «здоровье» и факторы, влияющие на него, о способах и средствах сохранения здоровья, важности профилактических мероприятий для здорового иммунитета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56-57.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25.10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как основа личного здоровья и безопасности  жизнедеятельности.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факторы укрепляющие здоровье и разрушающие здоровье.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реферат.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Факторы, влияющие на укрепление здоровья. Факторы, разрушающие здоровье.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факторы укрепляющие здоровье и разрушающие здоровье.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63 -64 прочитать, заполнить таблицу в тетради.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ритмы. Значение двигательной активности и закаливания организма. Тест.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основное определение понятия «здоровый образ жизни», о факторах, влияющих на здоровье.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67-68 прочитать. Стр. 70 ответить на вопросы.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0000" w:rsidRPr="00175306" w:rsidTr="00B50000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Раздел 4: Основы обороны государства. (10ч.)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22.11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Гражданская оборона, ее предназначение и задачи по обеспечению защиты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предназначении гражданской обороны, её структуре и задачах.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§ 2.6 стр. 51-52, прочитать.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29.11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службы по охране здоровья и обеспечения безопасности населения.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ный урок. Фронтальный 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предназначении гражданской обороны, её структуре и задачах.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и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для обеспечения личной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67-69 прочитать,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Меры безопасности населения, оказавшегося на территории военных действий или вследствие этих действий.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 Фронтальный опрос по теме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предназначении гражданской обороны, её структуре и задачах.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Подготовить реферат.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Отечества – долг и обязанность граждан России. </w:t>
            </w:r>
            <w:r w:rsidRPr="001753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 Фронтальный опрос по теме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об организационной структуре ВС РФ.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Владеть навыками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осознанного самоопределения по отношению к военной службе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§ 5.2 (учебник), прочитать.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20.12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РФ об обороне государства и воинской обязанности граждан.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об истории создания Вооруженных Сил России.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Владеть навыками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осознанного самоопределения по отношению к </w:t>
            </w:r>
            <w:proofErr w:type="gramStart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военной</w:t>
            </w:r>
            <w:proofErr w:type="gramEnd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служб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80-81 прочитать.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27.12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Вооруженные силы РФ – основа обороны государства.  История создания вооруженных сил.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 Фронтальный опрос по теме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об истории создания Вооруженных Сил России.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Владеть навыками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§ 5.1 (учебник), прочитать.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реферат.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конспект в тетради.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Ответить на вопросы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17.01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Виды вооруженных сил. Рода войск. Тест.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и предназначение ВС РФ.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Владеть навыками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уровня своей подготовленности к военной службе.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Стр. 86-94 прочитать, подготовить сообщение.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Боевые традиции ВС РФ. Ордена. Знамя.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00" w:rsidRPr="00B50000" w:rsidRDefault="00B50000" w:rsidP="00B5000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0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B500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B50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символы  воинской чести. </w:t>
            </w:r>
          </w:p>
          <w:p w:rsidR="00B50000" w:rsidRPr="00B50000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0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B500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осознанное самоопределение по отношению к военной службе.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Стр. 123-128 прочитать,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Государственная и военная символика РФ.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Стр. 128-131 прочитать. Подготовить сообщение.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Традиции и ритуалы Вооруженных сил РФ.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 традициях и ритуалах в ВС РФ.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Иметь представление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об основных государственных наградах.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отстаивать свою гражданскую позицию,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реферат.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конспект в тетради.</w:t>
            </w:r>
          </w:p>
        </w:tc>
      </w:tr>
      <w:tr w:rsidR="00B50000" w:rsidRPr="00175306" w:rsidTr="00B50000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 5: Основы военной службы. (14)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14.02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РФ об обороне государства и воинской обязанности граждан.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Фронтальный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по теме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состав и предназначение ВС РФ.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своей подготовленности к военной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конспект в тетради.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сообщение.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Требования к уровню образования призывников, их здоровью и физической подготовленности.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1753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об основных видах военно-профессиональной деятельности и их особенностях в различных видах Вооруженных Сил и родах войск; о требованиях, предъявляемых военной службой к уровню подготовки призывника.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50000" w:rsidRPr="00175306" w:rsidRDefault="00B50000" w:rsidP="00B50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Pr="001753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уровень своей подготовленности к военной службе;</w:t>
            </w:r>
            <w:r w:rsidRPr="001753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для развития в себе качеств, необходимых для военной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реферат.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28.02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Вооруженные Силы РФ – основа обороны государства.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соответствующие статьи уставов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управлении Вооруженными Силам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 сообщение.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конспект в тетради.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5306">
              <w:rPr>
                <w:rFonts w:ascii="Times New Roman" w:hAnsi="Times New Roman" w:cs="Times New Roman"/>
                <w:sz w:val="20"/>
              </w:rPr>
              <w:t>Общие обязанности и права военнослужащих.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обязанности и права военнослужащих.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Владеть навыками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Устав  ВС. РФ.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14.03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караульной службы. Тест.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о дружбе и войсковом товариществе как основе боевой готовности частей и подразделений.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стр. 80-86, прочитать, ответить на вопросы. Подготовить сообщение.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прохождения военной службы по призыву и контракту.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порядок и особенности прохождения военной службы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Стр. 132 – 136 прочитать,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5306">
              <w:rPr>
                <w:rFonts w:ascii="Times New Roman" w:hAnsi="Times New Roman" w:cs="Times New Roman"/>
                <w:sz w:val="20"/>
              </w:rPr>
              <w:t>Альтернативная гражданская служба.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порядок набора на альтернативную службу в РФ.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 и уметь в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ыполнять обязанности дневального по роте.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Подготовить реферат.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11.04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Суточный наряд, обязанности лиц суточного наряда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поведения в строю.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выполнять строевые упражнения.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136-138, прочитать,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18.04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Организация караульной службы, обязанности часового.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поведения в строю.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выполнять строевые упражнения.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138-140 прочитать, ответить на вопросы.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Боевое Знамя воинской части – символ воинской чести, доблести и славы.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1753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символы  воинской чести.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Уметь</w:t>
            </w:r>
            <w:r w:rsidRPr="0017530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175306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существлять осознанное самоопределение по отношению к военной службе.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Создать макет знамени.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31-32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02.05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Огневая подготовка. Материальная часть АКМ.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Проверочная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урок.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Проверочная работа.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правила обращения с оружием и соответствующие статьи уставов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Уметь обращаться с оружием.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Знать боевые свойства АКМ. 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proofErr w:type="gramStart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23.05</w:t>
            </w:r>
          </w:p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контрольная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5306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разные приемы проверки правильности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Повторить изученный материал.</w:t>
            </w:r>
          </w:p>
        </w:tc>
      </w:tr>
      <w:tr w:rsidR="00B50000" w:rsidRPr="00175306" w:rsidTr="00B500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 подготовка.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урок. Фронтальный опрос по теме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753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нать</w:t>
            </w:r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>ттх</w:t>
            </w:r>
            <w:proofErr w:type="spellEnd"/>
            <w:r w:rsidRPr="001753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основных средств вооружения и военной техники. Уметь действовать в экстремальных ситуациях, обладать смекалкой.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0" w:rsidRPr="00175306" w:rsidRDefault="00B50000" w:rsidP="00B5000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</w:tbl>
    <w:p w:rsidR="00B50000" w:rsidRPr="00B50000" w:rsidRDefault="00B50000" w:rsidP="00B50000">
      <w:pPr>
        <w:pStyle w:val="a5"/>
        <w:ind w:left="720"/>
        <w:rPr>
          <w:rFonts w:ascii="Times New Roman" w:hAnsi="Times New Roman" w:cs="Times New Roman"/>
          <w:bCs/>
          <w:sz w:val="20"/>
          <w:szCs w:val="20"/>
        </w:rPr>
      </w:pPr>
    </w:p>
    <w:p w:rsidR="00B13DD6" w:rsidRPr="003D678D" w:rsidRDefault="00B13DD6" w:rsidP="00B5000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sectPr w:rsidR="00B13DD6" w:rsidRPr="003D678D" w:rsidSect="00B50000">
      <w:footerReference w:type="default" r:id="rId9"/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DF" w:rsidRDefault="00C03FDF" w:rsidP="00C4716D">
      <w:pPr>
        <w:spacing w:after="0" w:line="240" w:lineRule="auto"/>
      </w:pPr>
      <w:r>
        <w:separator/>
      </w:r>
    </w:p>
  </w:endnote>
  <w:endnote w:type="continuationSeparator" w:id="0">
    <w:p w:rsidR="00C03FDF" w:rsidRDefault="00C03FDF" w:rsidP="00C4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994313"/>
    </w:sdtPr>
    <w:sdtEndPr/>
    <w:sdtContent>
      <w:p w:rsidR="00B50000" w:rsidRDefault="001226AA">
        <w:pPr>
          <w:pStyle w:val="a8"/>
          <w:jc w:val="right"/>
        </w:pPr>
        <w:r>
          <w:fldChar w:fldCharType="begin"/>
        </w:r>
        <w:r w:rsidR="00720CB0">
          <w:instrText>PAGE   \* MERGEFORMAT</w:instrText>
        </w:r>
        <w:r>
          <w:fldChar w:fldCharType="separate"/>
        </w:r>
        <w:r w:rsidR="00EF50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0000" w:rsidRDefault="00B500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DF" w:rsidRDefault="00C03FDF" w:rsidP="00C4716D">
      <w:pPr>
        <w:spacing w:after="0" w:line="240" w:lineRule="auto"/>
      </w:pPr>
      <w:r>
        <w:separator/>
      </w:r>
    </w:p>
  </w:footnote>
  <w:footnote w:type="continuationSeparator" w:id="0">
    <w:p w:rsidR="00C03FDF" w:rsidRDefault="00C03FDF" w:rsidP="00C4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64D608"/>
    <w:lvl w:ilvl="0">
      <w:numFmt w:val="bullet"/>
      <w:lvlText w:val="*"/>
      <w:lvlJc w:val="left"/>
    </w:lvl>
  </w:abstractNum>
  <w:abstractNum w:abstractNumId="1">
    <w:nsid w:val="1CCB417C"/>
    <w:multiLevelType w:val="hybridMultilevel"/>
    <w:tmpl w:val="EB941C38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E30F7"/>
    <w:multiLevelType w:val="hybridMultilevel"/>
    <w:tmpl w:val="41C234CE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6748054F"/>
    <w:multiLevelType w:val="hybridMultilevel"/>
    <w:tmpl w:val="CC4A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37695"/>
    <w:multiLevelType w:val="hybridMultilevel"/>
    <w:tmpl w:val="0ABC1E90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1ED6A56"/>
    <w:multiLevelType w:val="hybridMultilevel"/>
    <w:tmpl w:val="7FD8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5508D"/>
    <w:multiLevelType w:val="hybridMultilevel"/>
    <w:tmpl w:val="CF161366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DD6"/>
    <w:rsid w:val="00047D7E"/>
    <w:rsid w:val="00071CC3"/>
    <w:rsid w:val="000B21C7"/>
    <w:rsid w:val="000E48DA"/>
    <w:rsid w:val="001226AA"/>
    <w:rsid w:val="0024109E"/>
    <w:rsid w:val="00286FE4"/>
    <w:rsid w:val="00316335"/>
    <w:rsid w:val="00390C0B"/>
    <w:rsid w:val="003D678D"/>
    <w:rsid w:val="004A0546"/>
    <w:rsid w:val="005943C5"/>
    <w:rsid w:val="00600412"/>
    <w:rsid w:val="0068598A"/>
    <w:rsid w:val="00720CB0"/>
    <w:rsid w:val="00793A95"/>
    <w:rsid w:val="007B4952"/>
    <w:rsid w:val="009501F5"/>
    <w:rsid w:val="00966281"/>
    <w:rsid w:val="00AD2AD2"/>
    <w:rsid w:val="00B11771"/>
    <w:rsid w:val="00B13DD6"/>
    <w:rsid w:val="00B36E40"/>
    <w:rsid w:val="00B50000"/>
    <w:rsid w:val="00B63F82"/>
    <w:rsid w:val="00C03FDF"/>
    <w:rsid w:val="00C41560"/>
    <w:rsid w:val="00C438E6"/>
    <w:rsid w:val="00C4716D"/>
    <w:rsid w:val="00CA5722"/>
    <w:rsid w:val="00CA6492"/>
    <w:rsid w:val="00D54302"/>
    <w:rsid w:val="00D5446C"/>
    <w:rsid w:val="00D8274F"/>
    <w:rsid w:val="00DB2779"/>
    <w:rsid w:val="00DF1B3B"/>
    <w:rsid w:val="00E45A98"/>
    <w:rsid w:val="00E76F6A"/>
    <w:rsid w:val="00EA7AFB"/>
    <w:rsid w:val="00EF50DF"/>
    <w:rsid w:val="00F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FE4"/>
    <w:pPr>
      <w:ind w:left="720"/>
      <w:contextualSpacing/>
    </w:pPr>
  </w:style>
  <w:style w:type="paragraph" w:styleId="a5">
    <w:name w:val="No Spacing"/>
    <w:uiPriority w:val="1"/>
    <w:qFormat/>
    <w:rsid w:val="00C4716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4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16D"/>
  </w:style>
  <w:style w:type="paragraph" w:styleId="a8">
    <w:name w:val="footer"/>
    <w:basedOn w:val="a"/>
    <w:link w:val="a9"/>
    <w:uiPriority w:val="99"/>
    <w:unhideWhenUsed/>
    <w:rsid w:val="00C4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16D"/>
  </w:style>
  <w:style w:type="paragraph" w:styleId="aa">
    <w:name w:val="Balloon Text"/>
    <w:basedOn w:val="a"/>
    <w:link w:val="ab"/>
    <w:uiPriority w:val="99"/>
    <w:semiHidden/>
    <w:unhideWhenUsed/>
    <w:rsid w:val="00C4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FE4"/>
    <w:pPr>
      <w:ind w:left="720"/>
      <w:contextualSpacing/>
    </w:pPr>
  </w:style>
  <w:style w:type="paragraph" w:styleId="a5">
    <w:name w:val="No Spacing"/>
    <w:uiPriority w:val="1"/>
    <w:qFormat/>
    <w:rsid w:val="00C4716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4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16D"/>
  </w:style>
  <w:style w:type="paragraph" w:styleId="a8">
    <w:name w:val="footer"/>
    <w:basedOn w:val="a"/>
    <w:link w:val="a9"/>
    <w:uiPriority w:val="99"/>
    <w:unhideWhenUsed/>
    <w:rsid w:val="00C4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16D"/>
  </w:style>
  <w:style w:type="paragraph" w:styleId="aa">
    <w:name w:val="Balloon Text"/>
    <w:basedOn w:val="a"/>
    <w:link w:val="ab"/>
    <w:uiPriority w:val="99"/>
    <w:semiHidden/>
    <w:unhideWhenUsed/>
    <w:rsid w:val="00C4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17</cp:revision>
  <cp:lastPrinted>2016-11-22T07:57:00Z</cp:lastPrinted>
  <dcterms:created xsi:type="dcterms:W3CDTF">2016-09-27T05:55:00Z</dcterms:created>
  <dcterms:modified xsi:type="dcterms:W3CDTF">2016-12-01T13:32:00Z</dcterms:modified>
</cp:coreProperties>
</file>