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B8F" w:rsidRDefault="00B914B9" w:rsidP="00B914B9">
      <w:pPr>
        <w:pStyle w:val="af"/>
        <w:shd w:val="clear" w:color="auto" w:fill="FFFFFF"/>
        <w:spacing w:before="202"/>
        <w:ind w:left="720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9251950" cy="671095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10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B4A" w:rsidRDefault="00FA1B4A" w:rsidP="00F246D3">
      <w:pPr>
        <w:pStyle w:val="af"/>
        <w:shd w:val="clear" w:color="auto" w:fill="FFFFFF"/>
        <w:spacing w:before="202"/>
        <w:ind w:left="720"/>
        <w:jc w:val="right"/>
        <w:rPr>
          <w:b/>
          <w:sz w:val="22"/>
          <w:szCs w:val="22"/>
        </w:rPr>
      </w:pPr>
      <w:bookmarkStart w:id="0" w:name="_GoBack"/>
      <w:bookmarkEnd w:id="0"/>
    </w:p>
    <w:p w:rsidR="00FA1B4A" w:rsidRDefault="00FA1B4A" w:rsidP="00F246D3">
      <w:pPr>
        <w:pStyle w:val="af"/>
        <w:shd w:val="clear" w:color="auto" w:fill="FFFFFF"/>
        <w:spacing w:before="202"/>
        <w:ind w:left="720"/>
        <w:jc w:val="right"/>
        <w:rPr>
          <w:b/>
          <w:sz w:val="22"/>
          <w:szCs w:val="22"/>
        </w:rPr>
      </w:pPr>
    </w:p>
    <w:p w:rsidR="00F246D3" w:rsidRDefault="00F246D3" w:rsidP="00F246D3">
      <w:pPr>
        <w:pStyle w:val="af"/>
        <w:shd w:val="clear" w:color="auto" w:fill="FFFFFF"/>
        <w:spacing w:before="202"/>
        <w:ind w:left="72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Приложение к приказу от 12.10.2016г № 175\1                                                                                                                                               </w:t>
      </w:r>
    </w:p>
    <w:p w:rsidR="00FB1C65" w:rsidRPr="003356F6" w:rsidRDefault="00FB1C65" w:rsidP="003356F6">
      <w:pPr>
        <w:jc w:val="right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FB1C65" w:rsidRDefault="00FB1C65" w:rsidP="003356F6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Календарно-тематическое планирование по ОБЖ</w:t>
      </w:r>
      <w:r w:rsidR="003356F6"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>для 8 класса на 2016-2017 учебный год</w:t>
      </w:r>
    </w:p>
    <w:p w:rsidR="00FB1C65" w:rsidRDefault="003356F6" w:rsidP="003356F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Составитель: Жидков А.В. </w:t>
      </w:r>
    </w:p>
    <w:p w:rsidR="00FB1C65" w:rsidRPr="000D61A3" w:rsidRDefault="00FB1C65" w:rsidP="00FB1C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FB1C65" w:rsidRPr="000D61A3" w:rsidSect="00FB1C65">
          <w:footerReference w:type="even" r:id="rId10"/>
          <w:footerReference w:type="default" r:id="rId11"/>
          <w:pgSz w:w="16838" w:h="11906" w:orient="landscape"/>
          <w:pgMar w:top="720" w:right="1134" w:bottom="539" w:left="1134" w:header="709" w:footer="709" w:gutter="0"/>
          <w:cols w:space="708"/>
          <w:docGrid w:linePitch="360"/>
        </w:sect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2240"/>
        <w:gridCol w:w="3499"/>
        <w:gridCol w:w="4394"/>
        <w:gridCol w:w="1287"/>
        <w:gridCol w:w="900"/>
        <w:gridCol w:w="900"/>
        <w:gridCol w:w="818"/>
      </w:tblGrid>
      <w:tr w:rsidR="00EF2940" w:rsidRPr="00FA1B4A" w:rsidTr="00FA1B4A">
        <w:tc>
          <w:tcPr>
            <w:tcW w:w="748" w:type="dxa"/>
            <w:vMerge w:val="restart"/>
          </w:tcPr>
          <w:p w:rsidR="00EF2940" w:rsidRPr="00FA1B4A" w:rsidRDefault="00EF2940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FA1B4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A1B4A">
              <w:rPr>
                <w:rFonts w:ascii="Times New Roman" w:hAnsi="Times New Roman"/>
                <w:sz w:val="20"/>
                <w:szCs w:val="20"/>
              </w:rPr>
              <w:t>/п</w:t>
            </w:r>
          </w:p>
          <w:p w:rsidR="00EF2940" w:rsidRPr="00FA1B4A" w:rsidRDefault="00EF2940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F2940" w:rsidRPr="00FA1B4A" w:rsidRDefault="00EF2940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0" w:type="dxa"/>
            <w:vMerge w:val="restart"/>
          </w:tcPr>
          <w:p w:rsidR="00EF2940" w:rsidRPr="00FA1B4A" w:rsidRDefault="00EF2940" w:rsidP="00EF294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F2940" w:rsidRPr="00FA1B4A" w:rsidRDefault="00EF2940" w:rsidP="00EF294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1B4A">
              <w:rPr>
                <w:rFonts w:ascii="Times New Roman" w:hAnsi="Times New Roman"/>
                <w:b/>
                <w:sz w:val="20"/>
                <w:szCs w:val="20"/>
              </w:rPr>
              <w:t>Тема урока</w:t>
            </w:r>
          </w:p>
          <w:p w:rsidR="00EF2940" w:rsidRPr="00FA1B4A" w:rsidRDefault="00EF2940" w:rsidP="00EF2940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99" w:type="dxa"/>
            <w:vMerge w:val="restart"/>
          </w:tcPr>
          <w:p w:rsidR="00EF2940" w:rsidRPr="00FA1B4A" w:rsidRDefault="00EF2940" w:rsidP="00EF294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F2940" w:rsidRPr="00FA1B4A" w:rsidRDefault="00EF2940" w:rsidP="00EF294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1B4A">
              <w:rPr>
                <w:rFonts w:ascii="Times New Roman" w:hAnsi="Times New Roman"/>
                <w:b/>
                <w:sz w:val="20"/>
                <w:szCs w:val="20"/>
              </w:rPr>
              <w:t>Элементы</w:t>
            </w:r>
          </w:p>
          <w:p w:rsidR="00EF2940" w:rsidRPr="00FA1B4A" w:rsidRDefault="00EF2940" w:rsidP="00EF294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1B4A">
              <w:rPr>
                <w:rFonts w:ascii="Times New Roman" w:hAnsi="Times New Roman"/>
                <w:b/>
                <w:sz w:val="20"/>
                <w:szCs w:val="20"/>
              </w:rPr>
              <w:t>содержания</w:t>
            </w:r>
          </w:p>
        </w:tc>
        <w:tc>
          <w:tcPr>
            <w:tcW w:w="4394" w:type="dxa"/>
            <w:vMerge w:val="restart"/>
          </w:tcPr>
          <w:p w:rsidR="00EF2940" w:rsidRPr="00FA1B4A" w:rsidRDefault="00EF2940" w:rsidP="00EF294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F2940" w:rsidRPr="00FA1B4A" w:rsidRDefault="00EF2940" w:rsidP="00EF294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1B4A">
              <w:rPr>
                <w:rFonts w:ascii="Times New Roman" w:hAnsi="Times New Roman"/>
                <w:b/>
                <w:sz w:val="20"/>
                <w:szCs w:val="20"/>
              </w:rPr>
              <w:t>Стандарты</w:t>
            </w:r>
          </w:p>
        </w:tc>
        <w:tc>
          <w:tcPr>
            <w:tcW w:w="1287" w:type="dxa"/>
            <w:vMerge w:val="restart"/>
          </w:tcPr>
          <w:p w:rsidR="00EF2940" w:rsidRPr="00FA1B4A" w:rsidRDefault="00EF2940" w:rsidP="00EF294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F2940" w:rsidRPr="00FA1B4A" w:rsidRDefault="00EF2940" w:rsidP="00EF294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1B4A">
              <w:rPr>
                <w:rFonts w:ascii="Times New Roman" w:hAnsi="Times New Roman"/>
                <w:b/>
                <w:sz w:val="20"/>
                <w:szCs w:val="20"/>
              </w:rPr>
              <w:t>Домашнее</w:t>
            </w:r>
          </w:p>
          <w:p w:rsidR="00EF2940" w:rsidRPr="00FA1B4A" w:rsidRDefault="00EF2940" w:rsidP="00EF294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1B4A">
              <w:rPr>
                <w:rFonts w:ascii="Times New Roman" w:hAnsi="Times New Roman"/>
                <w:b/>
                <w:sz w:val="20"/>
                <w:szCs w:val="20"/>
              </w:rPr>
              <w:t>задание</w:t>
            </w:r>
          </w:p>
        </w:tc>
        <w:tc>
          <w:tcPr>
            <w:tcW w:w="900" w:type="dxa"/>
            <w:vMerge w:val="restart"/>
          </w:tcPr>
          <w:p w:rsidR="00EF2940" w:rsidRPr="00FA1B4A" w:rsidRDefault="00EF2940" w:rsidP="00EF294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F2940" w:rsidRPr="00FA1B4A" w:rsidRDefault="00EF2940" w:rsidP="00EF294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1B4A">
              <w:rPr>
                <w:rFonts w:ascii="Times New Roman" w:hAnsi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718" w:type="dxa"/>
            <w:gridSpan w:val="2"/>
          </w:tcPr>
          <w:p w:rsidR="00EF2940" w:rsidRPr="00FA1B4A" w:rsidRDefault="00EF2940" w:rsidP="00EF294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F2940" w:rsidRPr="00FA1B4A" w:rsidRDefault="00EF2940" w:rsidP="00EF294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1B4A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  <w:p w:rsidR="00EF2940" w:rsidRPr="00FA1B4A" w:rsidRDefault="00EF2940" w:rsidP="00EF294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1B4A">
              <w:rPr>
                <w:rFonts w:ascii="Times New Roman" w:hAnsi="Times New Roman"/>
                <w:b/>
                <w:sz w:val="20"/>
                <w:szCs w:val="20"/>
              </w:rPr>
              <w:t>проведения</w:t>
            </w:r>
          </w:p>
        </w:tc>
      </w:tr>
      <w:tr w:rsidR="00EF2940" w:rsidRPr="00FA1B4A" w:rsidTr="00FA1B4A">
        <w:tc>
          <w:tcPr>
            <w:tcW w:w="748" w:type="dxa"/>
            <w:vMerge/>
          </w:tcPr>
          <w:p w:rsidR="00EF2940" w:rsidRPr="00FA1B4A" w:rsidRDefault="00EF2940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:rsidR="00EF2940" w:rsidRPr="00FA1B4A" w:rsidRDefault="00EF2940" w:rsidP="00EF2940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99" w:type="dxa"/>
            <w:vMerge/>
          </w:tcPr>
          <w:p w:rsidR="00EF2940" w:rsidRPr="00FA1B4A" w:rsidRDefault="00EF2940" w:rsidP="00EF2940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2940" w:rsidRPr="00FA1B4A" w:rsidRDefault="00EF2940" w:rsidP="00EF2940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7" w:type="dxa"/>
            <w:vMerge/>
          </w:tcPr>
          <w:p w:rsidR="00EF2940" w:rsidRPr="00FA1B4A" w:rsidRDefault="00EF2940" w:rsidP="00EF2940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EF2940" w:rsidRPr="00FA1B4A" w:rsidRDefault="00EF2940" w:rsidP="00EF2940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EF2940" w:rsidRPr="00FA1B4A" w:rsidRDefault="00EF2940" w:rsidP="00EF294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1B4A">
              <w:rPr>
                <w:rFonts w:ascii="Times New Roman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818" w:type="dxa"/>
          </w:tcPr>
          <w:p w:rsidR="00EF2940" w:rsidRPr="00FA1B4A" w:rsidRDefault="00EF2940" w:rsidP="00EF294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1B4A">
              <w:rPr>
                <w:rFonts w:ascii="Times New Roman" w:hAnsi="Times New Roman"/>
                <w:b/>
                <w:sz w:val="20"/>
                <w:szCs w:val="20"/>
              </w:rPr>
              <w:t>Факт</w:t>
            </w:r>
          </w:p>
        </w:tc>
      </w:tr>
      <w:tr w:rsidR="00EF2940" w:rsidRPr="00FA1B4A" w:rsidTr="00FA1B4A">
        <w:tc>
          <w:tcPr>
            <w:tcW w:w="14786" w:type="dxa"/>
            <w:gridSpan w:val="8"/>
          </w:tcPr>
          <w:p w:rsidR="00EF2940" w:rsidRPr="00FA1B4A" w:rsidRDefault="00EF2940" w:rsidP="003356F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1B4A">
              <w:rPr>
                <w:rFonts w:ascii="Times New Roman" w:hAnsi="Times New Roman"/>
                <w:b/>
                <w:bCs/>
                <w:sz w:val="20"/>
                <w:szCs w:val="20"/>
              </w:rPr>
              <w:t>Обеспечение личной безопасности в повседневной жизни.</w:t>
            </w:r>
            <w:r w:rsidR="003356F6" w:rsidRPr="00FA1B4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A1B4A">
              <w:rPr>
                <w:rFonts w:ascii="Times New Roman" w:hAnsi="Times New Roman"/>
                <w:b/>
                <w:bCs/>
                <w:sz w:val="20"/>
                <w:szCs w:val="20"/>
              </w:rPr>
              <w:t>(14 ч)</w:t>
            </w:r>
          </w:p>
        </w:tc>
      </w:tr>
      <w:tr w:rsidR="001F436A" w:rsidRPr="00FA1B4A" w:rsidTr="00FA1B4A">
        <w:trPr>
          <w:trHeight w:val="1343"/>
        </w:trPr>
        <w:tc>
          <w:tcPr>
            <w:tcW w:w="748" w:type="dxa"/>
          </w:tcPr>
          <w:p w:rsidR="001F436A" w:rsidRPr="00FA1B4A" w:rsidRDefault="001F436A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 xml:space="preserve">1. </w:t>
            </w:r>
          </w:p>
        </w:tc>
        <w:tc>
          <w:tcPr>
            <w:tcW w:w="2240" w:type="dxa"/>
          </w:tcPr>
          <w:p w:rsidR="001F436A" w:rsidRPr="00FA1B4A" w:rsidRDefault="001F436A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Инструктаж по ТБ. Понятие аварии, катастрофы, ЧС техногенного характера</w:t>
            </w:r>
          </w:p>
        </w:tc>
        <w:tc>
          <w:tcPr>
            <w:tcW w:w="3499" w:type="dxa"/>
          </w:tcPr>
          <w:p w:rsidR="001F436A" w:rsidRPr="00FA1B4A" w:rsidRDefault="001F436A" w:rsidP="0041715C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FA1B4A">
              <w:rPr>
                <w:rFonts w:ascii="Times New Roman" w:eastAsia="Calibri" w:hAnsi="Times New Roman"/>
                <w:sz w:val="20"/>
                <w:szCs w:val="20"/>
              </w:rPr>
              <w:t>Правила поведения в кабинете ОБЖ. Понятие аварии, катастрофы, ЧС техногенного характера.</w:t>
            </w:r>
          </w:p>
        </w:tc>
        <w:tc>
          <w:tcPr>
            <w:tcW w:w="4394" w:type="dxa"/>
          </w:tcPr>
          <w:p w:rsidR="001F436A" w:rsidRPr="00FA1B4A" w:rsidRDefault="001F436A" w:rsidP="0041715C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FA1B4A">
              <w:rPr>
                <w:rFonts w:ascii="Times New Roman" w:eastAsia="Calibri" w:hAnsi="Times New Roman"/>
                <w:i/>
                <w:sz w:val="20"/>
                <w:szCs w:val="20"/>
              </w:rPr>
              <w:t>Знать</w:t>
            </w:r>
            <w:r w:rsidRPr="00FA1B4A">
              <w:rPr>
                <w:rFonts w:ascii="Times New Roman" w:eastAsia="Calibri" w:hAnsi="Times New Roman"/>
                <w:sz w:val="20"/>
                <w:szCs w:val="20"/>
              </w:rPr>
              <w:t xml:space="preserve"> о ЧС техногенного характера, наиболее вероятные для данного региона.</w:t>
            </w:r>
            <w:r w:rsidRPr="00FA1B4A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 </w:t>
            </w:r>
            <w:r w:rsidR="00D93A17" w:rsidRPr="00FA1B4A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                        </w:t>
            </w:r>
            <w:r w:rsidRPr="00FA1B4A">
              <w:rPr>
                <w:rFonts w:ascii="Times New Roman" w:eastAsia="Calibri" w:hAnsi="Times New Roman"/>
                <w:i/>
                <w:sz w:val="20"/>
                <w:szCs w:val="20"/>
              </w:rPr>
              <w:t>Уметь</w:t>
            </w:r>
            <w:r w:rsidRPr="00FA1B4A">
              <w:rPr>
                <w:rFonts w:ascii="Times New Roman" w:eastAsia="Calibri" w:hAnsi="Times New Roman"/>
                <w:sz w:val="20"/>
                <w:szCs w:val="20"/>
              </w:rPr>
              <w:t xml:space="preserve"> защищать себя.</w:t>
            </w:r>
          </w:p>
        </w:tc>
        <w:tc>
          <w:tcPr>
            <w:tcW w:w="1287" w:type="dxa"/>
          </w:tcPr>
          <w:p w:rsidR="001F436A" w:rsidRPr="00FA1B4A" w:rsidRDefault="001F436A" w:rsidP="002F723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A1B4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A1B4A">
              <w:rPr>
                <w:rFonts w:ascii="Times New Roman" w:hAnsi="Times New Roman"/>
                <w:sz w:val="20"/>
                <w:szCs w:val="20"/>
              </w:rPr>
              <w:t xml:space="preserve"> 1.1 ответить на вопросы</w:t>
            </w:r>
          </w:p>
        </w:tc>
        <w:tc>
          <w:tcPr>
            <w:tcW w:w="900" w:type="dxa"/>
          </w:tcPr>
          <w:p w:rsidR="001F436A" w:rsidRPr="00FA1B4A" w:rsidRDefault="001F436A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1F436A" w:rsidRPr="00FA1B4A" w:rsidRDefault="001F436A" w:rsidP="00EF29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01.09</w:t>
            </w:r>
          </w:p>
          <w:p w:rsidR="001F436A" w:rsidRPr="00FA1B4A" w:rsidRDefault="001F436A" w:rsidP="00EF29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36A" w:rsidRPr="00FA1B4A" w:rsidRDefault="001F436A" w:rsidP="00EF29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1F436A" w:rsidRPr="00FA1B4A" w:rsidRDefault="001F436A" w:rsidP="00EF29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436A" w:rsidRPr="00FA1B4A" w:rsidTr="00FA1B4A">
        <w:trPr>
          <w:trHeight w:val="1136"/>
        </w:trPr>
        <w:tc>
          <w:tcPr>
            <w:tcW w:w="748" w:type="dxa"/>
          </w:tcPr>
          <w:p w:rsidR="001F436A" w:rsidRPr="00FA1B4A" w:rsidRDefault="001F436A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40" w:type="dxa"/>
          </w:tcPr>
          <w:p w:rsidR="001F436A" w:rsidRPr="00FA1B4A" w:rsidRDefault="001F436A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Краткая характеристика ЧС. Самостоятельная работа (входной контроль)</w:t>
            </w:r>
          </w:p>
        </w:tc>
        <w:tc>
          <w:tcPr>
            <w:tcW w:w="3499" w:type="dxa"/>
          </w:tcPr>
          <w:p w:rsidR="001F436A" w:rsidRPr="00FA1B4A" w:rsidRDefault="002448CE" w:rsidP="002448CE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FA1B4A">
              <w:rPr>
                <w:rFonts w:ascii="Times New Roman" w:eastAsia="Calibri" w:hAnsi="Times New Roman"/>
                <w:sz w:val="20"/>
                <w:szCs w:val="20"/>
              </w:rPr>
              <w:t>Краткая характеристика ЧС. Их воздействие на человека и окружающую среду.</w:t>
            </w:r>
          </w:p>
        </w:tc>
        <w:tc>
          <w:tcPr>
            <w:tcW w:w="4394" w:type="dxa"/>
          </w:tcPr>
          <w:p w:rsidR="005702DC" w:rsidRDefault="001F436A" w:rsidP="0041715C">
            <w:pPr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FA1B4A">
              <w:rPr>
                <w:rFonts w:ascii="Times New Roman" w:eastAsia="Calibri" w:hAnsi="Times New Roman"/>
                <w:i/>
                <w:sz w:val="20"/>
                <w:szCs w:val="20"/>
              </w:rPr>
              <w:t>Знать</w:t>
            </w:r>
            <w:r w:rsidRPr="00FA1B4A">
              <w:rPr>
                <w:rFonts w:ascii="Times New Roman" w:eastAsia="Calibri" w:hAnsi="Times New Roman"/>
                <w:sz w:val="20"/>
                <w:szCs w:val="20"/>
              </w:rPr>
              <w:t xml:space="preserve"> об опасных предприятиях нашего региона</w:t>
            </w:r>
            <w:r w:rsidRPr="00FA1B4A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. </w:t>
            </w:r>
            <w:r w:rsidR="00D93A17" w:rsidRPr="00FA1B4A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                                 </w:t>
            </w:r>
          </w:p>
          <w:p w:rsidR="001F436A" w:rsidRPr="00FA1B4A" w:rsidRDefault="001F436A" w:rsidP="0041715C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FA1B4A">
              <w:rPr>
                <w:rFonts w:ascii="Times New Roman" w:eastAsia="Calibri" w:hAnsi="Times New Roman"/>
                <w:i/>
                <w:sz w:val="20"/>
                <w:szCs w:val="20"/>
              </w:rPr>
              <w:t>Уметь</w:t>
            </w:r>
            <w:r w:rsidRPr="00FA1B4A">
              <w:rPr>
                <w:rFonts w:ascii="Times New Roman" w:eastAsia="Calibri" w:hAnsi="Times New Roman"/>
                <w:sz w:val="20"/>
                <w:szCs w:val="20"/>
              </w:rPr>
              <w:t xml:space="preserve"> пользоваться СИЗ</w:t>
            </w:r>
          </w:p>
        </w:tc>
        <w:tc>
          <w:tcPr>
            <w:tcW w:w="1287" w:type="dxa"/>
          </w:tcPr>
          <w:p w:rsidR="001F436A" w:rsidRPr="00FA1B4A" w:rsidRDefault="001F436A" w:rsidP="002F723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П.1.2-1.3 составить тезисы</w:t>
            </w:r>
          </w:p>
        </w:tc>
        <w:tc>
          <w:tcPr>
            <w:tcW w:w="900" w:type="dxa"/>
          </w:tcPr>
          <w:p w:rsidR="001F436A" w:rsidRPr="00FA1B4A" w:rsidRDefault="001F436A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1F436A" w:rsidRPr="00FA1B4A" w:rsidRDefault="001F436A" w:rsidP="00EF29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08.09</w:t>
            </w:r>
          </w:p>
        </w:tc>
        <w:tc>
          <w:tcPr>
            <w:tcW w:w="818" w:type="dxa"/>
          </w:tcPr>
          <w:p w:rsidR="001F436A" w:rsidRPr="00FA1B4A" w:rsidRDefault="001F436A" w:rsidP="00EF29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436A" w:rsidRPr="00FA1B4A" w:rsidTr="00FA1B4A">
        <w:trPr>
          <w:trHeight w:val="900"/>
        </w:trPr>
        <w:tc>
          <w:tcPr>
            <w:tcW w:w="748" w:type="dxa"/>
          </w:tcPr>
          <w:p w:rsidR="001F436A" w:rsidRPr="00FA1B4A" w:rsidRDefault="001F436A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40" w:type="dxa"/>
          </w:tcPr>
          <w:p w:rsidR="001F436A" w:rsidRPr="00FA1B4A" w:rsidRDefault="001F436A" w:rsidP="00C529E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Пожары, использование средств пожаротушения</w:t>
            </w:r>
          </w:p>
        </w:tc>
        <w:tc>
          <w:tcPr>
            <w:tcW w:w="3499" w:type="dxa"/>
          </w:tcPr>
          <w:p w:rsidR="001F436A" w:rsidRPr="00FA1B4A" w:rsidRDefault="002448CE" w:rsidP="0041715C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FA1B4A">
              <w:rPr>
                <w:rFonts w:ascii="Times New Roman" w:eastAsia="Calibri" w:hAnsi="Times New Roman"/>
                <w:sz w:val="20"/>
                <w:szCs w:val="20"/>
              </w:rPr>
              <w:t>Личная безопасность человека в ситуациях, возникающих при пожаре. Использование первичных средств пожаротушения.</w:t>
            </w:r>
          </w:p>
        </w:tc>
        <w:tc>
          <w:tcPr>
            <w:tcW w:w="4394" w:type="dxa"/>
          </w:tcPr>
          <w:p w:rsidR="005702DC" w:rsidRDefault="001F436A" w:rsidP="0041715C">
            <w:pPr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FA1B4A">
              <w:rPr>
                <w:rFonts w:ascii="Times New Roman" w:eastAsia="Calibri" w:hAnsi="Times New Roman"/>
                <w:i/>
                <w:sz w:val="20"/>
                <w:szCs w:val="20"/>
              </w:rPr>
              <w:t>Знать</w:t>
            </w:r>
            <w:r w:rsidRPr="00FA1B4A">
              <w:rPr>
                <w:rFonts w:ascii="Times New Roman" w:eastAsia="Calibri" w:hAnsi="Times New Roman"/>
                <w:sz w:val="20"/>
                <w:szCs w:val="20"/>
              </w:rPr>
              <w:t xml:space="preserve"> правила безопасного поведения при пожарах</w:t>
            </w:r>
            <w:r w:rsidRPr="00FA1B4A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. </w:t>
            </w:r>
            <w:r w:rsidR="00D93A17" w:rsidRPr="00FA1B4A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        </w:t>
            </w:r>
          </w:p>
          <w:p w:rsidR="001F436A" w:rsidRPr="00FA1B4A" w:rsidRDefault="001F436A" w:rsidP="0041715C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FA1B4A">
              <w:rPr>
                <w:rFonts w:ascii="Times New Roman" w:eastAsia="Calibri" w:hAnsi="Times New Roman"/>
                <w:i/>
                <w:sz w:val="20"/>
                <w:szCs w:val="20"/>
              </w:rPr>
              <w:t>Уметь</w:t>
            </w:r>
            <w:r w:rsidRPr="00FA1B4A">
              <w:rPr>
                <w:rFonts w:ascii="Times New Roman" w:eastAsia="Calibri" w:hAnsi="Times New Roman"/>
                <w:sz w:val="20"/>
                <w:szCs w:val="20"/>
              </w:rPr>
              <w:t xml:space="preserve"> правильно оценивать ситуацию.</w:t>
            </w:r>
          </w:p>
        </w:tc>
        <w:tc>
          <w:tcPr>
            <w:tcW w:w="1287" w:type="dxa"/>
          </w:tcPr>
          <w:p w:rsidR="001F436A" w:rsidRPr="00FA1B4A" w:rsidRDefault="001F436A" w:rsidP="00330A4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П.2.1 подготовить сообщение</w:t>
            </w:r>
          </w:p>
        </w:tc>
        <w:tc>
          <w:tcPr>
            <w:tcW w:w="900" w:type="dxa"/>
          </w:tcPr>
          <w:p w:rsidR="001F436A" w:rsidRPr="00FA1B4A" w:rsidRDefault="001F436A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1F436A" w:rsidRPr="00FA1B4A" w:rsidRDefault="001F436A" w:rsidP="00EF29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15.09</w:t>
            </w:r>
          </w:p>
        </w:tc>
        <w:tc>
          <w:tcPr>
            <w:tcW w:w="818" w:type="dxa"/>
          </w:tcPr>
          <w:p w:rsidR="001F436A" w:rsidRPr="00FA1B4A" w:rsidRDefault="001F436A" w:rsidP="00EF29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436A" w:rsidRPr="00FA1B4A" w:rsidTr="00FA1B4A">
        <w:tc>
          <w:tcPr>
            <w:tcW w:w="748" w:type="dxa"/>
          </w:tcPr>
          <w:p w:rsidR="001F436A" w:rsidRPr="00FA1B4A" w:rsidRDefault="001F436A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40" w:type="dxa"/>
          </w:tcPr>
          <w:p w:rsidR="001F436A" w:rsidRPr="00FA1B4A" w:rsidRDefault="001F436A" w:rsidP="00C529E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Взрывы. Использование индивидуальных средств защиты</w:t>
            </w:r>
          </w:p>
        </w:tc>
        <w:tc>
          <w:tcPr>
            <w:tcW w:w="3499" w:type="dxa"/>
          </w:tcPr>
          <w:p w:rsidR="001F436A" w:rsidRPr="00FA1B4A" w:rsidRDefault="002448CE" w:rsidP="0041715C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FA1B4A">
              <w:rPr>
                <w:rFonts w:ascii="Times New Roman" w:eastAsia="Calibri" w:hAnsi="Times New Roman"/>
                <w:sz w:val="20"/>
                <w:szCs w:val="20"/>
              </w:rPr>
              <w:t>Взрывоопасные объекты. Правила поведения при угрозе взрыва, использование средств индивидуальной защиты.</w:t>
            </w:r>
          </w:p>
        </w:tc>
        <w:tc>
          <w:tcPr>
            <w:tcW w:w="4394" w:type="dxa"/>
          </w:tcPr>
          <w:p w:rsidR="001F436A" w:rsidRPr="00FA1B4A" w:rsidRDefault="001F436A" w:rsidP="008B4460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FA1B4A">
              <w:rPr>
                <w:rFonts w:ascii="Times New Roman" w:eastAsia="Calibri" w:hAnsi="Times New Roman"/>
                <w:i/>
                <w:sz w:val="20"/>
                <w:szCs w:val="20"/>
              </w:rPr>
              <w:t>Знать</w:t>
            </w:r>
            <w:r w:rsidRPr="00FA1B4A">
              <w:rPr>
                <w:rFonts w:ascii="Times New Roman" w:eastAsia="Calibri" w:hAnsi="Times New Roman"/>
                <w:sz w:val="20"/>
                <w:szCs w:val="20"/>
              </w:rPr>
              <w:t xml:space="preserve"> правила безопасного поведения при взрывах</w:t>
            </w:r>
            <w:proofErr w:type="gramStart"/>
            <w:r w:rsidRPr="00FA1B4A">
              <w:rPr>
                <w:rFonts w:ascii="Times New Roman" w:eastAsia="Calibri" w:hAnsi="Times New Roman"/>
                <w:sz w:val="20"/>
                <w:szCs w:val="20"/>
              </w:rPr>
              <w:t xml:space="preserve"> ,</w:t>
            </w:r>
            <w:proofErr w:type="gramEnd"/>
            <w:r w:rsidR="008B4460" w:rsidRPr="00FA1B4A">
              <w:rPr>
                <w:rFonts w:ascii="Times New Roman" w:eastAsia="Calibri" w:hAnsi="Times New Roman"/>
                <w:sz w:val="20"/>
                <w:szCs w:val="20"/>
              </w:rPr>
              <w:t xml:space="preserve">       </w:t>
            </w:r>
            <w:r w:rsidR="008B4460" w:rsidRPr="00FA1B4A">
              <w:rPr>
                <w:rFonts w:ascii="Times New Roman" w:eastAsia="Calibri" w:hAnsi="Times New Roman"/>
                <w:i/>
                <w:sz w:val="20"/>
                <w:szCs w:val="20"/>
              </w:rPr>
              <w:t>Вл</w:t>
            </w:r>
            <w:r w:rsidRPr="00FA1B4A">
              <w:rPr>
                <w:rFonts w:ascii="Times New Roman" w:eastAsia="Calibri" w:hAnsi="Times New Roman"/>
                <w:i/>
                <w:sz w:val="20"/>
                <w:szCs w:val="20"/>
              </w:rPr>
              <w:t>адет</w:t>
            </w:r>
            <w:r w:rsidRPr="00FA1B4A">
              <w:rPr>
                <w:rFonts w:ascii="Times New Roman" w:eastAsia="Calibri" w:hAnsi="Times New Roman"/>
                <w:sz w:val="20"/>
                <w:szCs w:val="20"/>
              </w:rPr>
              <w:t>ь навыками выполнения мероприятий по защите от взрывов.</w:t>
            </w:r>
          </w:p>
        </w:tc>
        <w:tc>
          <w:tcPr>
            <w:tcW w:w="1287" w:type="dxa"/>
          </w:tcPr>
          <w:p w:rsidR="001F436A" w:rsidRPr="00FA1B4A" w:rsidRDefault="001F436A" w:rsidP="002F723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FA1B4A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FA1B4A">
              <w:rPr>
                <w:rFonts w:ascii="Times New Roman" w:hAnsi="Times New Roman"/>
                <w:sz w:val="20"/>
                <w:szCs w:val="20"/>
              </w:rPr>
              <w:t>.2 выучить определения</w:t>
            </w:r>
          </w:p>
        </w:tc>
        <w:tc>
          <w:tcPr>
            <w:tcW w:w="900" w:type="dxa"/>
          </w:tcPr>
          <w:p w:rsidR="001F436A" w:rsidRPr="00FA1B4A" w:rsidRDefault="001F436A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1F436A" w:rsidRPr="00FA1B4A" w:rsidRDefault="001F436A" w:rsidP="00EF29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22.09</w:t>
            </w:r>
          </w:p>
        </w:tc>
        <w:tc>
          <w:tcPr>
            <w:tcW w:w="818" w:type="dxa"/>
          </w:tcPr>
          <w:p w:rsidR="001F436A" w:rsidRPr="00FA1B4A" w:rsidRDefault="001F436A" w:rsidP="00EF29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436A" w:rsidRPr="00FA1B4A" w:rsidTr="00FA1B4A">
        <w:trPr>
          <w:trHeight w:val="1128"/>
        </w:trPr>
        <w:tc>
          <w:tcPr>
            <w:tcW w:w="748" w:type="dxa"/>
          </w:tcPr>
          <w:p w:rsidR="001F436A" w:rsidRPr="00FA1B4A" w:rsidRDefault="001F436A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40" w:type="dxa"/>
          </w:tcPr>
          <w:p w:rsidR="001F436A" w:rsidRPr="00FA1B4A" w:rsidRDefault="001F436A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 xml:space="preserve">Условия и причины возникновения пожаров и взрывов. Профилактика. </w:t>
            </w:r>
          </w:p>
        </w:tc>
        <w:tc>
          <w:tcPr>
            <w:tcW w:w="3499" w:type="dxa"/>
          </w:tcPr>
          <w:p w:rsidR="001F436A" w:rsidRPr="00FA1B4A" w:rsidRDefault="00D53CD9" w:rsidP="0041715C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FA1B4A">
              <w:rPr>
                <w:rFonts w:ascii="Times New Roman" w:eastAsia="Calibri" w:hAnsi="Times New Roman"/>
                <w:sz w:val="20"/>
                <w:szCs w:val="20"/>
              </w:rPr>
              <w:t>Условия и причины возникновения пожаров и взрывов. Профилактика пожаров в повседневной жизни и организация защиты населения.</w:t>
            </w:r>
          </w:p>
        </w:tc>
        <w:tc>
          <w:tcPr>
            <w:tcW w:w="4394" w:type="dxa"/>
          </w:tcPr>
          <w:p w:rsidR="001F436A" w:rsidRPr="00FA1B4A" w:rsidRDefault="001F436A" w:rsidP="0041715C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FA1B4A">
              <w:rPr>
                <w:rFonts w:ascii="Times New Roman" w:eastAsia="Calibri" w:hAnsi="Times New Roman"/>
                <w:i/>
                <w:sz w:val="20"/>
                <w:szCs w:val="20"/>
              </w:rPr>
              <w:t>Знать</w:t>
            </w:r>
            <w:r w:rsidRPr="00FA1B4A">
              <w:rPr>
                <w:rFonts w:ascii="Times New Roman" w:eastAsia="Calibri" w:hAnsi="Times New Roman"/>
                <w:sz w:val="20"/>
                <w:szCs w:val="20"/>
              </w:rPr>
              <w:t xml:space="preserve"> о последствиях пожаров и взрывов, мерах принимаемых по защите населения.</w:t>
            </w:r>
          </w:p>
          <w:p w:rsidR="008B4460" w:rsidRPr="00FA1B4A" w:rsidRDefault="008B4460" w:rsidP="0041715C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FA1B4A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Уметь </w:t>
            </w:r>
            <w:r w:rsidRPr="00FA1B4A">
              <w:rPr>
                <w:rFonts w:ascii="Times New Roman" w:eastAsia="Calibri" w:hAnsi="Times New Roman"/>
                <w:sz w:val="20"/>
                <w:szCs w:val="20"/>
              </w:rPr>
              <w:t>применять подручные средства тушения пожаров.</w:t>
            </w:r>
          </w:p>
        </w:tc>
        <w:tc>
          <w:tcPr>
            <w:tcW w:w="1287" w:type="dxa"/>
          </w:tcPr>
          <w:p w:rsidR="001F436A" w:rsidRPr="00FA1B4A" w:rsidRDefault="001F436A" w:rsidP="002F72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FA1B4A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FA1B4A">
              <w:rPr>
                <w:rFonts w:ascii="Times New Roman" w:hAnsi="Times New Roman"/>
                <w:sz w:val="20"/>
                <w:szCs w:val="20"/>
              </w:rPr>
              <w:t>.3 составить план ответа</w:t>
            </w:r>
          </w:p>
        </w:tc>
        <w:tc>
          <w:tcPr>
            <w:tcW w:w="900" w:type="dxa"/>
          </w:tcPr>
          <w:p w:rsidR="001F436A" w:rsidRPr="00FA1B4A" w:rsidRDefault="001F436A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1F436A" w:rsidRPr="00FA1B4A" w:rsidRDefault="001F436A" w:rsidP="00EF29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29.09</w:t>
            </w:r>
          </w:p>
        </w:tc>
        <w:tc>
          <w:tcPr>
            <w:tcW w:w="818" w:type="dxa"/>
          </w:tcPr>
          <w:p w:rsidR="001F436A" w:rsidRPr="00FA1B4A" w:rsidRDefault="001F436A" w:rsidP="00EF29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436A" w:rsidRPr="00FA1B4A" w:rsidTr="00FA1B4A">
        <w:tc>
          <w:tcPr>
            <w:tcW w:w="748" w:type="dxa"/>
          </w:tcPr>
          <w:p w:rsidR="001F436A" w:rsidRPr="00FA1B4A" w:rsidRDefault="001F436A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240" w:type="dxa"/>
          </w:tcPr>
          <w:p w:rsidR="001F436A" w:rsidRPr="00FA1B4A" w:rsidRDefault="001F436A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Меры пожарной безопасности. Правила безопасного поведения при пожарах и взрывах</w:t>
            </w:r>
          </w:p>
        </w:tc>
        <w:tc>
          <w:tcPr>
            <w:tcW w:w="3499" w:type="dxa"/>
          </w:tcPr>
          <w:p w:rsidR="001F436A" w:rsidRPr="00FA1B4A" w:rsidRDefault="00D53CD9" w:rsidP="0041715C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FA1B4A">
              <w:rPr>
                <w:rFonts w:ascii="Times New Roman" w:eastAsia="Calibri" w:hAnsi="Times New Roman"/>
                <w:sz w:val="20"/>
                <w:szCs w:val="20"/>
              </w:rPr>
              <w:t>Права, обязанности и ответственность граждан в области пожарной безопасности. Обеспечение личной безопасности при пожарах и взрывах.</w:t>
            </w:r>
          </w:p>
        </w:tc>
        <w:tc>
          <w:tcPr>
            <w:tcW w:w="4394" w:type="dxa"/>
          </w:tcPr>
          <w:p w:rsidR="001F436A" w:rsidRPr="00FA1B4A" w:rsidRDefault="001F436A" w:rsidP="0041715C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FA1B4A">
              <w:rPr>
                <w:rFonts w:ascii="Times New Roman" w:eastAsia="Calibri" w:hAnsi="Times New Roman"/>
                <w:i/>
                <w:sz w:val="20"/>
                <w:szCs w:val="20"/>
              </w:rPr>
              <w:t>Знать</w:t>
            </w:r>
            <w:r w:rsidRPr="00FA1B4A">
              <w:rPr>
                <w:rFonts w:ascii="Times New Roman" w:eastAsia="Calibri" w:hAnsi="Times New Roman"/>
                <w:sz w:val="20"/>
                <w:szCs w:val="20"/>
              </w:rPr>
              <w:t xml:space="preserve"> правила безопасного поведения при пожарах и взрывах. </w:t>
            </w:r>
            <w:r w:rsidRPr="00FA1B4A">
              <w:rPr>
                <w:rFonts w:ascii="Times New Roman" w:eastAsia="Calibri" w:hAnsi="Times New Roman"/>
                <w:i/>
                <w:sz w:val="20"/>
                <w:szCs w:val="20"/>
              </w:rPr>
              <w:t>Уметь</w:t>
            </w:r>
            <w:r w:rsidRPr="00FA1B4A">
              <w:rPr>
                <w:rFonts w:ascii="Times New Roman" w:eastAsia="Calibri" w:hAnsi="Times New Roman"/>
                <w:sz w:val="20"/>
                <w:szCs w:val="20"/>
              </w:rPr>
              <w:t xml:space="preserve"> правильно действовать при пожарах и взрывах.</w:t>
            </w:r>
          </w:p>
        </w:tc>
        <w:tc>
          <w:tcPr>
            <w:tcW w:w="1287" w:type="dxa"/>
          </w:tcPr>
          <w:p w:rsidR="001F436A" w:rsidRPr="00FA1B4A" w:rsidRDefault="001F436A" w:rsidP="002F72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П.2.4-2.5 выучить правила поведения при пожаре</w:t>
            </w:r>
          </w:p>
        </w:tc>
        <w:tc>
          <w:tcPr>
            <w:tcW w:w="900" w:type="dxa"/>
          </w:tcPr>
          <w:p w:rsidR="001F436A" w:rsidRPr="00FA1B4A" w:rsidRDefault="001F436A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1F436A" w:rsidRPr="00FA1B4A" w:rsidRDefault="001F436A" w:rsidP="00EF29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06.10</w:t>
            </w:r>
          </w:p>
        </w:tc>
        <w:tc>
          <w:tcPr>
            <w:tcW w:w="818" w:type="dxa"/>
          </w:tcPr>
          <w:p w:rsidR="001F436A" w:rsidRPr="00FA1B4A" w:rsidRDefault="001F436A" w:rsidP="00EF29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436A" w:rsidRPr="00FA1B4A" w:rsidTr="00FA1B4A">
        <w:tc>
          <w:tcPr>
            <w:tcW w:w="748" w:type="dxa"/>
          </w:tcPr>
          <w:p w:rsidR="001F436A" w:rsidRPr="00FA1B4A" w:rsidRDefault="001F436A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240" w:type="dxa"/>
          </w:tcPr>
          <w:p w:rsidR="001F436A" w:rsidRPr="00FA1B4A" w:rsidRDefault="001F436A" w:rsidP="005734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A1B4A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№1 по теме «Пожары и взрывы»</w:t>
            </w:r>
          </w:p>
        </w:tc>
        <w:tc>
          <w:tcPr>
            <w:tcW w:w="3499" w:type="dxa"/>
          </w:tcPr>
          <w:p w:rsidR="001F436A" w:rsidRPr="00FA1B4A" w:rsidRDefault="00D93A17" w:rsidP="0041715C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FA1B4A">
              <w:rPr>
                <w:rFonts w:ascii="Times New Roman" w:eastAsia="Calibri" w:hAnsi="Times New Roman"/>
                <w:sz w:val="20"/>
                <w:szCs w:val="20"/>
              </w:rPr>
              <w:t>Профилактика пожаров в повседневной жизни и организация защиты населения.</w:t>
            </w:r>
          </w:p>
        </w:tc>
        <w:tc>
          <w:tcPr>
            <w:tcW w:w="4394" w:type="dxa"/>
          </w:tcPr>
          <w:p w:rsidR="001F436A" w:rsidRPr="00FA1B4A" w:rsidRDefault="001F436A" w:rsidP="0041715C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FA1B4A">
              <w:rPr>
                <w:rFonts w:ascii="Times New Roman" w:eastAsia="Calibri" w:hAnsi="Times New Roman"/>
                <w:sz w:val="20"/>
                <w:szCs w:val="20"/>
              </w:rPr>
              <w:t>Закрепить полученные знания</w:t>
            </w:r>
          </w:p>
        </w:tc>
        <w:tc>
          <w:tcPr>
            <w:tcW w:w="1287" w:type="dxa"/>
          </w:tcPr>
          <w:p w:rsidR="001F436A" w:rsidRPr="00FA1B4A" w:rsidRDefault="001F436A" w:rsidP="002F723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Заполнить таблицу</w:t>
            </w:r>
          </w:p>
        </w:tc>
        <w:tc>
          <w:tcPr>
            <w:tcW w:w="900" w:type="dxa"/>
          </w:tcPr>
          <w:p w:rsidR="001F436A" w:rsidRPr="00FA1B4A" w:rsidRDefault="001F436A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1F436A" w:rsidRPr="00FA1B4A" w:rsidRDefault="001F436A" w:rsidP="00EF29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13.10</w:t>
            </w:r>
          </w:p>
        </w:tc>
        <w:tc>
          <w:tcPr>
            <w:tcW w:w="818" w:type="dxa"/>
          </w:tcPr>
          <w:p w:rsidR="001F436A" w:rsidRPr="00FA1B4A" w:rsidRDefault="001F436A" w:rsidP="00EF29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436A" w:rsidRPr="00FA1B4A" w:rsidTr="00FA1B4A">
        <w:tc>
          <w:tcPr>
            <w:tcW w:w="748" w:type="dxa"/>
          </w:tcPr>
          <w:p w:rsidR="001F436A" w:rsidRPr="00FA1B4A" w:rsidRDefault="001F436A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240" w:type="dxa"/>
          </w:tcPr>
          <w:p w:rsidR="001F436A" w:rsidRPr="00FA1B4A" w:rsidRDefault="001F436A" w:rsidP="005734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Опасные химические вещества и объекты</w:t>
            </w:r>
          </w:p>
        </w:tc>
        <w:tc>
          <w:tcPr>
            <w:tcW w:w="3499" w:type="dxa"/>
          </w:tcPr>
          <w:p w:rsidR="001F436A" w:rsidRPr="00FA1B4A" w:rsidRDefault="00D53CD9" w:rsidP="0041715C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FA1B4A">
              <w:rPr>
                <w:rFonts w:ascii="Times New Roman" w:eastAsia="Calibri" w:hAnsi="Times New Roman"/>
                <w:sz w:val="20"/>
                <w:szCs w:val="20"/>
              </w:rPr>
              <w:t>Аварии на химически опасных объектах и их возможные последствия для человека и окружающей среды.</w:t>
            </w:r>
          </w:p>
        </w:tc>
        <w:tc>
          <w:tcPr>
            <w:tcW w:w="4394" w:type="dxa"/>
          </w:tcPr>
          <w:p w:rsidR="001F436A" w:rsidRPr="00FA1B4A" w:rsidRDefault="001F436A" w:rsidP="0041715C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FA1B4A">
              <w:rPr>
                <w:rFonts w:ascii="Times New Roman" w:eastAsia="Calibri" w:hAnsi="Times New Roman"/>
                <w:i/>
                <w:sz w:val="20"/>
                <w:szCs w:val="20"/>
              </w:rPr>
              <w:t>Знать</w:t>
            </w:r>
            <w:r w:rsidRPr="00FA1B4A">
              <w:rPr>
                <w:rFonts w:ascii="Times New Roman" w:eastAsia="Calibri" w:hAnsi="Times New Roman"/>
                <w:sz w:val="20"/>
                <w:szCs w:val="20"/>
              </w:rPr>
              <w:t xml:space="preserve"> об основных мероприятиях по защите населения от последствий аварий на ХОО. </w:t>
            </w:r>
            <w:r w:rsidRPr="00FA1B4A">
              <w:rPr>
                <w:rFonts w:ascii="Times New Roman" w:eastAsia="Calibri" w:hAnsi="Times New Roman"/>
                <w:i/>
                <w:sz w:val="20"/>
                <w:szCs w:val="20"/>
              </w:rPr>
              <w:t>Уметь</w:t>
            </w:r>
            <w:r w:rsidRPr="00FA1B4A">
              <w:rPr>
                <w:rFonts w:ascii="Times New Roman" w:eastAsia="Calibri" w:hAnsi="Times New Roman"/>
                <w:sz w:val="20"/>
                <w:szCs w:val="20"/>
              </w:rPr>
              <w:t xml:space="preserve"> различать АХОВ по определённым признакам.</w:t>
            </w:r>
          </w:p>
        </w:tc>
        <w:tc>
          <w:tcPr>
            <w:tcW w:w="1287" w:type="dxa"/>
          </w:tcPr>
          <w:p w:rsidR="001F436A" w:rsidRPr="00FA1B4A" w:rsidRDefault="001F436A" w:rsidP="00C529E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A1B4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A1B4A">
              <w:rPr>
                <w:rFonts w:ascii="Times New Roman" w:hAnsi="Times New Roman"/>
                <w:sz w:val="20"/>
                <w:szCs w:val="20"/>
              </w:rPr>
              <w:t xml:space="preserve"> 3.1 ответить на вопросы</w:t>
            </w:r>
          </w:p>
        </w:tc>
        <w:tc>
          <w:tcPr>
            <w:tcW w:w="900" w:type="dxa"/>
          </w:tcPr>
          <w:p w:rsidR="001F436A" w:rsidRPr="00FA1B4A" w:rsidRDefault="001F436A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1F436A" w:rsidRPr="00FA1B4A" w:rsidRDefault="001F436A" w:rsidP="00EF29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20.10</w:t>
            </w:r>
          </w:p>
        </w:tc>
        <w:tc>
          <w:tcPr>
            <w:tcW w:w="818" w:type="dxa"/>
          </w:tcPr>
          <w:p w:rsidR="001F436A" w:rsidRPr="00FA1B4A" w:rsidRDefault="001F436A" w:rsidP="00EF29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436A" w:rsidRPr="00FA1B4A" w:rsidTr="00FA1B4A">
        <w:tc>
          <w:tcPr>
            <w:tcW w:w="748" w:type="dxa"/>
          </w:tcPr>
          <w:p w:rsidR="001F436A" w:rsidRPr="00FA1B4A" w:rsidRDefault="001F436A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240" w:type="dxa"/>
          </w:tcPr>
          <w:p w:rsidR="001F436A" w:rsidRPr="00FA1B4A" w:rsidRDefault="001F436A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Характеристика АХОВ и их поражающих факторов</w:t>
            </w:r>
          </w:p>
        </w:tc>
        <w:tc>
          <w:tcPr>
            <w:tcW w:w="3499" w:type="dxa"/>
          </w:tcPr>
          <w:p w:rsidR="001F436A" w:rsidRPr="00FA1B4A" w:rsidRDefault="00BA4D55" w:rsidP="0041715C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FA1B4A">
              <w:rPr>
                <w:rFonts w:ascii="Times New Roman" w:eastAsia="Calibri" w:hAnsi="Times New Roman"/>
                <w:sz w:val="20"/>
                <w:szCs w:val="20"/>
              </w:rPr>
              <w:t>Механизм токсического воздействия АХОВ на организм человека. Виды АХОВ и их поражающие факторы.</w:t>
            </w:r>
          </w:p>
        </w:tc>
        <w:tc>
          <w:tcPr>
            <w:tcW w:w="4394" w:type="dxa"/>
          </w:tcPr>
          <w:p w:rsidR="001F436A" w:rsidRPr="00FA1B4A" w:rsidRDefault="001F436A" w:rsidP="0041715C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FA1B4A">
              <w:rPr>
                <w:rFonts w:ascii="Times New Roman" w:eastAsia="Calibri" w:hAnsi="Times New Roman"/>
                <w:i/>
                <w:sz w:val="20"/>
                <w:szCs w:val="20"/>
              </w:rPr>
              <w:t>Знать</w:t>
            </w:r>
            <w:r w:rsidRPr="00FA1B4A">
              <w:rPr>
                <w:rFonts w:ascii="Times New Roman" w:eastAsia="Calibri" w:hAnsi="Times New Roman"/>
                <w:sz w:val="20"/>
                <w:szCs w:val="20"/>
              </w:rPr>
              <w:t xml:space="preserve"> правила безопасного поведения при авариях на ХОО. </w:t>
            </w:r>
            <w:r w:rsidRPr="00FA1B4A">
              <w:rPr>
                <w:rFonts w:ascii="Times New Roman" w:eastAsia="Calibri" w:hAnsi="Times New Roman"/>
                <w:i/>
                <w:sz w:val="20"/>
                <w:szCs w:val="20"/>
              </w:rPr>
              <w:t>Уметь</w:t>
            </w:r>
            <w:r w:rsidRPr="00FA1B4A">
              <w:rPr>
                <w:rFonts w:ascii="Times New Roman" w:eastAsia="Calibri" w:hAnsi="Times New Roman"/>
                <w:sz w:val="20"/>
                <w:szCs w:val="20"/>
              </w:rPr>
              <w:t xml:space="preserve"> характеризовать АХОВ.</w:t>
            </w:r>
          </w:p>
        </w:tc>
        <w:tc>
          <w:tcPr>
            <w:tcW w:w="1287" w:type="dxa"/>
          </w:tcPr>
          <w:p w:rsidR="001F436A" w:rsidRPr="00FA1B4A" w:rsidRDefault="001F436A" w:rsidP="00C529E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П.3.2 выучить классификацию АХОВ</w:t>
            </w:r>
          </w:p>
        </w:tc>
        <w:tc>
          <w:tcPr>
            <w:tcW w:w="900" w:type="dxa"/>
          </w:tcPr>
          <w:p w:rsidR="001F436A" w:rsidRPr="00FA1B4A" w:rsidRDefault="001F436A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1F436A" w:rsidRPr="00FA1B4A" w:rsidRDefault="001F436A" w:rsidP="00EF29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27.10</w:t>
            </w:r>
          </w:p>
        </w:tc>
        <w:tc>
          <w:tcPr>
            <w:tcW w:w="818" w:type="dxa"/>
          </w:tcPr>
          <w:p w:rsidR="001F436A" w:rsidRPr="00FA1B4A" w:rsidRDefault="001F436A" w:rsidP="00EF29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436A" w:rsidRPr="00FA1B4A" w:rsidTr="00FA1B4A">
        <w:tc>
          <w:tcPr>
            <w:tcW w:w="748" w:type="dxa"/>
          </w:tcPr>
          <w:p w:rsidR="001F436A" w:rsidRPr="00FA1B4A" w:rsidRDefault="001F436A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240" w:type="dxa"/>
          </w:tcPr>
          <w:p w:rsidR="001F436A" w:rsidRPr="00FA1B4A" w:rsidRDefault="001F436A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Автономное существование человека в природе</w:t>
            </w:r>
          </w:p>
        </w:tc>
        <w:tc>
          <w:tcPr>
            <w:tcW w:w="3499" w:type="dxa"/>
          </w:tcPr>
          <w:p w:rsidR="001F436A" w:rsidRPr="00FA1B4A" w:rsidRDefault="001F436A" w:rsidP="00960D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Автономное существование человека в природе. Правила безопасного поведения человека при вынужденном автономном существовании в природных условиях. Оборудование временного жилища (укрытия). Способы добывания огня. Обеспечение водой и питанием.  Сигналы бедствия</w:t>
            </w:r>
          </w:p>
        </w:tc>
        <w:tc>
          <w:tcPr>
            <w:tcW w:w="4394" w:type="dxa"/>
          </w:tcPr>
          <w:p w:rsidR="001F436A" w:rsidRPr="00FA1B4A" w:rsidRDefault="001F436A" w:rsidP="00960D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>Знать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 xml:space="preserve">  правила безопасного поведения в природной среде  (подача сигналов бедствия, добывание огня, воды и пищи, сооружение временного укрытия).</w:t>
            </w:r>
          </w:p>
          <w:p w:rsidR="001F436A" w:rsidRPr="00FA1B4A" w:rsidRDefault="001F436A" w:rsidP="00960D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Уметь 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>владеть навыками подачи сигналов бедствия</w:t>
            </w:r>
          </w:p>
        </w:tc>
        <w:tc>
          <w:tcPr>
            <w:tcW w:w="1287" w:type="dxa"/>
          </w:tcPr>
          <w:p w:rsidR="001F436A" w:rsidRPr="00FA1B4A" w:rsidRDefault="001F436A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Выучить записи в тетради</w:t>
            </w:r>
          </w:p>
          <w:p w:rsidR="001F436A" w:rsidRPr="00FA1B4A" w:rsidRDefault="001F436A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1F436A" w:rsidRPr="00FA1B4A" w:rsidRDefault="001F436A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1F436A" w:rsidRPr="00FA1B4A" w:rsidRDefault="001F436A" w:rsidP="00EF29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10.11</w:t>
            </w:r>
          </w:p>
        </w:tc>
        <w:tc>
          <w:tcPr>
            <w:tcW w:w="818" w:type="dxa"/>
          </w:tcPr>
          <w:p w:rsidR="001F436A" w:rsidRPr="00FA1B4A" w:rsidRDefault="001F436A" w:rsidP="00EF29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436A" w:rsidRPr="00FA1B4A" w:rsidTr="00FA1B4A">
        <w:tc>
          <w:tcPr>
            <w:tcW w:w="748" w:type="dxa"/>
          </w:tcPr>
          <w:p w:rsidR="001F436A" w:rsidRPr="00FA1B4A" w:rsidRDefault="001F436A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240" w:type="dxa"/>
          </w:tcPr>
          <w:p w:rsidR="001F436A" w:rsidRPr="00FA1B4A" w:rsidRDefault="001F436A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Нарушение экологического равновесия в местах проживания</w:t>
            </w:r>
          </w:p>
        </w:tc>
        <w:tc>
          <w:tcPr>
            <w:tcW w:w="3499" w:type="dxa"/>
          </w:tcPr>
          <w:p w:rsidR="001F436A" w:rsidRPr="00FA1B4A" w:rsidRDefault="001F436A" w:rsidP="007E12F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 xml:space="preserve">Влияние деятельности человека на окружающую среду.  Экология и экологическая безопасность. Загрязнение атмосферы, вод, почв. Краткая характеристика состояния окружающей среды в регионе и месте проживания. Правила безопасного поведения в экологически </w:t>
            </w:r>
            <w:r w:rsidRPr="00FA1B4A">
              <w:rPr>
                <w:rFonts w:ascii="Times New Roman" w:hAnsi="Times New Roman"/>
                <w:sz w:val="20"/>
                <w:szCs w:val="20"/>
              </w:rPr>
              <w:lastRenderedPageBreak/>
              <w:t>неблагоприятных районах</w:t>
            </w:r>
          </w:p>
        </w:tc>
        <w:tc>
          <w:tcPr>
            <w:tcW w:w="4394" w:type="dxa"/>
          </w:tcPr>
          <w:p w:rsidR="001F436A" w:rsidRPr="00FA1B4A" w:rsidRDefault="001F436A" w:rsidP="00EF294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 xml:space="preserve">Знать 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 xml:space="preserve">о влиянии деятельности человека на окружающую среду </w:t>
            </w:r>
          </w:p>
          <w:p w:rsidR="001F436A" w:rsidRPr="00FA1B4A" w:rsidRDefault="001F436A" w:rsidP="007E12F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>Уметь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 xml:space="preserve"> владеть навыками поведения при проживании в экологически неблагоприятных районах</w:t>
            </w:r>
          </w:p>
        </w:tc>
        <w:tc>
          <w:tcPr>
            <w:tcW w:w="1287" w:type="dxa"/>
          </w:tcPr>
          <w:p w:rsidR="001F436A" w:rsidRPr="00FA1B4A" w:rsidRDefault="001F436A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Записи в тетради</w:t>
            </w:r>
          </w:p>
          <w:p w:rsidR="001F436A" w:rsidRPr="00FA1B4A" w:rsidRDefault="001F436A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1F436A" w:rsidRPr="00FA1B4A" w:rsidRDefault="001F436A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1F436A" w:rsidRPr="00FA1B4A" w:rsidRDefault="001F436A" w:rsidP="005333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17.11</w:t>
            </w:r>
          </w:p>
          <w:p w:rsidR="001F436A" w:rsidRPr="00FA1B4A" w:rsidRDefault="001F436A" w:rsidP="0041715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1F436A" w:rsidRPr="00FA1B4A" w:rsidRDefault="001F436A" w:rsidP="00EF29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436A" w:rsidRPr="00FA1B4A" w:rsidTr="00FA1B4A">
        <w:tc>
          <w:tcPr>
            <w:tcW w:w="748" w:type="dxa"/>
          </w:tcPr>
          <w:p w:rsidR="001F436A" w:rsidRPr="00FA1B4A" w:rsidRDefault="001F436A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240" w:type="dxa"/>
          </w:tcPr>
          <w:p w:rsidR="001F436A" w:rsidRPr="00FA1B4A" w:rsidRDefault="001F436A" w:rsidP="00CD7F1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Правила безопасного поведения при неблагоприятной экологической обстановке</w:t>
            </w:r>
          </w:p>
        </w:tc>
        <w:tc>
          <w:tcPr>
            <w:tcW w:w="3499" w:type="dxa"/>
          </w:tcPr>
          <w:p w:rsidR="001F436A" w:rsidRPr="00FA1B4A" w:rsidRDefault="00FA1B4A" w:rsidP="007E12F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Меры безопасности при пребывании человека на территории с неблагоприятными экологическими факторами</w:t>
            </w:r>
          </w:p>
        </w:tc>
        <w:tc>
          <w:tcPr>
            <w:tcW w:w="4394" w:type="dxa"/>
          </w:tcPr>
          <w:p w:rsidR="00FA1B4A" w:rsidRDefault="001F436A" w:rsidP="00FA1B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Знать 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 xml:space="preserve">правила безопасного поведения </w:t>
            </w:r>
            <w:r w:rsidR="00FA1B4A">
              <w:rPr>
                <w:rFonts w:ascii="Times New Roman" w:hAnsi="Times New Roman"/>
                <w:sz w:val="20"/>
                <w:szCs w:val="20"/>
              </w:rPr>
              <w:t>при неблагоприятной экологической обстановке</w:t>
            </w:r>
          </w:p>
          <w:p w:rsidR="001F436A" w:rsidRPr="00FA1B4A" w:rsidRDefault="001F436A" w:rsidP="00FA1B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Уметь: </w:t>
            </w:r>
            <w:r w:rsidR="00FA1B4A">
              <w:rPr>
                <w:rFonts w:ascii="Times New Roman" w:hAnsi="Times New Roman"/>
                <w:sz w:val="20"/>
                <w:szCs w:val="20"/>
              </w:rPr>
              <w:t>овладеть навыками поведения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>;</w:t>
            </w: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>использовать</w:t>
            </w: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>полученные знания  в повседневной жизни для обращения в случае необходимости в соответствующие службы экстренной помощи</w:t>
            </w:r>
          </w:p>
        </w:tc>
        <w:tc>
          <w:tcPr>
            <w:tcW w:w="1287" w:type="dxa"/>
          </w:tcPr>
          <w:p w:rsidR="001F436A" w:rsidRPr="00FA1B4A" w:rsidRDefault="001F436A" w:rsidP="00CD7F1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A1B4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A1B4A">
              <w:rPr>
                <w:rFonts w:ascii="Times New Roman" w:hAnsi="Times New Roman"/>
                <w:sz w:val="20"/>
                <w:szCs w:val="20"/>
              </w:rPr>
              <w:t xml:space="preserve"> 4.2с 95 практикум</w:t>
            </w:r>
          </w:p>
        </w:tc>
        <w:tc>
          <w:tcPr>
            <w:tcW w:w="900" w:type="dxa"/>
          </w:tcPr>
          <w:p w:rsidR="001F436A" w:rsidRPr="00FA1B4A" w:rsidRDefault="001F436A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1F436A" w:rsidRPr="00FA1B4A" w:rsidRDefault="001F436A" w:rsidP="0041715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24.11</w:t>
            </w:r>
          </w:p>
        </w:tc>
        <w:tc>
          <w:tcPr>
            <w:tcW w:w="818" w:type="dxa"/>
          </w:tcPr>
          <w:p w:rsidR="001F436A" w:rsidRPr="00FA1B4A" w:rsidRDefault="001F436A" w:rsidP="00EF29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436A" w:rsidRPr="00FA1B4A" w:rsidTr="00FA1B4A">
        <w:tc>
          <w:tcPr>
            <w:tcW w:w="748" w:type="dxa"/>
          </w:tcPr>
          <w:p w:rsidR="001F436A" w:rsidRPr="00FA1B4A" w:rsidRDefault="001F436A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2240" w:type="dxa"/>
          </w:tcPr>
          <w:p w:rsidR="001F436A" w:rsidRPr="00FA1B4A" w:rsidRDefault="005702DC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Предельно допустимые концентрации вредных веществ в атмосфере, воде, почве. Бытовые приборы контроля качества окружающей среды и продуктов питания.</w:t>
            </w:r>
          </w:p>
        </w:tc>
        <w:tc>
          <w:tcPr>
            <w:tcW w:w="3499" w:type="dxa"/>
          </w:tcPr>
          <w:p w:rsidR="001F436A" w:rsidRPr="00FA1B4A" w:rsidRDefault="005702DC" w:rsidP="007E12F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Меры безопасности при ПДК вредных веществ в атмосфере, воде, почве. Бытовые приборы контроля качества окружающей среды и продуктов питания.</w:t>
            </w:r>
          </w:p>
        </w:tc>
        <w:tc>
          <w:tcPr>
            <w:tcW w:w="4394" w:type="dxa"/>
          </w:tcPr>
          <w:p w:rsidR="005702DC" w:rsidRDefault="005702DC" w:rsidP="007E12F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 ПДК, приборы контроля ПДК</w:t>
            </w:r>
          </w:p>
          <w:p w:rsidR="001F436A" w:rsidRPr="00FA1B4A" w:rsidRDefault="005702DC" w:rsidP="007E12F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пользоваться  приборами  контроля качества окружающей среды и продуктов питания.</w:t>
            </w:r>
          </w:p>
        </w:tc>
        <w:tc>
          <w:tcPr>
            <w:tcW w:w="1287" w:type="dxa"/>
          </w:tcPr>
          <w:p w:rsidR="001F436A" w:rsidRPr="00FA1B4A" w:rsidRDefault="00246AE5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4.1 с 89 заполнить таблицу</w:t>
            </w:r>
          </w:p>
        </w:tc>
        <w:tc>
          <w:tcPr>
            <w:tcW w:w="900" w:type="dxa"/>
          </w:tcPr>
          <w:p w:rsidR="001F436A" w:rsidRPr="00FA1B4A" w:rsidRDefault="001F436A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1F436A" w:rsidRPr="00FA1B4A" w:rsidRDefault="001F436A" w:rsidP="0041715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01.12</w:t>
            </w:r>
          </w:p>
        </w:tc>
        <w:tc>
          <w:tcPr>
            <w:tcW w:w="818" w:type="dxa"/>
          </w:tcPr>
          <w:p w:rsidR="001F436A" w:rsidRPr="00FA1B4A" w:rsidRDefault="001F436A" w:rsidP="00EF29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75D5" w:rsidRPr="00FA1B4A" w:rsidTr="00FA1B4A">
        <w:tc>
          <w:tcPr>
            <w:tcW w:w="748" w:type="dxa"/>
          </w:tcPr>
          <w:p w:rsidR="00E375D5" w:rsidRPr="00FA1B4A" w:rsidRDefault="00E375D5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240" w:type="dxa"/>
          </w:tcPr>
          <w:p w:rsidR="00E375D5" w:rsidRPr="00FA1B4A" w:rsidRDefault="00E375D5" w:rsidP="00660CC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 xml:space="preserve">Терроризм. Поведение человека при </w:t>
            </w:r>
            <w:r w:rsidR="00246AE5">
              <w:rPr>
                <w:rFonts w:ascii="Times New Roman" w:hAnsi="Times New Roman"/>
                <w:sz w:val="20"/>
                <w:szCs w:val="20"/>
              </w:rPr>
              <w:t xml:space="preserve">похищении или захвате в качестве заложника. </w:t>
            </w:r>
          </w:p>
        </w:tc>
        <w:tc>
          <w:tcPr>
            <w:tcW w:w="3499" w:type="dxa"/>
          </w:tcPr>
          <w:p w:rsidR="00E375D5" w:rsidRPr="00FA1B4A" w:rsidRDefault="00E375D5" w:rsidP="00660C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Поведение человека при захвате его террористами в качестве заложника. Меры безопасности при освобождении заложников сотрудниками спецслужб</w:t>
            </w:r>
          </w:p>
        </w:tc>
        <w:tc>
          <w:tcPr>
            <w:tcW w:w="4394" w:type="dxa"/>
          </w:tcPr>
          <w:p w:rsidR="00E375D5" w:rsidRPr="00FA1B4A" w:rsidRDefault="00E375D5" w:rsidP="00660C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Знать 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 xml:space="preserve">правила безопасного поведения в чрезвычайных ситуациях социального характера. </w:t>
            </w:r>
          </w:p>
          <w:p w:rsidR="00E375D5" w:rsidRPr="00FA1B4A" w:rsidRDefault="00E375D5" w:rsidP="00660C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Уметь 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>использовать приобретенные знания в повседневной жизни  для безопасного поведения при угрозе террористического акта; для обращения (вызова) в случае необходимости в соответствующие службы экстренной помощи</w:t>
            </w:r>
          </w:p>
        </w:tc>
        <w:tc>
          <w:tcPr>
            <w:tcW w:w="1287" w:type="dxa"/>
          </w:tcPr>
          <w:p w:rsidR="00E375D5" w:rsidRPr="00FA1B4A" w:rsidRDefault="00E375D5" w:rsidP="00660CC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Составить правила поведения при обнаружении взрывных устройств</w:t>
            </w:r>
          </w:p>
        </w:tc>
        <w:tc>
          <w:tcPr>
            <w:tcW w:w="900" w:type="dxa"/>
          </w:tcPr>
          <w:p w:rsidR="00E375D5" w:rsidRPr="00FA1B4A" w:rsidRDefault="00E375D5" w:rsidP="00660CC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E375D5" w:rsidRPr="00FA1B4A" w:rsidRDefault="00E375D5" w:rsidP="0041715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08.12</w:t>
            </w:r>
          </w:p>
        </w:tc>
        <w:tc>
          <w:tcPr>
            <w:tcW w:w="818" w:type="dxa"/>
          </w:tcPr>
          <w:p w:rsidR="00E375D5" w:rsidRPr="00FA1B4A" w:rsidRDefault="00E375D5" w:rsidP="00EF29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75D5" w:rsidRPr="00FA1B4A" w:rsidTr="00FA1B4A">
        <w:tc>
          <w:tcPr>
            <w:tcW w:w="748" w:type="dxa"/>
          </w:tcPr>
          <w:p w:rsidR="00E375D5" w:rsidRPr="00FA1B4A" w:rsidRDefault="00E375D5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2240" w:type="dxa"/>
          </w:tcPr>
          <w:p w:rsidR="00E375D5" w:rsidRPr="00FA1B4A" w:rsidRDefault="00E375D5" w:rsidP="00660C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Опасные ситуации и меры предосторожности в местах большого скопления людей.</w:t>
            </w:r>
          </w:p>
        </w:tc>
        <w:tc>
          <w:tcPr>
            <w:tcW w:w="3499" w:type="dxa"/>
          </w:tcPr>
          <w:p w:rsidR="00E375D5" w:rsidRPr="00FA1B4A" w:rsidRDefault="00E375D5" w:rsidP="00660CC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Правила безопасного поведения в толпе. Психологическая картина толпы. Поведение толпы при возникновении паники</w:t>
            </w:r>
            <w:r w:rsidR="00246AE5">
              <w:rPr>
                <w:rFonts w:ascii="Times New Roman" w:hAnsi="Times New Roman"/>
                <w:sz w:val="20"/>
                <w:szCs w:val="20"/>
              </w:rPr>
              <w:t>.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 xml:space="preserve"> Рекомендации по правилам безопасного поведения в толпе</w:t>
            </w:r>
          </w:p>
        </w:tc>
        <w:tc>
          <w:tcPr>
            <w:tcW w:w="4394" w:type="dxa"/>
          </w:tcPr>
          <w:p w:rsidR="00E375D5" w:rsidRPr="00FA1B4A" w:rsidRDefault="00E375D5" w:rsidP="00660CC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Знать 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>правила безопасного поведен</w:t>
            </w:r>
            <w:r w:rsidR="00246AE5">
              <w:rPr>
                <w:rFonts w:ascii="Times New Roman" w:hAnsi="Times New Roman"/>
                <w:sz w:val="20"/>
                <w:szCs w:val="20"/>
              </w:rPr>
              <w:t>ия в ситуациях криминогенного характера, меры предосторожности, правила поведения, элементарные способы самозащиты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375D5" w:rsidRPr="00FA1B4A" w:rsidRDefault="00E375D5" w:rsidP="00660CC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Уметь 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>владеть навыками поведения в местах большого скопления людей</w:t>
            </w:r>
            <w:r w:rsidR="00246AE5">
              <w:rPr>
                <w:rFonts w:ascii="Times New Roman" w:hAnsi="Times New Roman"/>
                <w:sz w:val="20"/>
                <w:szCs w:val="20"/>
              </w:rPr>
              <w:t xml:space="preserve">, элементарных </w:t>
            </w:r>
            <w:r w:rsidR="00246AE5">
              <w:rPr>
                <w:rFonts w:ascii="Times New Roman" w:hAnsi="Times New Roman"/>
                <w:sz w:val="20"/>
                <w:szCs w:val="20"/>
              </w:rPr>
              <w:lastRenderedPageBreak/>
              <w:t>способов самозащиты</w:t>
            </w:r>
          </w:p>
        </w:tc>
        <w:tc>
          <w:tcPr>
            <w:tcW w:w="1287" w:type="dxa"/>
          </w:tcPr>
          <w:p w:rsidR="00E375D5" w:rsidRPr="00FA1B4A" w:rsidRDefault="00E375D5" w:rsidP="00660C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lastRenderedPageBreak/>
              <w:t>Составить памятку по правилам безопасного поведения в толпе</w:t>
            </w:r>
          </w:p>
          <w:p w:rsidR="00E375D5" w:rsidRPr="00FA1B4A" w:rsidRDefault="00E375D5" w:rsidP="00660CC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E375D5" w:rsidRPr="00FA1B4A" w:rsidRDefault="00E375D5" w:rsidP="00660CC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00" w:type="dxa"/>
          </w:tcPr>
          <w:p w:rsidR="00E375D5" w:rsidRPr="00FA1B4A" w:rsidRDefault="00E375D5" w:rsidP="004171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1B4A">
              <w:rPr>
                <w:rFonts w:ascii="Times New Roman" w:hAnsi="Times New Roman"/>
                <w:b/>
                <w:bCs/>
                <w:sz w:val="20"/>
                <w:szCs w:val="20"/>
              </w:rPr>
              <w:t>15.12</w:t>
            </w:r>
          </w:p>
        </w:tc>
        <w:tc>
          <w:tcPr>
            <w:tcW w:w="818" w:type="dxa"/>
          </w:tcPr>
          <w:p w:rsidR="00E375D5" w:rsidRPr="00FA1B4A" w:rsidRDefault="00E375D5" w:rsidP="00EF29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75D5" w:rsidRPr="00FA1B4A" w:rsidTr="00FA1B4A">
        <w:tc>
          <w:tcPr>
            <w:tcW w:w="748" w:type="dxa"/>
          </w:tcPr>
          <w:p w:rsidR="00E375D5" w:rsidRPr="00FA1B4A" w:rsidRDefault="00E375D5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240" w:type="dxa"/>
          </w:tcPr>
          <w:p w:rsidR="00E375D5" w:rsidRPr="00FA1B4A" w:rsidRDefault="00E375D5" w:rsidP="00660C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Оказание первой медицинской помощи при  ожогах, обморожениях</w:t>
            </w:r>
            <w:r>
              <w:rPr>
                <w:rFonts w:ascii="Times New Roman" w:hAnsi="Times New Roman"/>
                <w:sz w:val="20"/>
                <w:szCs w:val="20"/>
              </w:rPr>
              <w:t>, отравлениях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99" w:type="dxa"/>
          </w:tcPr>
          <w:p w:rsidR="00E375D5" w:rsidRPr="00FA1B4A" w:rsidRDefault="00E375D5" w:rsidP="00660CC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Медицинская (домашняя) аптечка. Перевязочные и лекарственные средства.</w:t>
            </w:r>
            <w:r w:rsidRPr="00FA1B4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>Средства индивидуальной защиты органов дыхания (противогаз ГП-7, детский противогаз ПДФ-Ш); их использование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 xml:space="preserve"> Первая медицинская помощь при отравлениях газами, пищевыми продуктами, средствами бытовой химии</w:t>
            </w:r>
          </w:p>
        </w:tc>
        <w:tc>
          <w:tcPr>
            <w:tcW w:w="4394" w:type="dxa"/>
          </w:tcPr>
          <w:p w:rsidR="00E375D5" w:rsidRPr="00FA1B4A" w:rsidRDefault="00E375D5" w:rsidP="00660C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Знать 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>о</w:t>
            </w: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>средствах индивидуальной защиты органов дыхания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 xml:space="preserve"> правила оказания</w:t>
            </w: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>первой медицинской помощи при отравлениях</w:t>
            </w: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</w:p>
          <w:p w:rsidR="00E375D5" w:rsidRPr="00FA1B4A" w:rsidRDefault="00E375D5" w:rsidP="00660CC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Уметь 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>владеть навыками</w:t>
            </w: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>пользования средствами индивидуальной  защиты (противогазом, респиратором, ватно-марлевой повязкой, домашней медицинской  аптечкой)</w:t>
            </w:r>
          </w:p>
        </w:tc>
        <w:tc>
          <w:tcPr>
            <w:tcW w:w="1287" w:type="dxa"/>
          </w:tcPr>
          <w:p w:rsidR="00E375D5" w:rsidRPr="00FA1B4A" w:rsidRDefault="00E375D5" w:rsidP="00660CC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С 224</w:t>
            </w:r>
            <w:r>
              <w:rPr>
                <w:rFonts w:ascii="Times New Roman" w:hAnsi="Times New Roman"/>
                <w:sz w:val="20"/>
                <w:szCs w:val="20"/>
              </w:rPr>
              <w:t>, 227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 xml:space="preserve"> практикум</w:t>
            </w:r>
          </w:p>
        </w:tc>
        <w:tc>
          <w:tcPr>
            <w:tcW w:w="900" w:type="dxa"/>
          </w:tcPr>
          <w:p w:rsidR="00E375D5" w:rsidRPr="00FA1B4A" w:rsidRDefault="00E375D5" w:rsidP="00660CC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E375D5" w:rsidRPr="00FA1B4A" w:rsidRDefault="00E375D5" w:rsidP="0041715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22.12</w:t>
            </w:r>
          </w:p>
        </w:tc>
        <w:tc>
          <w:tcPr>
            <w:tcW w:w="818" w:type="dxa"/>
          </w:tcPr>
          <w:p w:rsidR="00E375D5" w:rsidRPr="00FA1B4A" w:rsidRDefault="00E375D5" w:rsidP="00EF29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75D5" w:rsidRPr="00FA1B4A" w:rsidTr="00FA1B4A">
        <w:tc>
          <w:tcPr>
            <w:tcW w:w="748" w:type="dxa"/>
          </w:tcPr>
          <w:p w:rsidR="00E375D5" w:rsidRPr="00FA1B4A" w:rsidRDefault="00E375D5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2240" w:type="dxa"/>
          </w:tcPr>
          <w:p w:rsidR="00E375D5" w:rsidRPr="00FA1B4A" w:rsidRDefault="00E375D5" w:rsidP="00660C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Первая медицинская помощь при травмах и переломах, ушибах и кровотечениях</w:t>
            </w:r>
          </w:p>
        </w:tc>
        <w:tc>
          <w:tcPr>
            <w:tcW w:w="3499" w:type="dxa"/>
          </w:tcPr>
          <w:p w:rsidR="00E375D5" w:rsidRPr="00FA1B4A" w:rsidRDefault="00E375D5" w:rsidP="00660C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Первая медицинская помощь при травмах. Способы остановки кровотечений.  Первая медицинская помощь при переломах. Правила и способы транспортировки пострадавших</w:t>
            </w:r>
          </w:p>
        </w:tc>
        <w:tc>
          <w:tcPr>
            <w:tcW w:w="4394" w:type="dxa"/>
          </w:tcPr>
          <w:p w:rsidR="00E375D5" w:rsidRPr="00FA1B4A" w:rsidRDefault="00E375D5" w:rsidP="00660C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Знать 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>способы первой медицинской помощи при травмах и переломах.</w:t>
            </w:r>
          </w:p>
          <w:p w:rsidR="00E375D5" w:rsidRPr="00FA1B4A" w:rsidRDefault="00E375D5" w:rsidP="00660C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Уметь: 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>владеть</w:t>
            </w: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>навыками оказания первой медицинской помощи при ушибах, кровотечениях;</w:t>
            </w: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>использовать</w:t>
            </w: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>приобретенные знания в повседневной жизни  для обращения (вызова) в случае необходимости в соответствующие службы экстренной помощи</w:t>
            </w:r>
          </w:p>
        </w:tc>
        <w:tc>
          <w:tcPr>
            <w:tcW w:w="1287" w:type="dxa"/>
          </w:tcPr>
          <w:p w:rsidR="00E375D5" w:rsidRPr="00FA1B4A" w:rsidRDefault="00E375D5" w:rsidP="00660CC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Разработать порядок действий при переломах</w:t>
            </w:r>
          </w:p>
          <w:p w:rsidR="00E375D5" w:rsidRPr="00FA1B4A" w:rsidRDefault="00E375D5" w:rsidP="00660CC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E375D5" w:rsidRPr="00FA1B4A" w:rsidRDefault="00E375D5" w:rsidP="00660CC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E375D5" w:rsidRPr="00FA1B4A" w:rsidRDefault="00E375D5" w:rsidP="0041715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29.12</w:t>
            </w:r>
          </w:p>
        </w:tc>
        <w:tc>
          <w:tcPr>
            <w:tcW w:w="818" w:type="dxa"/>
          </w:tcPr>
          <w:p w:rsidR="00E375D5" w:rsidRPr="00FA1B4A" w:rsidRDefault="00E375D5" w:rsidP="00EF29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75D5" w:rsidRPr="00FA1B4A" w:rsidTr="00FA1B4A">
        <w:tc>
          <w:tcPr>
            <w:tcW w:w="748" w:type="dxa"/>
          </w:tcPr>
          <w:p w:rsidR="00E375D5" w:rsidRPr="00FA1B4A" w:rsidRDefault="00E375D5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2240" w:type="dxa"/>
          </w:tcPr>
          <w:p w:rsidR="00E375D5" w:rsidRPr="00FA1B4A" w:rsidRDefault="00E375D5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Первая медицинская помощь при утоплении и удушении; при тепловом и солнечном ударе</w:t>
            </w:r>
          </w:p>
        </w:tc>
        <w:tc>
          <w:tcPr>
            <w:tcW w:w="3499" w:type="dxa"/>
          </w:tcPr>
          <w:p w:rsidR="00E375D5" w:rsidRPr="00FA1B4A" w:rsidRDefault="00E375D5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Первая медицинская помощь при утоплении и удушении. Первая медицинская помощь при тепловом и солнечном ударе</w:t>
            </w:r>
          </w:p>
        </w:tc>
        <w:tc>
          <w:tcPr>
            <w:tcW w:w="4394" w:type="dxa"/>
          </w:tcPr>
          <w:p w:rsidR="00E375D5" w:rsidRPr="00FA1B4A" w:rsidRDefault="00E375D5" w:rsidP="00EF294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Знать 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>правила первой медицинской</w:t>
            </w: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>помощи при утоплении и удушении; при тепловом и солнечном ударе</w:t>
            </w:r>
          </w:p>
          <w:p w:rsidR="00E375D5" w:rsidRPr="00FA1B4A" w:rsidRDefault="00E375D5" w:rsidP="008335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Уметь: 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>владеть навыками оказания первой медицинской помощи при ожогах,</w:t>
            </w: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>обморожениях;</w:t>
            </w: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>использовать</w:t>
            </w: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>приобретенные знания в повседневной жизни  для обращения (вызова) в случае необходимости в соответствующие службы экстренной помощи</w:t>
            </w:r>
          </w:p>
        </w:tc>
        <w:tc>
          <w:tcPr>
            <w:tcW w:w="1287" w:type="dxa"/>
          </w:tcPr>
          <w:p w:rsidR="00E375D5" w:rsidRPr="00FA1B4A" w:rsidRDefault="00E375D5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С 232 проверьте себя</w:t>
            </w:r>
          </w:p>
          <w:p w:rsidR="00E375D5" w:rsidRPr="00FA1B4A" w:rsidRDefault="00E375D5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E375D5" w:rsidRPr="00FA1B4A" w:rsidRDefault="00E375D5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E375D5" w:rsidRPr="00FA1B4A" w:rsidRDefault="00E375D5" w:rsidP="00EF29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19.01</w:t>
            </w:r>
          </w:p>
        </w:tc>
        <w:tc>
          <w:tcPr>
            <w:tcW w:w="818" w:type="dxa"/>
          </w:tcPr>
          <w:p w:rsidR="00E375D5" w:rsidRPr="00FA1B4A" w:rsidRDefault="00E375D5" w:rsidP="00EF29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75D5" w:rsidRPr="00FA1B4A" w:rsidTr="00FA1B4A">
        <w:tc>
          <w:tcPr>
            <w:tcW w:w="14786" w:type="dxa"/>
            <w:gridSpan w:val="8"/>
          </w:tcPr>
          <w:p w:rsidR="00E375D5" w:rsidRPr="00FA1B4A" w:rsidRDefault="00E375D5" w:rsidP="003356F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1B4A">
              <w:rPr>
                <w:rFonts w:ascii="Times New Roman" w:hAnsi="Times New Roman"/>
                <w:b/>
                <w:bCs/>
                <w:sz w:val="20"/>
                <w:szCs w:val="20"/>
              </w:rPr>
              <w:t>Чрезвычайные ситуации природного и техногенного характера. (18 ч)</w:t>
            </w:r>
          </w:p>
        </w:tc>
      </w:tr>
      <w:tr w:rsidR="00E375D5" w:rsidRPr="00FA1B4A" w:rsidTr="00E375D5">
        <w:tc>
          <w:tcPr>
            <w:tcW w:w="748" w:type="dxa"/>
          </w:tcPr>
          <w:p w:rsidR="00E375D5" w:rsidRPr="00FA1B4A" w:rsidRDefault="00E375D5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2240" w:type="dxa"/>
          </w:tcPr>
          <w:p w:rsidR="00E375D5" w:rsidRPr="00FA1B4A" w:rsidRDefault="00E375D5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 xml:space="preserve">Чрезвычайные ситуации природного характера, их </w:t>
            </w:r>
            <w:r w:rsidRPr="00FA1B4A">
              <w:rPr>
                <w:rFonts w:ascii="Times New Roman" w:hAnsi="Times New Roman"/>
                <w:sz w:val="20"/>
                <w:szCs w:val="20"/>
              </w:rPr>
              <w:lastRenderedPageBreak/>
              <w:t>последствия и правила безопасного поведения. Землетрясения</w:t>
            </w:r>
          </w:p>
        </w:tc>
        <w:tc>
          <w:tcPr>
            <w:tcW w:w="3499" w:type="dxa"/>
          </w:tcPr>
          <w:p w:rsidR="00E375D5" w:rsidRPr="00FA1B4A" w:rsidRDefault="00E375D5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Землетрясения и их поражающие факторы. Правила безопасного поведения при заблаговременном </w:t>
            </w:r>
            <w:r w:rsidRPr="00FA1B4A">
              <w:rPr>
                <w:rFonts w:ascii="Times New Roman" w:hAnsi="Times New Roman"/>
                <w:sz w:val="20"/>
                <w:szCs w:val="20"/>
              </w:rPr>
              <w:lastRenderedPageBreak/>
              <w:t>оповещении о землетрясении, во время и после землетрясений</w:t>
            </w:r>
          </w:p>
        </w:tc>
        <w:tc>
          <w:tcPr>
            <w:tcW w:w="4394" w:type="dxa"/>
          </w:tcPr>
          <w:p w:rsidR="00E375D5" w:rsidRPr="00FA1B4A" w:rsidRDefault="00E375D5" w:rsidP="00EF294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 xml:space="preserve">Знать 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>правила безопасного поведения при землетрясении.</w:t>
            </w:r>
          </w:p>
          <w:p w:rsidR="00E375D5" w:rsidRPr="00FA1B4A" w:rsidRDefault="00E375D5" w:rsidP="00747C1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Уметь: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 xml:space="preserve"> предвидеть потенциальные опасности и правильно действовать в случае их наступления;</w:t>
            </w: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 xml:space="preserve"> использовать полученные знания и умения в повседневной деятельности для обеспечения личной безопасности</w:t>
            </w:r>
          </w:p>
        </w:tc>
        <w:tc>
          <w:tcPr>
            <w:tcW w:w="1287" w:type="dxa"/>
          </w:tcPr>
          <w:p w:rsidR="00E375D5" w:rsidRPr="00FA1B4A" w:rsidRDefault="00E375D5" w:rsidP="00747C1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Составить памятку по правилам </w:t>
            </w:r>
            <w:r w:rsidRPr="00FA1B4A">
              <w:rPr>
                <w:rFonts w:ascii="Times New Roman" w:hAnsi="Times New Roman"/>
                <w:sz w:val="20"/>
                <w:szCs w:val="20"/>
              </w:rPr>
              <w:lastRenderedPageBreak/>
              <w:t>безопасного поведения при землетрясении</w:t>
            </w:r>
          </w:p>
          <w:p w:rsidR="00E375D5" w:rsidRPr="00FA1B4A" w:rsidRDefault="00E375D5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E375D5" w:rsidRPr="00FA1B4A" w:rsidRDefault="00E375D5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00" w:type="dxa"/>
          </w:tcPr>
          <w:p w:rsidR="00E375D5" w:rsidRPr="00FA1B4A" w:rsidRDefault="00E375D5" w:rsidP="00EF29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26.01</w:t>
            </w:r>
          </w:p>
        </w:tc>
        <w:tc>
          <w:tcPr>
            <w:tcW w:w="818" w:type="dxa"/>
          </w:tcPr>
          <w:p w:rsidR="00E375D5" w:rsidRPr="00FA1B4A" w:rsidRDefault="00E375D5" w:rsidP="00EF29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75D5" w:rsidRPr="00FA1B4A" w:rsidTr="00E375D5">
        <w:tc>
          <w:tcPr>
            <w:tcW w:w="748" w:type="dxa"/>
          </w:tcPr>
          <w:p w:rsidR="00E375D5" w:rsidRPr="00FA1B4A" w:rsidRDefault="00E375D5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lastRenderedPageBreak/>
              <w:t>20.</w:t>
            </w:r>
          </w:p>
        </w:tc>
        <w:tc>
          <w:tcPr>
            <w:tcW w:w="2240" w:type="dxa"/>
          </w:tcPr>
          <w:p w:rsidR="00E375D5" w:rsidRPr="00FA1B4A" w:rsidRDefault="00E375D5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 xml:space="preserve">Вулканы. Оползни, сели, обвалы, лавины. Эвакуация населения. Тест. </w:t>
            </w:r>
          </w:p>
        </w:tc>
        <w:tc>
          <w:tcPr>
            <w:tcW w:w="3499" w:type="dxa"/>
          </w:tcPr>
          <w:p w:rsidR="00E375D5" w:rsidRPr="00FA1B4A" w:rsidRDefault="00E375D5" w:rsidP="00747C1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Вулканы и их поражающие факторы. Правила безопасного поведения при извержении вулканов</w:t>
            </w:r>
          </w:p>
          <w:p w:rsidR="00E375D5" w:rsidRPr="00FA1B4A" w:rsidRDefault="00E375D5" w:rsidP="00747C1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Оползни, сели, обвалы, лавины и их поражающие факторы. Правила безопасного поведения при заблаговременном оповещении об угрозе схода селя, оползня, обвала. Правила безопасного поведения во время и после схода селя, оползня, обвала, а также безопасного выхода из зоны стихийного бедствия</w:t>
            </w:r>
          </w:p>
        </w:tc>
        <w:tc>
          <w:tcPr>
            <w:tcW w:w="4394" w:type="dxa"/>
          </w:tcPr>
          <w:p w:rsidR="00E375D5" w:rsidRPr="00FA1B4A" w:rsidRDefault="00E375D5" w:rsidP="00EF294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Знать 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 xml:space="preserve"> правила безопасного поведения при извержении вулканов.</w:t>
            </w:r>
          </w:p>
          <w:p w:rsidR="00E375D5" w:rsidRPr="00FA1B4A" w:rsidRDefault="00E375D5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Уметь 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>использовать</w:t>
            </w: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>полученные знания и умения в повседневной жизни для обеспечения личной безопасности</w:t>
            </w:r>
          </w:p>
        </w:tc>
        <w:tc>
          <w:tcPr>
            <w:tcW w:w="1287" w:type="dxa"/>
          </w:tcPr>
          <w:p w:rsidR="00E375D5" w:rsidRPr="00FA1B4A" w:rsidRDefault="00E375D5" w:rsidP="004809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С 165 практикум</w:t>
            </w:r>
          </w:p>
        </w:tc>
        <w:tc>
          <w:tcPr>
            <w:tcW w:w="900" w:type="dxa"/>
          </w:tcPr>
          <w:p w:rsidR="00E375D5" w:rsidRPr="00FA1B4A" w:rsidRDefault="00E375D5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E375D5" w:rsidRPr="00FA1B4A" w:rsidRDefault="00E375D5" w:rsidP="00EF29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02.02</w:t>
            </w:r>
          </w:p>
        </w:tc>
        <w:tc>
          <w:tcPr>
            <w:tcW w:w="818" w:type="dxa"/>
          </w:tcPr>
          <w:p w:rsidR="00E375D5" w:rsidRPr="00FA1B4A" w:rsidRDefault="00E375D5" w:rsidP="00EF29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75D5" w:rsidRPr="00FA1B4A" w:rsidTr="00E375D5">
        <w:tc>
          <w:tcPr>
            <w:tcW w:w="748" w:type="dxa"/>
          </w:tcPr>
          <w:p w:rsidR="00E375D5" w:rsidRPr="00FA1B4A" w:rsidRDefault="00E375D5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2240" w:type="dxa"/>
          </w:tcPr>
          <w:p w:rsidR="00E375D5" w:rsidRPr="00FA1B4A" w:rsidRDefault="00E375D5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Безопасное поведение человека в природных условиях. Тест</w:t>
            </w:r>
          </w:p>
        </w:tc>
        <w:tc>
          <w:tcPr>
            <w:tcW w:w="3499" w:type="dxa"/>
          </w:tcPr>
          <w:p w:rsidR="00E375D5" w:rsidRPr="00FA1B4A" w:rsidRDefault="00E375D5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Ориентирование на местности, подача сигналов бедствия, добывание огня, воды и пищи, сооружение временного укрытия</w:t>
            </w:r>
          </w:p>
        </w:tc>
        <w:tc>
          <w:tcPr>
            <w:tcW w:w="4394" w:type="dxa"/>
          </w:tcPr>
          <w:p w:rsidR="00E375D5" w:rsidRPr="00FA1B4A" w:rsidRDefault="00E375D5" w:rsidP="00FD3E9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Знать 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 xml:space="preserve">правила безопасного поведения человека в природных условиях </w:t>
            </w:r>
          </w:p>
          <w:p w:rsidR="00E375D5" w:rsidRPr="00FA1B4A" w:rsidRDefault="00E375D5" w:rsidP="00FD3E9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>Уметь</w:t>
            </w:r>
            <w:proofErr w:type="gramStart"/>
            <w:r w:rsidRPr="00FA1B4A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proofErr w:type="gramEnd"/>
            <w:r w:rsidRPr="00FA1B4A">
              <w:rPr>
                <w:rFonts w:ascii="Times New Roman" w:hAnsi="Times New Roman"/>
                <w:sz w:val="20"/>
                <w:szCs w:val="20"/>
              </w:rPr>
              <w:t>риентироваться на местности, подавать сигналы бедствия, добывать огонь, воду и пищу, сооружать временное укрытие</w:t>
            </w:r>
          </w:p>
        </w:tc>
        <w:tc>
          <w:tcPr>
            <w:tcW w:w="1287" w:type="dxa"/>
          </w:tcPr>
          <w:p w:rsidR="00E375D5" w:rsidRPr="00FA1B4A" w:rsidRDefault="00E375D5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Записи в тетради</w:t>
            </w:r>
          </w:p>
          <w:p w:rsidR="00E375D5" w:rsidRPr="00FA1B4A" w:rsidRDefault="00E375D5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E375D5" w:rsidRPr="00FA1B4A" w:rsidRDefault="00E375D5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E375D5" w:rsidRPr="00FA1B4A" w:rsidRDefault="00E375D5" w:rsidP="00EF29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09.02</w:t>
            </w:r>
          </w:p>
        </w:tc>
        <w:tc>
          <w:tcPr>
            <w:tcW w:w="818" w:type="dxa"/>
          </w:tcPr>
          <w:p w:rsidR="00E375D5" w:rsidRPr="00FA1B4A" w:rsidRDefault="00E375D5" w:rsidP="00EF29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75D5" w:rsidRPr="00FA1B4A" w:rsidTr="00E375D5">
        <w:tc>
          <w:tcPr>
            <w:tcW w:w="748" w:type="dxa"/>
          </w:tcPr>
          <w:p w:rsidR="00E375D5" w:rsidRPr="00FA1B4A" w:rsidRDefault="00E375D5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2240" w:type="dxa"/>
          </w:tcPr>
          <w:p w:rsidR="00E375D5" w:rsidRPr="00FA1B4A" w:rsidRDefault="00E375D5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Ураганы, бури, смерчи. Цунами. Проверочная работа</w:t>
            </w:r>
          </w:p>
        </w:tc>
        <w:tc>
          <w:tcPr>
            <w:tcW w:w="3499" w:type="dxa"/>
          </w:tcPr>
          <w:p w:rsidR="00E375D5" w:rsidRPr="00FA1B4A" w:rsidRDefault="00E375D5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Ураганы, бури, смерчи и их поражающие факторы. Правила безопасного поведения при заблаговременном оповещении о приближении урагана, бури, смерча. Правила безопасного поведения во время и после ураганов, бури, смерча</w:t>
            </w:r>
          </w:p>
        </w:tc>
        <w:tc>
          <w:tcPr>
            <w:tcW w:w="4394" w:type="dxa"/>
          </w:tcPr>
          <w:p w:rsidR="00E375D5" w:rsidRPr="00FA1B4A" w:rsidRDefault="00E375D5" w:rsidP="00EF294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Знать 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>правила безопасного поведения при ураганах, бурях, смерчах.</w:t>
            </w:r>
          </w:p>
          <w:p w:rsidR="00E375D5" w:rsidRPr="00FA1B4A" w:rsidRDefault="00E375D5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>Уметь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 xml:space="preserve"> предвидеть потенциальные опасности и правильно действовать в случае их наступления</w:t>
            </w:r>
          </w:p>
        </w:tc>
        <w:tc>
          <w:tcPr>
            <w:tcW w:w="1287" w:type="dxa"/>
          </w:tcPr>
          <w:p w:rsidR="00E375D5" w:rsidRPr="00FA1B4A" w:rsidRDefault="00E375D5" w:rsidP="00747C1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Разработать правила поведения при бурях, ураганах, смерчах</w:t>
            </w:r>
          </w:p>
          <w:p w:rsidR="00E375D5" w:rsidRPr="00FA1B4A" w:rsidRDefault="00E375D5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E375D5" w:rsidRPr="00FA1B4A" w:rsidRDefault="00E375D5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E375D5" w:rsidRPr="00FA1B4A" w:rsidRDefault="00E375D5" w:rsidP="00EF29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16.02</w:t>
            </w:r>
          </w:p>
        </w:tc>
        <w:tc>
          <w:tcPr>
            <w:tcW w:w="818" w:type="dxa"/>
          </w:tcPr>
          <w:p w:rsidR="00E375D5" w:rsidRPr="00FA1B4A" w:rsidRDefault="00E375D5" w:rsidP="00EF29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75D5" w:rsidRPr="00FA1B4A" w:rsidTr="00E375D5">
        <w:tc>
          <w:tcPr>
            <w:tcW w:w="748" w:type="dxa"/>
          </w:tcPr>
          <w:p w:rsidR="00E375D5" w:rsidRPr="00FA1B4A" w:rsidRDefault="00E375D5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lastRenderedPageBreak/>
              <w:t>23.</w:t>
            </w:r>
          </w:p>
        </w:tc>
        <w:tc>
          <w:tcPr>
            <w:tcW w:w="2240" w:type="dxa"/>
          </w:tcPr>
          <w:p w:rsidR="00E375D5" w:rsidRPr="00FA1B4A" w:rsidRDefault="00E375D5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Наводнения. Средства защиты и правила пользования ими.</w:t>
            </w:r>
          </w:p>
        </w:tc>
        <w:tc>
          <w:tcPr>
            <w:tcW w:w="3499" w:type="dxa"/>
          </w:tcPr>
          <w:p w:rsidR="00E375D5" w:rsidRPr="00FA1B4A" w:rsidRDefault="00E375D5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Наводнения и их поражающие факторы. Правила безопасного поведения при заблаговременном оповещении о наводнениях, во время и после наводнений</w:t>
            </w:r>
          </w:p>
        </w:tc>
        <w:tc>
          <w:tcPr>
            <w:tcW w:w="4394" w:type="dxa"/>
          </w:tcPr>
          <w:p w:rsidR="00E375D5" w:rsidRPr="00FA1B4A" w:rsidRDefault="00E375D5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Знать 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>правила безопасного поведения при наводнении.</w:t>
            </w: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Уметь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 xml:space="preserve"> предвидеть опасности и правильно действовать при их наступлении</w:t>
            </w:r>
          </w:p>
        </w:tc>
        <w:tc>
          <w:tcPr>
            <w:tcW w:w="1287" w:type="dxa"/>
          </w:tcPr>
          <w:p w:rsidR="00E375D5" w:rsidRPr="00FA1B4A" w:rsidRDefault="00E375D5" w:rsidP="0084763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Составить памятку по правилам действий при наводнениях</w:t>
            </w:r>
          </w:p>
        </w:tc>
        <w:tc>
          <w:tcPr>
            <w:tcW w:w="900" w:type="dxa"/>
          </w:tcPr>
          <w:p w:rsidR="00E375D5" w:rsidRPr="00FA1B4A" w:rsidRDefault="00E375D5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E375D5" w:rsidRPr="00FA1B4A" w:rsidRDefault="00E375D5" w:rsidP="00EF29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02.03</w:t>
            </w:r>
          </w:p>
        </w:tc>
        <w:tc>
          <w:tcPr>
            <w:tcW w:w="818" w:type="dxa"/>
          </w:tcPr>
          <w:p w:rsidR="00E375D5" w:rsidRPr="00FA1B4A" w:rsidRDefault="00E375D5" w:rsidP="00EF29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75D5" w:rsidRPr="00FA1B4A" w:rsidTr="00E375D5">
        <w:tc>
          <w:tcPr>
            <w:tcW w:w="748" w:type="dxa"/>
          </w:tcPr>
          <w:p w:rsidR="00E375D5" w:rsidRPr="00FA1B4A" w:rsidRDefault="00E375D5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2240" w:type="dxa"/>
          </w:tcPr>
          <w:p w:rsidR="00E375D5" w:rsidRPr="00FA1B4A" w:rsidRDefault="00246AE5" w:rsidP="00960D5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Здоровый образ жизни. </w:t>
            </w:r>
            <w:r w:rsidR="00E375D5" w:rsidRPr="00FA1B4A">
              <w:rPr>
                <w:rFonts w:ascii="Times New Roman" w:hAnsi="Times New Roman"/>
                <w:sz w:val="20"/>
                <w:szCs w:val="20"/>
              </w:rPr>
              <w:t>Вредные привычки и их негативное влияние на здоровье</w:t>
            </w:r>
          </w:p>
        </w:tc>
        <w:tc>
          <w:tcPr>
            <w:tcW w:w="3499" w:type="dxa"/>
          </w:tcPr>
          <w:p w:rsidR="00E375D5" w:rsidRPr="00FA1B4A" w:rsidRDefault="00E375D5" w:rsidP="00960D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 xml:space="preserve">Вредные привычки и их негативное влияние на здоровье. </w:t>
            </w:r>
            <w:proofErr w:type="spellStart"/>
            <w:r w:rsidRPr="00FA1B4A">
              <w:rPr>
                <w:rFonts w:ascii="Times New Roman" w:hAnsi="Times New Roman"/>
                <w:sz w:val="20"/>
                <w:szCs w:val="20"/>
              </w:rPr>
              <w:t>Табакокурение</w:t>
            </w:r>
            <w:proofErr w:type="spellEnd"/>
            <w:r w:rsidRPr="00FA1B4A">
              <w:rPr>
                <w:rFonts w:ascii="Times New Roman" w:hAnsi="Times New Roman"/>
                <w:sz w:val="20"/>
                <w:szCs w:val="20"/>
              </w:rPr>
              <w:t xml:space="preserve"> и его последствия для организма курящего и окружающих людей. Алкоголь и его влияние на здоровье  </w:t>
            </w:r>
          </w:p>
        </w:tc>
        <w:tc>
          <w:tcPr>
            <w:tcW w:w="4394" w:type="dxa"/>
          </w:tcPr>
          <w:p w:rsidR="00E375D5" w:rsidRPr="00FA1B4A" w:rsidRDefault="00E375D5" w:rsidP="00960D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>Знать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46AE5">
              <w:rPr>
                <w:rFonts w:ascii="Times New Roman" w:hAnsi="Times New Roman"/>
                <w:sz w:val="20"/>
                <w:szCs w:val="20"/>
              </w:rPr>
              <w:t xml:space="preserve">факторы, укрепляющие и разрушающие здоровье, 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>о вредных привычках и их профилактике.</w:t>
            </w: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  <w:p w:rsidR="00E375D5" w:rsidRPr="00FA1B4A" w:rsidRDefault="00E375D5" w:rsidP="00960D5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Уметь 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>использовать</w:t>
            </w: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>полученные знания в повседне</w:t>
            </w:r>
            <w:r w:rsidR="00691C7A">
              <w:rPr>
                <w:rFonts w:ascii="Times New Roman" w:hAnsi="Times New Roman"/>
                <w:sz w:val="20"/>
                <w:szCs w:val="20"/>
              </w:rPr>
              <w:t>вной жизни для ведения ЗОЖ</w:t>
            </w:r>
          </w:p>
        </w:tc>
        <w:tc>
          <w:tcPr>
            <w:tcW w:w="1287" w:type="dxa"/>
          </w:tcPr>
          <w:p w:rsidR="00E375D5" w:rsidRPr="00FA1B4A" w:rsidRDefault="00E375D5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Записи в тетради</w:t>
            </w:r>
          </w:p>
          <w:p w:rsidR="00E375D5" w:rsidRPr="00FA1B4A" w:rsidRDefault="00E375D5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E375D5" w:rsidRPr="00FA1B4A" w:rsidRDefault="00E375D5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E375D5" w:rsidRPr="00FA1B4A" w:rsidRDefault="00E375D5" w:rsidP="00EF29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09.03</w:t>
            </w:r>
          </w:p>
        </w:tc>
        <w:tc>
          <w:tcPr>
            <w:tcW w:w="818" w:type="dxa"/>
          </w:tcPr>
          <w:p w:rsidR="00E375D5" w:rsidRPr="00FA1B4A" w:rsidRDefault="00E375D5" w:rsidP="00EF29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75D5" w:rsidRPr="00FA1B4A" w:rsidTr="00E375D5">
        <w:tc>
          <w:tcPr>
            <w:tcW w:w="748" w:type="dxa"/>
          </w:tcPr>
          <w:p w:rsidR="00E375D5" w:rsidRPr="00FA1B4A" w:rsidRDefault="00E375D5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2240" w:type="dxa"/>
          </w:tcPr>
          <w:p w:rsidR="00E375D5" w:rsidRPr="00FA1B4A" w:rsidRDefault="00691C7A" w:rsidP="00747C1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ЧС природного характера. </w:t>
            </w:r>
            <w:r w:rsidR="00E375D5" w:rsidRPr="00FA1B4A">
              <w:rPr>
                <w:rFonts w:ascii="Times New Roman" w:hAnsi="Times New Roman"/>
                <w:sz w:val="20"/>
                <w:szCs w:val="20"/>
              </w:rPr>
              <w:t>Природные пожары. Элементарные способы защиты.</w:t>
            </w:r>
          </w:p>
        </w:tc>
        <w:tc>
          <w:tcPr>
            <w:tcW w:w="3499" w:type="dxa"/>
          </w:tcPr>
          <w:p w:rsidR="00E375D5" w:rsidRPr="00FA1B4A" w:rsidRDefault="00E375D5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Природные пожары (лесные, торфяные, степные) и их характеристика. Предупреждение природных пожаров. Правила безопасного поведения при возникновении природных пожаров</w:t>
            </w:r>
          </w:p>
        </w:tc>
        <w:tc>
          <w:tcPr>
            <w:tcW w:w="4394" w:type="dxa"/>
          </w:tcPr>
          <w:p w:rsidR="00E375D5" w:rsidRPr="00FA1B4A" w:rsidRDefault="00E375D5" w:rsidP="00EF294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>Знать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 xml:space="preserve"> правила безопасного поведения при возникновении природных пожаров.</w:t>
            </w: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  <w:p w:rsidR="00E375D5" w:rsidRPr="00FA1B4A" w:rsidRDefault="00E375D5" w:rsidP="00EF294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>Уметь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 xml:space="preserve"> предвидеть потенциальные опасности и правильно действовать в случае их наступления</w:t>
            </w:r>
          </w:p>
        </w:tc>
        <w:tc>
          <w:tcPr>
            <w:tcW w:w="1287" w:type="dxa"/>
          </w:tcPr>
          <w:p w:rsidR="00E375D5" w:rsidRPr="00FA1B4A" w:rsidRDefault="00E375D5" w:rsidP="00747C1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Составить памятку по правилам безопасного поведения</w:t>
            </w:r>
          </w:p>
          <w:p w:rsidR="00E375D5" w:rsidRPr="00FA1B4A" w:rsidRDefault="00E375D5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E375D5" w:rsidRPr="00FA1B4A" w:rsidRDefault="00E375D5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E375D5" w:rsidRPr="00FA1B4A" w:rsidRDefault="00E375D5" w:rsidP="00EF29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16.03</w:t>
            </w:r>
          </w:p>
        </w:tc>
        <w:tc>
          <w:tcPr>
            <w:tcW w:w="818" w:type="dxa"/>
          </w:tcPr>
          <w:p w:rsidR="00E375D5" w:rsidRPr="00FA1B4A" w:rsidRDefault="00E375D5" w:rsidP="00EF29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75D5" w:rsidRPr="00FA1B4A" w:rsidTr="00E375D5">
        <w:tc>
          <w:tcPr>
            <w:tcW w:w="748" w:type="dxa"/>
          </w:tcPr>
          <w:p w:rsidR="00E375D5" w:rsidRPr="00FA1B4A" w:rsidRDefault="00E375D5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2240" w:type="dxa"/>
          </w:tcPr>
          <w:p w:rsidR="00E375D5" w:rsidRPr="00FA1B4A" w:rsidRDefault="00E375D5" w:rsidP="00747C1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Чрезвычайные ситуации техногенного характера и правила безопасного поведения. Промышленные аварии и катастрофы</w:t>
            </w:r>
          </w:p>
        </w:tc>
        <w:tc>
          <w:tcPr>
            <w:tcW w:w="3499" w:type="dxa"/>
          </w:tcPr>
          <w:p w:rsidR="00E375D5" w:rsidRPr="00FA1B4A" w:rsidRDefault="00E375D5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Понятие о промышленных авариях и катастрофах. Потенциально опасные объекты</w:t>
            </w:r>
          </w:p>
        </w:tc>
        <w:tc>
          <w:tcPr>
            <w:tcW w:w="4394" w:type="dxa"/>
          </w:tcPr>
          <w:p w:rsidR="00E375D5" w:rsidRPr="00FA1B4A" w:rsidRDefault="00E375D5" w:rsidP="00EF294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Знать 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>о промышленных авариях и катастрофах, потенциально опасных объектах.</w:t>
            </w: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Уметь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 xml:space="preserve"> использовать полученные знания и умения для обеспечения личной безопасности</w:t>
            </w:r>
          </w:p>
        </w:tc>
        <w:tc>
          <w:tcPr>
            <w:tcW w:w="1287" w:type="dxa"/>
          </w:tcPr>
          <w:p w:rsidR="00E375D5" w:rsidRPr="00FA1B4A" w:rsidRDefault="00E375D5" w:rsidP="004809B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С 159 проверьте себя</w:t>
            </w:r>
          </w:p>
        </w:tc>
        <w:tc>
          <w:tcPr>
            <w:tcW w:w="900" w:type="dxa"/>
          </w:tcPr>
          <w:p w:rsidR="00E375D5" w:rsidRPr="00FA1B4A" w:rsidRDefault="00E375D5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E375D5" w:rsidRPr="00FA1B4A" w:rsidRDefault="00E375D5" w:rsidP="00EF29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23.03</w:t>
            </w:r>
          </w:p>
        </w:tc>
        <w:tc>
          <w:tcPr>
            <w:tcW w:w="818" w:type="dxa"/>
          </w:tcPr>
          <w:p w:rsidR="00E375D5" w:rsidRPr="00FA1B4A" w:rsidRDefault="00E375D5" w:rsidP="00EF29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C7A" w:rsidRPr="00FA1B4A" w:rsidTr="00691C7A">
        <w:trPr>
          <w:trHeight w:val="136"/>
        </w:trPr>
        <w:tc>
          <w:tcPr>
            <w:tcW w:w="748" w:type="dxa"/>
          </w:tcPr>
          <w:p w:rsidR="00691C7A" w:rsidRPr="00FA1B4A" w:rsidRDefault="00691C7A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240" w:type="dxa"/>
          </w:tcPr>
          <w:p w:rsidR="00691C7A" w:rsidRPr="00FA1B4A" w:rsidRDefault="00691C7A" w:rsidP="00AE635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Промышленные аварии с выбросом опасных химических веществ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>Защита населения от АХОВ.</w:t>
            </w:r>
          </w:p>
        </w:tc>
        <w:tc>
          <w:tcPr>
            <w:tcW w:w="3499" w:type="dxa"/>
          </w:tcPr>
          <w:p w:rsidR="00691C7A" w:rsidRPr="00FA1B4A" w:rsidRDefault="00691C7A" w:rsidP="00691C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Промышленные аварии с выбросом опасных химических веществ. Химически опасные объекты производства. Аварийно химически опасные вещества (АХОВ), их характеристика и поражающие факторы</w:t>
            </w:r>
          </w:p>
        </w:tc>
        <w:tc>
          <w:tcPr>
            <w:tcW w:w="4394" w:type="dxa"/>
          </w:tcPr>
          <w:p w:rsidR="00691C7A" w:rsidRPr="00FA1B4A" w:rsidRDefault="00691C7A" w:rsidP="00AE63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Знать 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>о химически опасных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объектах производства, 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 xml:space="preserve"> химически опасн</w:t>
            </w:r>
            <w:r>
              <w:rPr>
                <w:rFonts w:ascii="Times New Roman" w:hAnsi="Times New Roman"/>
                <w:sz w:val="20"/>
                <w:szCs w:val="20"/>
              </w:rPr>
              <w:t>ых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 xml:space="preserve"> веществах.</w:t>
            </w:r>
          </w:p>
          <w:p w:rsidR="00691C7A" w:rsidRPr="00FA1B4A" w:rsidRDefault="00691C7A" w:rsidP="00AE63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Уметь 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>использовать</w:t>
            </w: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>полученные знания и умения для обеспечения личной безопасности</w:t>
            </w:r>
            <w:r>
              <w:rPr>
                <w:rFonts w:ascii="Times New Roman" w:hAnsi="Times New Roman"/>
                <w:sz w:val="20"/>
                <w:szCs w:val="20"/>
              </w:rPr>
              <w:t>, пользоваться средствами коллективной и индивидуальной защиты</w:t>
            </w:r>
          </w:p>
        </w:tc>
        <w:tc>
          <w:tcPr>
            <w:tcW w:w="1287" w:type="dxa"/>
          </w:tcPr>
          <w:p w:rsidR="00691C7A" w:rsidRPr="00FA1B4A" w:rsidRDefault="00691C7A" w:rsidP="00691C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Составить порядок  действий при выбросе в атмосферу АХВ</w:t>
            </w:r>
          </w:p>
        </w:tc>
        <w:tc>
          <w:tcPr>
            <w:tcW w:w="900" w:type="dxa"/>
          </w:tcPr>
          <w:p w:rsidR="00691C7A" w:rsidRPr="00FA1B4A" w:rsidRDefault="00691C7A" w:rsidP="00AE635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691C7A" w:rsidRPr="00FA1B4A" w:rsidRDefault="00691C7A" w:rsidP="00EF29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06.04</w:t>
            </w:r>
          </w:p>
        </w:tc>
        <w:tc>
          <w:tcPr>
            <w:tcW w:w="818" w:type="dxa"/>
          </w:tcPr>
          <w:p w:rsidR="00691C7A" w:rsidRPr="00FA1B4A" w:rsidRDefault="00691C7A" w:rsidP="00EF29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C7A" w:rsidRPr="00FA1B4A" w:rsidTr="00691C7A">
        <w:trPr>
          <w:trHeight w:val="136"/>
        </w:trPr>
        <w:tc>
          <w:tcPr>
            <w:tcW w:w="748" w:type="dxa"/>
          </w:tcPr>
          <w:p w:rsidR="00691C7A" w:rsidRDefault="00691C7A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2240" w:type="dxa"/>
          </w:tcPr>
          <w:p w:rsidR="00691C7A" w:rsidRPr="00FA1B4A" w:rsidRDefault="00691C7A" w:rsidP="00AE635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Аварии на радиационно-опасных объектах</w:t>
            </w:r>
          </w:p>
        </w:tc>
        <w:tc>
          <w:tcPr>
            <w:tcW w:w="3499" w:type="dxa"/>
          </w:tcPr>
          <w:p w:rsidR="00691C7A" w:rsidRPr="00FA1B4A" w:rsidRDefault="00691C7A" w:rsidP="00AE635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Аварии на радиационно-опасных объектах. Правила безопасного поведения при радиационных авариях</w:t>
            </w:r>
          </w:p>
        </w:tc>
        <w:tc>
          <w:tcPr>
            <w:tcW w:w="4394" w:type="dxa"/>
          </w:tcPr>
          <w:p w:rsidR="00691C7A" w:rsidRPr="00FA1B4A" w:rsidRDefault="00691C7A" w:rsidP="00AE63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Знать 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>правила безопасного поведения при радиационных авариях.</w:t>
            </w:r>
          </w:p>
          <w:p w:rsidR="00691C7A" w:rsidRPr="00691C7A" w:rsidRDefault="00691C7A" w:rsidP="00AE63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>Уметь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 xml:space="preserve"> предвидеть потенциальные опасности и правильно действовать в случае их наступления</w:t>
            </w:r>
          </w:p>
        </w:tc>
        <w:tc>
          <w:tcPr>
            <w:tcW w:w="1287" w:type="dxa"/>
          </w:tcPr>
          <w:p w:rsidR="00691C7A" w:rsidRPr="00FA1B4A" w:rsidRDefault="00691C7A" w:rsidP="00AE635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Записи в тетради</w:t>
            </w:r>
          </w:p>
          <w:p w:rsidR="00691C7A" w:rsidRPr="00FA1B4A" w:rsidRDefault="00691C7A" w:rsidP="00AE635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691C7A" w:rsidRPr="00FA1B4A" w:rsidRDefault="00691C7A" w:rsidP="00AE635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691C7A" w:rsidRDefault="00691C7A" w:rsidP="00EF29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>.04</w:t>
            </w:r>
          </w:p>
        </w:tc>
        <w:tc>
          <w:tcPr>
            <w:tcW w:w="818" w:type="dxa"/>
          </w:tcPr>
          <w:p w:rsidR="00691C7A" w:rsidRPr="00FA1B4A" w:rsidRDefault="00691C7A" w:rsidP="00EF29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C7A" w:rsidRPr="00FA1B4A" w:rsidTr="00691C7A">
        <w:trPr>
          <w:trHeight w:val="136"/>
        </w:trPr>
        <w:tc>
          <w:tcPr>
            <w:tcW w:w="748" w:type="dxa"/>
          </w:tcPr>
          <w:p w:rsidR="00691C7A" w:rsidRPr="00FA1B4A" w:rsidRDefault="00691C7A" w:rsidP="00AE635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333BC">
              <w:rPr>
                <w:rFonts w:ascii="Times New Roman" w:hAnsi="Times New Roman"/>
                <w:sz w:val="20"/>
                <w:szCs w:val="20"/>
              </w:rPr>
              <w:t>9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40" w:type="dxa"/>
          </w:tcPr>
          <w:p w:rsidR="00691C7A" w:rsidRPr="00FA1B4A" w:rsidRDefault="00691C7A" w:rsidP="00AE635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 xml:space="preserve">Гидродинамические аварии. </w:t>
            </w:r>
            <w:r w:rsidRPr="00FA1B4A">
              <w:rPr>
                <w:rFonts w:ascii="Times New Roman" w:hAnsi="Times New Roman"/>
                <w:b/>
                <w:sz w:val="20"/>
                <w:szCs w:val="20"/>
              </w:rPr>
              <w:t>Итоговая контрольная работа.</w:t>
            </w:r>
          </w:p>
        </w:tc>
        <w:tc>
          <w:tcPr>
            <w:tcW w:w="3499" w:type="dxa"/>
          </w:tcPr>
          <w:p w:rsidR="00691C7A" w:rsidRPr="00FA1B4A" w:rsidRDefault="00691C7A" w:rsidP="00AE635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Правила безопасного поведения при угрозе и в ходе наводнения при гидродинамической аварии</w:t>
            </w:r>
          </w:p>
        </w:tc>
        <w:tc>
          <w:tcPr>
            <w:tcW w:w="4394" w:type="dxa"/>
          </w:tcPr>
          <w:p w:rsidR="00691C7A" w:rsidRPr="00FA1B4A" w:rsidRDefault="00691C7A" w:rsidP="00AE63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>Знать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 xml:space="preserve"> правила безопасного поведения при угрозе и в ходе наводнения при гидродинамической аварии.</w:t>
            </w: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  <w:p w:rsidR="00691C7A" w:rsidRPr="00FA1B4A" w:rsidRDefault="00691C7A" w:rsidP="00AE63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>Уметь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 xml:space="preserve"> предвидеть потенциальные опасности и правильно действовать в случае их наступления</w:t>
            </w:r>
          </w:p>
        </w:tc>
        <w:tc>
          <w:tcPr>
            <w:tcW w:w="1287" w:type="dxa"/>
          </w:tcPr>
          <w:p w:rsidR="00691C7A" w:rsidRPr="00FA1B4A" w:rsidRDefault="00691C7A" w:rsidP="00AE635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Подготовить сообщение</w:t>
            </w:r>
          </w:p>
        </w:tc>
        <w:tc>
          <w:tcPr>
            <w:tcW w:w="900" w:type="dxa"/>
          </w:tcPr>
          <w:p w:rsidR="00691C7A" w:rsidRPr="00FA1B4A" w:rsidRDefault="00691C7A" w:rsidP="00AE635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691C7A" w:rsidRPr="00FA1B4A" w:rsidRDefault="00691C7A" w:rsidP="00AE635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20.04</w:t>
            </w:r>
          </w:p>
        </w:tc>
        <w:tc>
          <w:tcPr>
            <w:tcW w:w="818" w:type="dxa"/>
          </w:tcPr>
          <w:p w:rsidR="00691C7A" w:rsidRPr="00FA1B4A" w:rsidRDefault="00691C7A" w:rsidP="00EF29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33BC" w:rsidRPr="00FA1B4A" w:rsidTr="00691C7A">
        <w:trPr>
          <w:trHeight w:val="136"/>
        </w:trPr>
        <w:tc>
          <w:tcPr>
            <w:tcW w:w="748" w:type="dxa"/>
          </w:tcPr>
          <w:p w:rsidR="005333BC" w:rsidRDefault="005333BC" w:rsidP="00AE635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240" w:type="dxa"/>
          </w:tcPr>
          <w:p w:rsidR="005333BC" w:rsidRPr="00FA1B4A" w:rsidRDefault="005333BC" w:rsidP="00AE635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Инженерная, радиационная и химическая защита населения</w:t>
            </w:r>
          </w:p>
        </w:tc>
        <w:tc>
          <w:tcPr>
            <w:tcW w:w="3499" w:type="dxa"/>
          </w:tcPr>
          <w:p w:rsidR="005333BC" w:rsidRPr="00FA1B4A" w:rsidRDefault="005333BC" w:rsidP="00AE63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Инженерная, радиационная и химическая защита населения</w:t>
            </w:r>
          </w:p>
          <w:p w:rsidR="005333BC" w:rsidRPr="00FA1B4A" w:rsidRDefault="005333BC" w:rsidP="00AE635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5333BC" w:rsidRPr="00FA1B4A" w:rsidRDefault="005333BC" w:rsidP="00AE63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Иметь 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>представление об инженерной, радиационной и химической защите населения.</w:t>
            </w: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Уметь 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>использовать</w:t>
            </w: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>полученные знания для обеспечения личной безопасности</w:t>
            </w:r>
          </w:p>
        </w:tc>
        <w:tc>
          <w:tcPr>
            <w:tcW w:w="1287" w:type="dxa"/>
          </w:tcPr>
          <w:p w:rsidR="005333BC" w:rsidRPr="00FA1B4A" w:rsidRDefault="005333BC" w:rsidP="00AE635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Записи в тетради</w:t>
            </w:r>
          </w:p>
          <w:p w:rsidR="005333BC" w:rsidRPr="00FA1B4A" w:rsidRDefault="005333BC" w:rsidP="00AE635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5333BC" w:rsidRPr="00FA1B4A" w:rsidRDefault="005333BC" w:rsidP="00AE635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5333BC" w:rsidRPr="00FA1B4A" w:rsidRDefault="005333BC" w:rsidP="00AE635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27.04</w:t>
            </w:r>
          </w:p>
        </w:tc>
        <w:tc>
          <w:tcPr>
            <w:tcW w:w="818" w:type="dxa"/>
          </w:tcPr>
          <w:p w:rsidR="005333BC" w:rsidRPr="00FA1B4A" w:rsidRDefault="005333BC" w:rsidP="00EF29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33BC" w:rsidRPr="00FA1B4A" w:rsidTr="00691C7A">
        <w:trPr>
          <w:trHeight w:val="136"/>
        </w:trPr>
        <w:tc>
          <w:tcPr>
            <w:tcW w:w="748" w:type="dxa"/>
          </w:tcPr>
          <w:p w:rsidR="005333BC" w:rsidRPr="00FA1B4A" w:rsidRDefault="005333BC" w:rsidP="00AE635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40" w:type="dxa"/>
          </w:tcPr>
          <w:p w:rsidR="005333BC" w:rsidRPr="00FA1B4A" w:rsidRDefault="005333BC" w:rsidP="00AE635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Организация защиты населения от чрезвычайных ситуаций</w:t>
            </w:r>
            <w:r>
              <w:rPr>
                <w:rFonts w:ascii="Times New Roman" w:hAnsi="Times New Roman"/>
                <w:sz w:val="20"/>
                <w:szCs w:val="20"/>
              </w:rPr>
              <w:t>. Эвакуация населения.</w:t>
            </w:r>
          </w:p>
        </w:tc>
        <w:tc>
          <w:tcPr>
            <w:tcW w:w="3499" w:type="dxa"/>
          </w:tcPr>
          <w:p w:rsidR="005333BC" w:rsidRPr="00FA1B4A" w:rsidRDefault="005333BC" w:rsidP="00AE63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Единая государственная система предупреждения и ликвидации чрезвычайных ситуаций.</w:t>
            </w:r>
          </w:p>
          <w:p w:rsidR="005333BC" w:rsidRPr="00FA1B4A" w:rsidRDefault="005333BC" w:rsidP="00691C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Оповещение населения о чрезвычайных ситуациях. Сигнал «Внимание всем!». Речевая информация, передаваемая по радио, приемнику, телевизору, о чрезвычайных ситуациях</w:t>
            </w:r>
          </w:p>
        </w:tc>
        <w:tc>
          <w:tcPr>
            <w:tcW w:w="4394" w:type="dxa"/>
          </w:tcPr>
          <w:p w:rsidR="005333BC" w:rsidRPr="00FA1B4A" w:rsidRDefault="005333BC" w:rsidP="00AE63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Знать 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>об организации защиты населения от чрезвычайных ситуаций.</w:t>
            </w:r>
          </w:p>
          <w:p w:rsidR="005333BC" w:rsidRPr="00FA1B4A" w:rsidRDefault="005333BC" w:rsidP="00AE63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>Уметь: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 xml:space="preserve"> владеть навыками поведения в чрезвычайных ситуациях по сигналу «Внимание всем!»;</w:t>
            </w: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>использовать</w:t>
            </w: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>полученные знания и умения в повседневной жизни для обеспечения личной безопасности</w:t>
            </w:r>
          </w:p>
        </w:tc>
        <w:tc>
          <w:tcPr>
            <w:tcW w:w="1287" w:type="dxa"/>
          </w:tcPr>
          <w:p w:rsidR="005333BC" w:rsidRPr="00FA1B4A" w:rsidRDefault="005333BC" w:rsidP="00AE635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Записи в тетради</w:t>
            </w:r>
          </w:p>
          <w:p w:rsidR="005333BC" w:rsidRPr="00FA1B4A" w:rsidRDefault="005333BC" w:rsidP="00AE635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5333BC" w:rsidRPr="00FA1B4A" w:rsidRDefault="005333BC" w:rsidP="00AE635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5333BC" w:rsidRPr="00FA1B4A" w:rsidRDefault="005333BC" w:rsidP="00AE635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04.05</w:t>
            </w:r>
          </w:p>
        </w:tc>
        <w:tc>
          <w:tcPr>
            <w:tcW w:w="818" w:type="dxa"/>
          </w:tcPr>
          <w:p w:rsidR="005333BC" w:rsidRPr="00FA1B4A" w:rsidRDefault="005333BC" w:rsidP="00EF29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33BC" w:rsidRPr="00FA1B4A" w:rsidTr="00691C7A">
        <w:trPr>
          <w:trHeight w:val="2524"/>
        </w:trPr>
        <w:tc>
          <w:tcPr>
            <w:tcW w:w="748" w:type="dxa"/>
          </w:tcPr>
          <w:p w:rsidR="005333BC" w:rsidRPr="00FA1B4A" w:rsidRDefault="005333BC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32.</w:t>
            </w:r>
          </w:p>
        </w:tc>
        <w:tc>
          <w:tcPr>
            <w:tcW w:w="2240" w:type="dxa"/>
          </w:tcPr>
          <w:p w:rsidR="005333BC" w:rsidRPr="00FA1B4A" w:rsidRDefault="005333BC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Опасные ситуации и правила поведения на воде. Оказание помощи утопающему.</w:t>
            </w:r>
          </w:p>
        </w:tc>
        <w:tc>
          <w:tcPr>
            <w:tcW w:w="3499" w:type="dxa"/>
          </w:tcPr>
          <w:p w:rsidR="005333BC" w:rsidRPr="00FA1B4A" w:rsidRDefault="005333BC" w:rsidP="00960D5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 xml:space="preserve">Правила безопасного поведения на воде.  Особенности состояния водоемов в разное время года. Соблюдение правил безопасности при купании в оборудованных и необорудованных местах. Опасность водоемов зимой.  Меры предосторожности при движении по льду. Оказание само- и взаимопомощи </w:t>
            </w:r>
            <w:proofErr w:type="gramStart"/>
            <w:r w:rsidRPr="00FA1B4A">
              <w:rPr>
                <w:rFonts w:ascii="Times New Roman" w:hAnsi="Times New Roman"/>
                <w:sz w:val="20"/>
                <w:szCs w:val="20"/>
              </w:rPr>
              <w:t>терпящим</w:t>
            </w:r>
            <w:proofErr w:type="gramEnd"/>
            <w:r w:rsidRPr="00FA1B4A">
              <w:rPr>
                <w:rFonts w:ascii="Times New Roman" w:hAnsi="Times New Roman"/>
                <w:sz w:val="20"/>
                <w:szCs w:val="20"/>
              </w:rPr>
              <w:t xml:space="preserve"> бедствие на воде</w:t>
            </w:r>
          </w:p>
        </w:tc>
        <w:tc>
          <w:tcPr>
            <w:tcW w:w="4394" w:type="dxa"/>
          </w:tcPr>
          <w:p w:rsidR="005333BC" w:rsidRPr="00FA1B4A" w:rsidRDefault="005333BC" w:rsidP="00960D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Знать 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 xml:space="preserve"> правила поведения на воде и оказания помощи утопающему. </w:t>
            </w:r>
          </w:p>
          <w:p w:rsidR="005333BC" w:rsidRPr="00FA1B4A" w:rsidRDefault="005333BC" w:rsidP="00960D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>Уметь: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 xml:space="preserve"> владеть навыками оказания помощи утопающему;</w:t>
            </w: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>использовать</w:t>
            </w: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>полученные знания в повседневной жизни для обеспечения личной безопасности на воде</w:t>
            </w:r>
          </w:p>
        </w:tc>
        <w:tc>
          <w:tcPr>
            <w:tcW w:w="1287" w:type="dxa"/>
          </w:tcPr>
          <w:p w:rsidR="005333BC" w:rsidRPr="00FA1B4A" w:rsidRDefault="005333BC" w:rsidP="004809B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Выучить способы транспортировки утопающего</w:t>
            </w:r>
          </w:p>
        </w:tc>
        <w:tc>
          <w:tcPr>
            <w:tcW w:w="900" w:type="dxa"/>
          </w:tcPr>
          <w:p w:rsidR="005333BC" w:rsidRPr="00FA1B4A" w:rsidRDefault="005333BC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5333BC" w:rsidRPr="00FA1B4A" w:rsidRDefault="005333BC" w:rsidP="00AE635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11.05</w:t>
            </w:r>
          </w:p>
        </w:tc>
        <w:tc>
          <w:tcPr>
            <w:tcW w:w="818" w:type="dxa"/>
          </w:tcPr>
          <w:p w:rsidR="005333BC" w:rsidRPr="00FA1B4A" w:rsidRDefault="005333BC" w:rsidP="00EF29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33BC" w:rsidRPr="00FA1B4A" w:rsidTr="00E375D5">
        <w:tc>
          <w:tcPr>
            <w:tcW w:w="748" w:type="dxa"/>
          </w:tcPr>
          <w:p w:rsidR="005333BC" w:rsidRPr="00FA1B4A" w:rsidRDefault="005333BC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40" w:type="dxa"/>
          </w:tcPr>
          <w:p w:rsidR="005333BC" w:rsidRPr="00FA1B4A" w:rsidRDefault="005333BC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Основные правила пользования бытовыми приборами и инструментами, средствами бытовой химии.</w:t>
            </w:r>
          </w:p>
        </w:tc>
        <w:tc>
          <w:tcPr>
            <w:tcW w:w="3499" w:type="dxa"/>
          </w:tcPr>
          <w:p w:rsidR="005333BC" w:rsidRPr="00FA1B4A" w:rsidRDefault="005333BC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Инструкции по правилам безопасного пользования бытовыми приборами и инструментами, правила оказания первой помощи при повреждении в быту</w:t>
            </w:r>
          </w:p>
        </w:tc>
        <w:tc>
          <w:tcPr>
            <w:tcW w:w="4394" w:type="dxa"/>
          </w:tcPr>
          <w:p w:rsidR="005333BC" w:rsidRDefault="005333BC" w:rsidP="00EF294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Знать </w:t>
            </w:r>
            <w:r w:rsidRPr="005333BC">
              <w:rPr>
                <w:rFonts w:ascii="Times New Roman" w:hAnsi="Times New Roman"/>
                <w:iCs/>
                <w:sz w:val="20"/>
                <w:szCs w:val="20"/>
              </w:rPr>
              <w:t>правила безопасного пользования бытовыми приборами и инструментами</w:t>
            </w:r>
          </w:p>
          <w:p w:rsidR="005333BC" w:rsidRPr="00FA1B4A" w:rsidRDefault="005333BC" w:rsidP="00EF294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Уметь </w:t>
            </w:r>
            <w:r w:rsidRPr="005333BC">
              <w:rPr>
                <w:rFonts w:ascii="Times New Roman" w:hAnsi="Times New Roman"/>
                <w:iCs/>
                <w:sz w:val="20"/>
                <w:szCs w:val="20"/>
              </w:rPr>
              <w:t>использовать полученные знания и умения в практической деятельности  и повседневной жизни для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пользования бытовыми приборами и инструментами</w:t>
            </w:r>
          </w:p>
        </w:tc>
        <w:tc>
          <w:tcPr>
            <w:tcW w:w="1287" w:type="dxa"/>
          </w:tcPr>
          <w:p w:rsidR="005333BC" w:rsidRPr="00FA1B4A" w:rsidRDefault="00B77537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Составить памятку по ПП бытовыми приборами</w:t>
            </w:r>
          </w:p>
        </w:tc>
        <w:tc>
          <w:tcPr>
            <w:tcW w:w="900" w:type="dxa"/>
          </w:tcPr>
          <w:p w:rsidR="005333BC" w:rsidRPr="00FA1B4A" w:rsidRDefault="005333BC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5333BC" w:rsidRPr="00FA1B4A" w:rsidRDefault="005333BC" w:rsidP="00AE635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18.05</w:t>
            </w:r>
          </w:p>
        </w:tc>
        <w:tc>
          <w:tcPr>
            <w:tcW w:w="818" w:type="dxa"/>
          </w:tcPr>
          <w:p w:rsidR="005333BC" w:rsidRPr="00FA1B4A" w:rsidRDefault="005333BC" w:rsidP="00EF29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33BC" w:rsidRPr="00FA1B4A" w:rsidTr="00E375D5">
        <w:tc>
          <w:tcPr>
            <w:tcW w:w="748" w:type="dxa"/>
          </w:tcPr>
          <w:p w:rsidR="005333BC" w:rsidRPr="00FA1B4A" w:rsidRDefault="005333BC" w:rsidP="00EF29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40" w:type="dxa"/>
          </w:tcPr>
          <w:p w:rsidR="005333BC" w:rsidRPr="00FA1B4A" w:rsidRDefault="005333BC" w:rsidP="00AE635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Опасные ситуации на дорогах. Правила ДД</w:t>
            </w:r>
            <w:r>
              <w:rPr>
                <w:rFonts w:ascii="Times New Roman" w:hAnsi="Times New Roman"/>
                <w:sz w:val="20"/>
                <w:szCs w:val="20"/>
              </w:rPr>
              <w:t>, опасные ситуации на транспорте</w:t>
            </w:r>
          </w:p>
        </w:tc>
        <w:tc>
          <w:tcPr>
            <w:tcW w:w="3499" w:type="dxa"/>
          </w:tcPr>
          <w:p w:rsidR="005333BC" w:rsidRPr="00FA1B4A" w:rsidRDefault="005333BC" w:rsidP="00AE63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Дорожное движение и его участники: пешеходы, пассажиры, водители. Дорога и ее составные части. Причины дорожно-транспортных происшествий. Правила безопасного поведения пешехода на дорогах. Правила безопасного поведения велосипедиста на дороге</w:t>
            </w:r>
          </w:p>
        </w:tc>
        <w:tc>
          <w:tcPr>
            <w:tcW w:w="4394" w:type="dxa"/>
          </w:tcPr>
          <w:p w:rsidR="005333BC" w:rsidRPr="00FA1B4A" w:rsidRDefault="005333BC" w:rsidP="00AE63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Знать 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>о</w:t>
            </w: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>причинах дорожно-транспортных происшествий, правилах безопасного поведения пешехода и велосипедиста.</w:t>
            </w:r>
          </w:p>
          <w:p w:rsidR="005333BC" w:rsidRPr="00FA1B4A" w:rsidRDefault="005333BC" w:rsidP="00AE635C">
            <w:pPr>
              <w:spacing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Уметь 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>использовать</w:t>
            </w:r>
            <w:r w:rsidRPr="00FA1B4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FA1B4A">
              <w:rPr>
                <w:rFonts w:ascii="Times New Roman" w:hAnsi="Times New Roman"/>
                <w:sz w:val="20"/>
                <w:szCs w:val="20"/>
              </w:rPr>
              <w:t>полученные знания в повседневной жизни для обеспечения личной безопасности на улицах и дорогах</w:t>
            </w:r>
          </w:p>
        </w:tc>
        <w:tc>
          <w:tcPr>
            <w:tcW w:w="1287" w:type="dxa"/>
          </w:tcPr>
          <w:p w:rsidR="005333BC" w:rsidRPr="00FA1B4A" w:rsidRDefault="005333BC" w:rsidP="00AE63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Составить памятку по правилам безопасного поведения</w:t>
            </w:r>
          </w:p>
          <w:p w:rsidR="005333BC" w:rsidRPr="00FA1B4A" w:rsidRDefault="005333BC" w:rsidP="00AE635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5333BC" w:rsidRPr="00FA1B4A" w:rsidRDefault="005333BC" w:rsidP="00AE635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5333BC" w:rsidRPr="00FA1B4A" w:rsidRDefault="005333BC" w:rsidP="00AE635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B4A">
              <w:rPr>
                <w:rFonts w:ascii="Times New Roman" w:hAnsi="Times New Roman"/>
                <w:sz w:val="20"/>
                <w:szCs w:val="20"/>
              </w:rPr>
              <w:t>25.05</w:t>
            </w:r>
          </w:p>
        </w:tc>
        <w:tc>
          <w:tcPr>
            <w:tcW w:w="818" w:type="dxa"/>
          </w:tcPr>
          <w:p w:rsidR="005333BC" w:rsidRPr="00FA1B4A" w:rsidRDefault="005333BC" w:rsidP="00EF29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F2940" w:rsidRPr="00EF2940" w:rsidRDefault="00EF2940" w:rsidP="00EF2940">
      <w:pPr>
        <w:spacing w:line="240" w:lineRule="auto"/>
        <w:rPr>
          <w:rFonts w:ascii="Times New Roman" w:hAnsi="Times New Roman"/>
        </w:rPr>
      </w:pPr>
    </w:p>
    <w:p w:rsidR="00032C35" w:rsidRPr="00EF2940" w:rsidRDefault="00032C35" w:rsidP="00EF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sectPr w:rsidR="00032C35" w:rsidRPr="00EF2940" w:rsidSect="00FB51D7">
      <w:footerReference w:type="even" r:id="rId12"/>
      <w:footerReference w:type="default" r:id="rId13"/>
      <w:pgSz w:w="16838" w:h="11906" w:orient="landscape"/>
      <w:pgMar w:top="1701" w:right="1134" w:bottom="851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0AA" w:rsidRDefault="008010AA">
      <w:r>
        <w:separator/>
      </w:r>
    </w:p>
  </w:endnote>
  <w:endnote w:type="continuationSeparator" w:id="0">
    <w:p w:rsidR="008010AA" w:rsidRDefault="0080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881" w:rsidRDefault="00641D44" w:rsidP="00125DC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E088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E0881" w:rsidRDefault="00FE0881" w:rsidP="003C0ED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881" w:rsidRDefault="00641D44" w:rsidP="00125DC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E088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914B9">
      <w:rPr>
        <w:rStyle w:val="a4"/>
        <w:noProof/>
      </w:rPr>
      <w:t>1</w:t>
    </w:r>
    <w:r>
      <w:rPr>
        <w:rStyle w:val="a4"/>
      </w:rPr>
      <w:fldChar w:fldCharType="end"/>
    </w:r>
  </w:p>
  <w:p w:rsidR="00FE0881" w:rsidRDefault="00FE0881" w:rsidP="003C0EDB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1D7" w:rsidRDefault="00641D44" w:rsidP="00FB51D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B51D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B51D7" w:rsidRDefault="00FB51D7" w:rsidP="00FB51D7">
    <w:pPr>
      <w:pStyle w:val="a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1D7" w:rsidRDefault="00641D44" w:rsidP="00FB51D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B51D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914B9">
      <w:rPr>
        <w:rStyle w:val="a4"/>
        <w:noProof/>
      </w:rPr>
      <w:t>10</w:t>
    </w:r>
    <w:r>
      <w:rPr>
        <w:rStyle w:val="a4"/>
      </w:rPr>
      <w:fldChar w:fldCharType="end"/>
    </w:r>
  </w:p>
  <w:p w:rsidR="00FB51D7" w:rsidRDefault="00FB51D7" w:rsidP="00FB51D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0AA" w:rsidRDefault="008010AA">
      <w:r>
        <w:separator/>
      </w:r>
    </w:p>
  </w:footnote>
  <w:footnote w:type="continuationSeparator" w:id="0">
    <w:p w:rsidR="008010AA" w:rsidRDefault="00801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7D414"/>
    <w:multiLevelType w:val="singleLevel"/>
    <w:tmpl w:val="5685C869"/>
    <w:lvl w:ilvl="0">
      <w:numFmt w:val="bullet"/>
      <w:lvlText w:val="·"/>
      <w:lvlJc w:val="left"/>
      <w:pPr>
        <w:tabs>
          <w:tab w:val="num" w:pos="1080"/>
        </w:tabs>
        <w:ind w:firstLine="720"/>
      </w:pPr>
      <w:rPr>
        <w:rFonts w:ascii="Symbol" w:hAnsi="Symbol" w:cs="Symbol"/>
        <w:b/>
        <w:bCs/>
        <w:sz w:val="20"/>
        <w:szCs w:val="20"/>
      </w:rPr>
    </w:lvl>
  </w:abstractNum>
  <w:abstractNum w:abstractNumId="1">
    <w:nsid w:val="46144305"/>
    <w:multiLevelType w:val="hybridMultilevel"/>
    <w:tmpl w:val="A87C079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475D0CE1"/>
    <w:multiLevelType w:val="singleLevel"/>
    <w:tmpl w:val="550DCC92"/>
    <w:lvl w:ilvl="0">
      <w:numFmt w:val="bullet"/>
      <w:lvlText w:val="·"/>
      <w:lvlJc w:val="left"/>
      <w:pPr>
        <w:tabs>
          <w:tab w:val="num" w:pos="1080"/>
        </w:tabs>
        <w:ind w:firstLine="720"/>
      </w:pPr>
      <w:rPr>
        <w:rFonts w:ascii="Symbol" w:hAnsi="Symbol" w:cs="Symbol"/>
        <w:sz w:val="20"/>
        <w:szCs w:val="20"/>
      </w:rPr>
    </w:lvl>
  </w:abstractNum>
  <w:abstractNum w:abstractNumId="3">
    <w:nsid w:val="566B7F43"/>
    <w:multiLevelType w:val="hybridMultilevel"/>
    <w:tmpl w:val="E60C1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0593"/>
    <w:rsid w:val="00003956"/>
    <w:rsid w:val="00027525"/>
    <w:rsid w:val="00032091"/>
    <w:rsid w:val="00032C35"/>
    <w:rsid w:val="000344FE"/>
    <w:rsid w:val="00042556"/>
    <w:rsid w:val="00053D7C"/>
    <w:rsid w:val="0005725F"/>
    <w:rsid w:val="000D61A3"/>
    <w:rsid w:val="00125DCD"/>
    <w:rsid w:val="00147D6A"/>
    <w:rsid w:val="001502FD"/>
    <w:rsid w:val="001618EB"/>
    <w:rsid w:val="00163F4A"/>
    <w:rsid w:val="00181D9F"/>
    <w:rsid w:val="001B548B"/>
    <w:rsid w:val="001F436A"/>
    <w:rsid w:val="002448CE"/>
    <w:rsid w:val="00246AE5"/>
    <w:rsid w:val="00270E75"/>
    <w:rsid w:val="00272164"/>
    <w:rsid w:val="00297AC7"/>
    <w:rsid w:val="002A5462"/>
    <w:rsid w:val="002F7239"/>
    <w:rsid w:val="00330A4C"/>
    <w:rsid w:val="003356F6"/>
    <w:rsid w:val="003477F1"/>
    <w:rsid w:val="00351F5E"/>
    <w:rsid w:val="00361159"/>
    <w:rsid w:val="00362C5B"/>
    <w:rsid w:val="00383C62"/>
    <w:rsid w:val="00394B8F"/>
    <w:rsid w:val="00396D24"/>
    <w:rsid w:val="003A7818"/>
    <w:rsid w:val="003B2070"/>
    <w:rsid w:val="003C0EDB"/>
    <w:rsid w:val="003D1BF2"/>
    <w:rsid w:val="00424279"/>
    <w:rsid w:val="004312AF"/>
    <w:rsid w:val="00431AC1"/>
    <w:rsid w:val="00434BF6"/>
    <w:rsid w:val="00440F69"/>
    <w:rsid w:val="004809B8"/>
    <w:rsid w:val="004A25C4"/>
    <w:rsid w:val="004C0969"/>
    <w:rsid w:val="00510FAF"/>
    <w:rsid w:val="005310A2"/>
    <w:rsid w:val="005333BC"/>
    <w:rsid w:val="00547034"/>
    <w:rsid w:val="00552171"/>
    <w:rsid w:val="005603F2"/>
    <w:rsid w:val="005702DC"/>
    <w:rsid w:val="00573486"/>
    <w:rsid w:val="005757ED"/>
    <w:rsid w:val="005A0344"/>
    <w:rsid w:val="005D4209"/>
    <w:rsid w:val="005E782C"/>
    <w:rsid w:val="00616137"/>
    <w:rsid w:val="00623B28"/>
    <w:rsid w:val="00637812"/>
    <w:rsid w:val="00641D44"/>
    <w:rsid w:val="006420D5"/>
    <w:rsid w:val="00670DD2"/>
    <w:rsid w:val="00691C7A"/>
    <w:rsid w:val="00691CE0"/>
    <w:rsid w:val="00736E6B"/>
    <w:rsid w:val="00747C19"/>
    <w:rsid w:val="007D5493"/>
    <w:rsid w:val="007E12F8"/>
    <w:rsid w:val="008010AA"/>
    <w:rsid w:val="008335E5"/>
    <w:rsid w:val="00846867"/>
    <w:rsid w:val="008469F5"/>
    <w:rsid w:val="00847632"/>
    <w:rsid w:val="00854330"/>
    <w:rsid w:val="00855E35"/>
    <w:rsid w:val="008A5301"/>
    <w:rsid w:val="008B4460"/>
    <w:rsid w:val="008E2AC4"/>
    <w:rsid w:val="008E61B0"/>
    <w:rsid w:val="00912CFF"/>
    <w:rsid w:val="00982990"/>
    <w:rsid w:val="00987E71"/>
    <w:rsid w:val="009D50D0"/>
    <w:rsid w:val="009D5B10"/>
    <w:rsid w:val="00A86C08"/>
    <w:rsid w:val="00AA591F"/>
    <w:rsid w:val="00AA5C0F"/>
    <w:rsid w:val="00AE779A"/>
    <w:rsid w:val="00B06DC0"/>
    <w:rsid w:val="00B277E7"/>
    <w:rsid w:val="00B30593"/>
    <w:rsid w:val="00B45A2A"/>
    <w:rsid w:val="00B623DA"/>
    <w:rsid w:val="00B63933"/>
    <w:rsid w:val="00B77537"/>
    <w:rsid w:val="00B914B9"/>
    <w:rsid w:val="00BA1EF8"/>
    <w:rsid w:val="00BA4D55"/>
    <w:rsid w:val="00BB1497"/>
    <w:rsid w:val="00C50D75"/>
    <w:rsid w:val="00C529E6"/>
    <w:rsid w:val="00C567A5"/>
    <w:rsid w:val="00C7370D"/>
    <w:rsid w:val="00C848EC"/>
    <w:rsid w:val="00C84DE9"/>
    <w:rsid w:val="00CB621F"/>
    <w:rsid w:val="00CD726A"/>
    <w:rsid w:val="00CD7F1D"/>
    <w:rsid w:val="00CE3421"/>
    <w:rsid w:val="00CF3647"/>
    <w:rsid w:val="00D10645"/>
    <w:rsid w:val="00D324FD"/>
    <w:rsid w:val="00D34573"/>
    <w:rsid w:val="00D351E5"/>
    <w:rsid w:val="00D508F2"/>
    <w:rsid w:val="00D53CD9"/>
    <w:rsid w:val="00D75D78"/>
    <w:rsid w:val="00D8137E"/>
    <w:rsid w:val="00D83B94"/>
    <w:rsid w:val="00D93A17"/>
    <w:rsid w:val="00DC560D"/>
    <w:rsid w:val="00E11CE1"/>
    <w:rsid w:val="00E12987"/>
    <w:rsid w:val="00E375D5"/>
    <w:rsid w:val="00EB70C5"/>
    <w:rsid w:val="00EE4222"/>
    <w:rsid w:val="00EF2940"/>
    <w:rsid w:val="00F1443B"/>
    <w:rsid w:val="00F22A28"/>
    <w:rsid w:val="00F246D3"/>
    <w:rsid w:val="00F30A2B"/>
    <w:rsid w:val="00F325E3"/>
    <w:rsid w:val="00F426E9"/>
    <w:rsid w:val="00F53C1E"/>
    <w:rsid w:val="00F57A06"/>
    <w:rsid w:val="00F73489"/>
    <w:rsid w:val="00FA1B4A"/>
    <w:rsid w:val="00FA27E7"/>
    <w:rsid w:val="00FB1C65"/>
    <w:rsid w:val="00FB51D7"/>
    <w:rsid w:val="00FD3E92"/>
    <w:rsid w:val="00FE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26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C0ED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C0EDB"/>
  </w:style>
  <w:style w:type="table" w:styleId="a5">
    <w:name w:val="Table Grid"/>
    <w:basedOn w:val="a1"/>
    <w:rsid w:val="00032C3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uiPriority w:val="20"/>
    <w:qFormat/>
    <w:rsid w:val="00362C5B"/>
    <w:rPr>
      <w:rFonts w:cs="Times New Roman"/>
      <w:i/>
      <w:iCs/>
    </w:rPr>
  </w:style>
  <w:style w:type="paragraph" w:styleId="a7">
    <w:name w:val="Subtitle"/>
    <w:basedOn w:val="a"/>
    <w:next w:val="a"/>
    <w:link w:val="a8"/>
    <w:uiPriority w:val="11"/>
    <w:qFormat/>
    <w:rsid w:val="00362C5B"/>
    <w:pPr>
      <w:spacing w:after="60"/>
      <w:jc w:val="center"/>
      <w:outlineLvl w:val="1"/>
    </w:pPr>
    <w:rPr>
      <w:rFonts w:ascii="Cambria" w:hAnsi="Cambria"/>
      <w:sz w:val="24"/>
      <w:szCs w:val="24"/>
      <w:lang w:bidi="he-IL"/>
    </w:rPr>
  </w:style>
  <w:style w:type="character" w:customStyle="1" w:styleId="a8">
    <w:name w:val="Подзаголовок Знак"/>
    <w:link w:val="a7"/>
    <w:uiPriority w:val="11"/>
    <w:rsid w:val="00362C5B"/>
    <w:rPr>
      <w:rFonts w:ascii="Cambria" w:eastAsia="Times New Roman" w:hAnsi="Cambria" w:cs="Times New Roman"/>
      <w:sz w:val="24"/>
      <w:szCs w:val="24"/>
      <w:lang w:bidi="he-IL"/>
    </w:rPr>
  </w:style>
  <w:style w:type="paragraph" w:styleId="a9">
    <w:name w:val="Balloon Text"/>
    <w:basedOn w:val="a"/>
    <w:link w:val="aa"/>
    <w:uiPriority w:val="99"/>
    <w:semiHidden/>
    <w:unhideWhenUsed/>
    <w:rsid w:val="00BA1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1EF8"/>
    <w:rPr>
      <w:rFonts w:ascii="Tahoma" w:hAnsi="Tahoma" w:cs="Tahoma"/>
      <w:sz w:val="16"/>
      <w:szCs w:val="16"/>
    </w:rPr>
  </w:style>
  <w:style w:type="character" w:customStyle="1" w:styleId="ab">
    <w:name w:val="Без интервала Знак"/>
    <w:link w:val="ac"/>
    <w:uiPriority w:val="1"/>
    <w:locked/>
    <w:rsid w:val="001502FD"/>
    <w:rPr>
      <w:lang w:val="en-US" w:bidi="en-US"/>
    </w:rPr>
  </w:style>
  <w:style w:type="paragraph" w:styleId="ac">
    <w:name w:val="No Spacing"/>
    <w:basedOn w:val="a"/>
    <w:link w:val="ab"/>
    <w:uiPriority w:val="1"/>
    <w:qFormat/>
    <w:rsid w:val="001502FD"/>
    <w:pPr>
      <w:spacing w:after="0" w:line="240" w:lineRule="auto"/>
    </w:pPr>
    <w:rPr>
      <w:sz w:val="20"/>
      <w:szCs w:val="20"/>
      <w:lang w:val="en-US" w:bidi="en-US"/>
    </w:rPr>
  </w:style>
  <w:style w:type="paragraph" w:styleId="ad">
    <w:name w:val="header"/>
    <w:basedOn w:val="a"/>
    <w:link w:val="ae"/>
    <w:uiPriority w:val="99"/>
    <w:unhideWhenUsed/>
    <w:rsid w:val="00335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356F6"/>
    <w:rPr>
      <w:sz w:val="22"/>
      <w:szCs w:val="22"/>
    </w:rPr>
  </w:style>
  <w:style w:type="paragraph" w:styleId="af">
    <w:name w:val="List Paragraph"/>
    <w:basedOn w:val="a"/>
    <w:uiPriority w:val="34"/>
    <w:qFormat/>
    <w:rsid w:val="00F246D3"/>
    <w:pPr>
      <w:spacing w:after="0" w:line="240" w:lineRule="auto"/>
      <w:ind w:left="708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26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C0ED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C0EDB"/>
  </w:style>
  <w:style w:type="table" w:styleId="a5">
    <w:name w:val="Table Grid"/>
    <w:basedOn w:val="a1"/>
    <w:rsid w:val="00032C3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uiPriority w:val="20"/>
    <w:qFormat/>
    <w:rsid w:val="00362C5B"/>
    <w:rPr>
      <w:rFonts w:cs="Times New Roman"/>
      <w:i/>
      <w:iCs/>
    </w:rPr>
  </w:style>
  <w:style w:type="paragraph" w:styleId="a7">
    <w:name w:val="Subtitle"/>
    <w:basedOn w:val="a"/>
    <w:next w:val="a"/>
    <w:link w:val="a8"/>
    <w:uiPriority w:val="11"/>
    <w:qFormat/>
    <w:rsid w:val="00362C5B"/>
    <w:pPr>
      <w:spacing w:after="60"/>
      <w:jc w:val="center"/>
      <w:outlineLvl w:val="1"/>
    </w:pPr>
    <w:rPr>
      <w:rFonts w:ascii="Cambria" w:hAnsi="Cambria"/>
      <w:sz w:val="24"/>
      <w:szCs w:val="24"/>
      <w:lang w:bidi="he-IL"/>
    </w:rPr>
  </w:style>
  <w:style w:type="character" w:customStyle="1" w:styleId="a8">
    <w:name w:val="Подзаголовок Знак"/>
    <w:link w:val="a7"/>
    <w:uiPriority w:val="11"/>
    <w:rsid w:val="00362C5B"/>
    <w:rPr>
      <w:rFonts w:ascii="Cambria" w:eastAsia="Times New Roman" w:hAnsi="Cambria" w:cs="Times New Roman"/>
      <w:sz w:val="24"/>
      <w:szCs w:val="24"/>
      <w:lang w:bidi="he-IL"/>
    </w:rPr>
  </w:style>
  <w:style w:type="paragraph" w:styleId="a9">
    <w:name w:val="Balloon Text"/>
    <w:basedOn w:val="a"/>
    <w:link w:val="aa"/>
    <w:uiPriority w:val="99"/>
    <w:semiHidden/>
    <w:unhideWhenUsed/>
    <w:rsid w:val="00BA1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1E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4AFB2C-0FF4-4EA9-8F2A-B54DCDAE4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10</Pages>
  <Words>2369</Words>
  <Characters>13506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</vt:lpstr>
    </vt:vector>
  </TitlesOfParts>
  <Company>Microsoft</Company>
  <LinksUpToDate>false</LinksUpToDate>
  <CharactersWithSpaces>15844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</dc:title>
  <dc:creator>Admin</dc:creator>
  <cp:lastModifiedBy>PC</cp:lastModifiedBy>
  <cp:revision>29</cp:revision>
  <cp:lastPrinted>2016-11-10T03:07:00Z</cp:lastPrinted>
  <dcterms:created xsi:type="dcterms:W3CDTF">2016-09-30T05:58:00Z</dcterms:created>
  <dcterms:modified xsi:type="dcterms:W3CDTF">2016-12-01T13:30:00Z</dcterms:modified>
</cp:coreProperties>
</file>