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65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F0065">
        <w:rPr>
          <w:rFonts w:ascii="Times New Roman" w:hAnsi="Times New Roman" w:cs="Times New Roman"/>
          <w:b/>
          <w:bCs/>
          <w:sz w:val="32"/>
          <w:szCs w:val="32"/>
        </w:rPr>
        <w:t>Аннотации к рабочим программам по предметам 2018-2019 уч</w:t>
      </w:r>
      <w:proofErr w:type="gramStart"/>
      <w:r w:rsidRPr="00CF0065"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 w:rsidRPr="00CF0065">
        <w:rPr>
          <w:rFonts w:ascii="Times New Roman" w:hAnsi="Times New Roman" w:cs="Times New Roman"/>
          <w:b/>
          <w:bCs/>
          <w:sz w:val="32"/>
          <w:szCs w:val="32"/>
        </w:rPr>
        <w:t>од</w:t>
      </w:r>
    </w:p>
    <w:p w:rsidR="00CF0065" w:rsidRPr="00CF0065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1 класс</w:t>
      </w:r>
    </w:p>
    <w:p w:rsidR="00CF0065" w:rsidRPr="00CF0065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РУССКИЙ ЯЗЫК</w:t>
      </w:r>
    </w:p>
    <w:p w:rsidR="00CF0065" w:rsidRPr="00CF0065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«Русский язык» для 1 класса составлена в соответствии с Федеральным государственным стандартом начального общего образования второго поколения, на основе Примерной программы начального общего образования по русскому языку, и авторской программы учебного курса « Русский язык. Обучение грамоте» для </w:t>
      </w:r>
      <w:proofErr w:type="gramStart"/>
      <w:r w:rsidRPr="006C40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4036">
        <w:rPr>
          <w:rFonts w:ascii="Times New Roman" w:hAnsi="Times New Roman" w:cs="Times New Roman"/>
          <w:sz w:val="28"/>
          <w:szCs w:val="28"/>
        </w:rPr>
        <w:t xml:space="preserve"> 1 класса автора Л.Е.Журовой и авторской программы «Русский язык» для начальной школы, разработанной авторами - С.В.Ивановым, М.В.Кузнецовой, А.О.Евдокимовой, Л.В.Петленко, В.Ю.Романовой  в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03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C4036">
        <w:rPr>
          <w:rFonts w:ascii="Times New Roman" w:hAnsi="Times New Roman" w:cs="Times New Roman"/>
          <w:sz w:val="28"/>
          <w:szCs w:val="28"/>
        </w:rPr>
        <w:t xml:space="preserve"> проекта «Начальная школа XXI века» Программа состоит из двух взаимосвязанных курсов: «Русский язык. Обучение грамоте» и « Русский язык».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Настоящая программа разработана на основе: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* Федерального закона от 29.12.2012 г "Об образовании в Российской Федерации"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* "Федерального государственного образования - стандарта общего образования" 2009 г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* Базисного учебного плана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* "Примерной программы начального общего образования"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 xml:space="preserve">* Авторской программы предметных курсов УМК "Начальная школа XXI века"  </w:t>
      </w:r>
      <w:proofErr w:type="gramStart"/>
      <w:r w:rsidRPr="006C4036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редакцией - С.В.Иванова, М.В.Кузнецовой, А.О.Евдокимовой, Л.В.Петленко, В.Ю.Романовой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6C4036">
        <w:rPr>
          <w:rFonts w:ascii="Times New Roman" w:hAnsi="Times New Roman" w:cs="Times New Roman"/>
          <w:sz w:val="28"/>
          <w:szCs w:val="28"/>
        </w:rPr>
        <w:t>данного учебного курса: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</w:p>
    <w:p w:rsidR="00CF0065" w:rsidRPr="006C4036" w:rsidRDefault="00CF0065" w:rsidP="00CF00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На  изучение  русского языка выделяется в 1 классе 165 часов (5 ч в неделю, 33 учебные недели).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F0065" w:rsidRPr="006C4036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C4036">
        <w:rPr>
          <w:rFonts w:ascii="Times New Roman" w:hAnsi="Times New Roman" w:cs="Times New Roman"/>
          <w:b/>
          <w:bCs/>
          <w:sz w:val="32"/>
          <w:szCs w:val="32"/>
        </w:rPr>
        <w:t>ЛИТЕРАТУРНОЕ ЧТЕНИЕ</w:t>
      </w:r>
    </w:p>
    <w:p w:rsidR="00CF0065" w:rsidRPr="006C4036" w:rsidRDefault="00CF0065" w:rsidP="006C4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Рабочая программа учебного курса «Литературное чтение» для 1 класса составлена в соответствии с Федеральными государственными стандартами начального общего образования второго поколения, с учётом программы «Начальная школа XXI века» авторов Л. А. Ефросининой, М. И. Омороковой.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Изучение литературного чтения в первом классе начинается курсом «Обучение грамоте».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системно-деятельностного подхода - основы федерального государственного образовательного стандарта начального общего образования: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- учёт индивидуальных, возрастных и психологических особенностей обучающихся;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32"/>
          <w:szCs w:val="32"/>
        </w:rPr>
        <w:t xml:space="preserve">- </w:t>
      </w:r>
      <w:r w:rsidRPr="006C4036">
        <w:rPr>
          <w:rFonts w:ascii="Times New Roman" w:hAnsi="Times New Roman" w:cs="Times New Roman"/>
          <w:sz w:val="28"/>
          <w:szCs w:val="28"/>
        </w:rPr>
        <w:t>учёт различных видов деятельности учащихся и форм общения педагогов с детьми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4036">
        <w:rPr>
          <w:rFonts w:ascii="Times New Roman" w:hAnsi="Times New Roman" w:cs="Times New Roman"/>
          <w:sz w:val="28"/>
          <w:szCs w:val="28"/>
        </w:rPr>
        <w:t>для решения целей образования и воспитания</w:t>
      </w:r>
      <w:r w:rsidRPr="006C4036">
        <w:rPr>
          <w:rFonts w:ascii="Times New Roman" w:hAnsi="Times New Roman" w:cs="Times New Roman"/>
          <w:sz w:val="32"/>
          <w:szCs w:val="32"/>
        </w:rPr>
        <w:t>;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- обеспечение преемственности дошкольного и начального образования.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6C4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6C403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6C4036">
        <w:rPr>
          <w:rFonts w:ascii="Times New Roman" w:hAnsi="Times New Roman" w:cs="Times New Roman"/>
          <w:sz w:val="28"/>
          <w:szCs w:val="28"/>
        </w:rPr>
        <w:t>изучения курса «Литературное чтение»: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Arial" w:hAnsi="Arial" w:cs="Arial"/>
          <w:sz w:val="28"/>
          <w:szCs w:val="28"/>
        </w:rPr>
        <w:lastRenderedPageBreak/>
        <w:t xml:space="preserve">- </w:t>
      </w:r>
      <w:r w:rsidRPr="006C4036">
        <w:rPr>
          <w:rFonts w:ascii="Times New Roman" w:hAnsi="Times New Roman" w:cs="Times New Roman"/>
          <w:sz w:val="28"/>
          <w:szCs w:val="28"/>
        </w:rPr>
        <w:t>помочь ребёнку стать читателем: подвести к осознанию богатого мира отечественной и зарубежной детской литературы как искусства художественного слова; обогатить читательский опыт.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 xml:space="preserve">Всего на курс «Литературное чтение» в 1 классе отводится 132 часа. В I полугодии  предмет «Литературное чтение» входит в курс обучение грамоте и обеспечивается учебником «Букварь», </w:t>
      </w:r>
      <w:proofErr w:type="gramStart"/>
      <w:r w:rsidRPr="006C403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C4036">
        <w:rPr>
          <w:rFonts w:ascii="Times New Roman" w:hAnsi="Times New Roman" w:cs="Times New Roman"/>
          <w:sz w:val="28"/>
          <w:szCs w:val="28"/>
        </w:rPr>
        <w:t xml:space="preserve">. 1. Во II полугодии - учебниками « Букварь» </w:t>
      </w:r>
      <w:proofErr w:type="gramStart"/>
      <w:r w:rsidRPr="006C403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C4036">
        <w:rPr>
          <w:rFonts w:ascii="Times New Roman" w:hAnsi="Times New Roman" w:cs="Times New Roman"/>
          <w:sz w:val="28"/>
          <w:szCs w:val="28"/>
        </w:rPr>
        <w:t>. 2 и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 xml:space="preserve">«Литературное чтение» В 1-ом классе по замыслу автора проводятся уроки литературного слушания и работы с детской книгой - 1 час в неделю (33 часа в год). Они проходят в тот период обучения, когда дети ещё самостоятельно не читают, и поддерживают их интерес к чтению и книге. </w:t>
      </w:r>
    </w:p>
    <w:p w:rsidR="00CF0065" w:rsidRPr="006C403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036">
        <w:rPr>
          <w:rFonts w:ascii="Times New Roman" w:hAnsi="Times New Roman" w:cs="Times New Roman"/>
          <w:sz w:val="28"/>
          <w:szCs w:val="28"/>
        </w:rPr>
        <w:t>С 1-го класса чтение выступает и как предмет обучения, и как средство 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МАТЕМАТИКА И ИНФОРМАТИКА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3B86">
        <w:rPr>
          <w:rFonts w:ascii="Times New Roman" w:hAnsi="Times New Roman" w:cs="Times New Roman"/>
          <w:sz w:val="28"/>
          <w:szCs w:val="28"/>
        </w:rPr>
        <w:t>Рабочая</w:t>
      </w:r>
      <w:r w:rsidR="006C403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 программа учебного курса математика для 1 класса составлена в соответствии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с </w:t>
      </w:r>
      <w:r w:rsidRPr="000F3B86">
        <w:rPr>
          <w:rFonts w:ascii="Times New Roman" w:hAnsi="Times New Roman" w:cs="Times New Roman"/>
          <w:sz w:val="28"/>
          <w:szCs w:val="28"/>
        </w:rPr>
        <w:t>требованиями Федерального государственного стандарта начального общего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образования, на основе Примерной программы начального общего образования по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математике и авторской программы учебного курса математика для обучающихся 1 класса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общеобразовательных школ автора В.Н.Рудницкой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(2013 г).</w:t>
      </w:r>
      <w:proofErr w:type="gramEnd"/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 данного учебного курса: </w:t>
      </w:r>
      <w:r w:rsidRPr="000F3B86">
        <w:rPr>
          <w:rFonts w:ascii="Times New Roman" w:hAnsi="Times New Roman" w:cs="Times New Roman"/>
          <w:sz w:val="28"/>
          <w:szCs w:val="28"/>
        </w:rPr>
        <w:t>обеспечение интеллектуального развития младших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школьников,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формирование основ логико-математического мышления, пространственного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воображения, овладение учащимися математической речью для описания математических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объектов и процессов окружающего мира в количественном и пространственном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отношениях.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математики в 1-м классе отводится 4 часа в неделю, всего 132 часа.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ОКРУЖАЮЩИЙ МИР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Рабочая программа учебного курса «Окружающий мир» для 1 класса составлена в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стандартом начального общего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образования второго поколения, с учётом программы «Начальная школа XXΙ века» автора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Н.Ф. Виноградовой (2013 г)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 изучения курса «Окружающий мир» в начальной школе </w:t>
      </w:r>
      <w:r w:rsidR="000F3B86" w:rsidRPr="000F3B86">
        <w:rPr>
          <w:rFonts w:ascii="Times New Roman" w:hAnsi="Times New Roman" w:cs="Times New Roman"/>
          <w:sz w:val="28"/>
          <w:szCs w:val="28"/>
        </w:rPr>
        <w:t>–</w:t>
      </w:r>
      <w:r w:rsidRPr="000F3B86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целостной картины мира и осознание места в нем человека на основе единства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рационально-научного познания и эмоционально-целостного осмысления ребенком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личного опыта общения с людьми и природой; духовно-нравственное развитие и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воспитание личности гражданина России в условиях культурного и конфессионального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многообразия российского общества.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окружающего мира в 1-м классе отводится 2 часа в неделю, всего 66 часов.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4036" w:rsidRDefault="006C403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lastRenderedPageBreak/>
        <w:t>МУЗЫКА</w:t>
      </w:r>
    </w:p>
    <w:p w:rsid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Программа составлена на основе авторской программы по музыке 1-4 классы,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общего начального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образования (приказ Минобрнауки РФ № 373 от 6 октября 2009г.), авторы В.О.Усачёва,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Л.В.Школяр, В.А.Школяр.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0F3B86">
        <w:rPr>
          <w:rFonts w:ascii="Times New Roman" w:hAnsi="Times New Roman" w:cs="Times New Roman"/>
          <w:sz w:val="28"/>
          <w:szCs w:val="28"/>
        </w:rPr>
        <w:t>уроков музыки в начальной школе является воспитание у учащихся музыкальной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культуры как части всей их духовной культуры, где возвышенное содержание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музыкального искусства разворачивается перед детьми во всём богатстве его форм и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жанров, художественных стилей и направлений.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музыки в 1 классе отводится 1 час в неделю, всего 33 часа.</w:t>
      </w:r>
    </w:p>
    <w:p w:rsidR="000F3B86" w:rsidRPr="000F3B86" w:rsidRDefault="000F3B86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Рабочая программа учебного курса изобразительное искусство для 1 класса составлена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 в </w:t>
      </w:r>
      <w:r w:rsidRPr="000F3B86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стандартом начального общего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образования второго поколения, на основе </w:t>
      </w:r>
      <w:r w:rsidRPr="000F3B86">
        <w:rPr>
          <w:rFonts w:ascii="Times New Roman" w:hAnsi="Times New Roman" w:cs="Times New Roman"/>
          <w:i/>
          <w:iCs/>
          <w:sz w:val="28"/>
          <w:szCs w:val="28"/>
        </w:rPr>
        <w:t>примерной программы начального общего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i/>
          <w:iCs/>
          <w:sz w:val="28"/>
          <w:szCs w:val="28"/>
        </w:rPr>
        <w:t xml:space="preserve">образования по изобразительному искусству </w:t>
      </w:r>
      <w:r w:rsidR="000F3B86" w:rsidRPr="000F3B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и авторской программы учебного курса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«Изобразительное искусство» для </w:t>
      </w:r>
      <w:proofErr w:type="gramStart"/>
      <w:r w:rsidRPr="000F3B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3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1 класса общеобразовательных школ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автора Л.Г. Савенкова, Е.А. Ермолинская, Н.В. Богданова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0F3B86">
        <w:rPr>
          <w:rFonts w:ascii="Times New Roman" w:hAnsi="Times New Roman" w:cs="Times New Roman"/>
          <w:sz w:val="28"/>
          <w:szCs w:val="28"/>
        </w:rPr>
        <w:t>данного учебного курса: реализация фактора развития, формирования у детей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 xml:space="preserve">целостного, гармоничного восприятия мира, активизация </w:t>
      </w:r>
      <w:proofErr w:type="gramStart"/>
      <w:r w:rsidRPr="000F3B86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F3B86">
        <w:rPr>
          <w:rFonts w:ascii="Times New Roman" w:hAnsi="Times New Roman" w:cs="Times New Roman"/>
          <w:sz w:val="28"/>
          <w:szCs w:val="28"/>
        </w:rPr>
        <w:t xml:space="preserve"> творческой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деятельности, развитие интереса к природе и потребности в общении с искусством;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формирование духовных начал личности, воспитание эмоциональной отзывчивости и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культуры восприятия произведений профессионального и народного искусства;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нравственных и эстетических чувств; любви к родной природе, своему народу, к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многонациональной культуре.</w:t>
      </w:r>
    </w:p>
    <w:p w:rsidR="00CF0065" w:rsidRPr="000F3B86" w:rsidRDefault="00CF0065" w:rsidP="00CF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«Изобразительного искусства» в 1 классе отводится 1 час в неделю, всего 33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часа.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t>ТЕХНОЛОГИЯ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Рабоча</w:t>
      </w:r>
      <w:r w:rsid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 программа учебного курса технологии для 1 класса составлена в соответствии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B86">
        <w:rPr>
          <w:rFonts w:ascii="Times New Roman" w:hAnsi="Times New Roman" w:cs="Times New Roman"/>
          <w:sz w:val="28"/>
          <w:szCs w:val="28"/>
        </w:rPr>
        <w:t>с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Федеральным государственным стандартом начального общего образования второго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поколения на основе Примерной</w:t>
      </w:r>
      <w:r w:rsid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по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технологии и авторской программы учебного курса технологии для обучающихся 1 класса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общеобразовательных школ автора Е.А. Лутцевой</w:t>
      </w:r>
      <w:proofErr w:type="gramEnd"/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F3B8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Цель курса: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- развитие социально значимых личностных качеств каждого ребёнка; формирование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элементарных технико-технологических умений, основ проектной деятельности;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развитие умения добывать знания и применять их в своей повседневной жизни, а также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пользоваться различного рода источниками информации.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«Технологии» в 1 классе отводится 1 час в неделю, всего 33 часа.</w:t>
      </w:r>
    </w:p>
    <w:p w:rsidR="000F3B86" w:rsidRPr="000F3B86" w:rsidRDefault="000F3B86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86">
        <w:rPr>
          <w:rFonts w:ascii="Times New Roman" w:hAnsi="Times New Roman" w:cs="Times New Roman"/>
          <w:b/>
          <w:bCs/>
          <w:sz w:val="32"/>
          <w:szCs w:val="32"/>
        </w:rPr>
        <w:lastRenderedPageBreak/>
        <w:t>ФИЗИЧЕСКАЯ КУЛЬТУРА</w:t>
      </w:r>
    </w:p>
    <w:p w:rsidR="000F3B86" w:rsidRDefault="000F3B86" w:rsidP="000F3B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«Физическая культура» 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 xml:space="preserve">для 1 класс составлена 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F3B86">
        <w:rPr>
          <w:rFonts w:ascii="Times New Roman" w:hAnsi="Times New Roman" w:cs="Times New Roman"/>
          <w:sz w:val="28"/>
          <w:szCs w:val="28"/>
        </w:rPr>
        <w:t>на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основе требований Федерального государственного стандарта начального общего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образования второго поколения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  </w:t>
      </w:r>
      <w:r w:rsidRPr="000F3B86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физической культуре и авторской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 </w:t>
      </w:r>
      <w:r w:rsidRPr="000F3B86">
        <w:rPr>
          <w:rFonts w:ascii="Times New Roman" w:hAnsi="Times New Roman" w:cs="Times New Roman"/>
          <w:sz w:val="28"/>
          <w:szCs w:val="28"/>
        </w:rPr>
        <w:t>программы учебного курсафизическая культура для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обучающихся 1 класса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общеобразовательных школ автора Петрова Т.В., Копылов Ю.А.,</w:t>
      </w:r>
      <w:r w:rsidR="000F3B86" w:rsidRPr="000F3B86">
        <w:rPr>
          <w:rFonts w:ascii="Times New Roman" w:hAnsi="Times New Roman" w:cs="Times New Roman"/>
          <w:sz w:val="28"/>
          <w:szCs w:val="28"/>
        </w:rPr>
        <w:t xml:space="preserve"> </w:t>
      </w:r>
      <w:r w:rsidRPr="000F3B86">
        <w:rPr>
          <w:rFonts w:ascii="Times New Roman" w:hAnsi="Times New Roman" w:cs="Times New Roman"/>
          <w:sz w:val="28"/>
          <w:szCs w:val="28"/>
        </w:rPr>
        <w:t>Полянская Н.В.</w:t>
      </w:r>
      <w:proofErr w:type="gramEnd"/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F3B86">
        <w:rPr>
          <w:rFonts w:ascii="Times New Roman" w:hAnsi="Times New Roman" w:cs="Times New Roman"/>
          <w:sz w:val="28"/>
          <w:szCs w:val="28"/>
        </w:rPr>
        <w:t>: физической культуры в начальной школе – формирование физической культуры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личности школьника посредством освоения основ содержания физкультурной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деятельности с общеразвивающей направленностью, укрепление здоровья, повышение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физической подготовленности и формирование двигательного опыта, воспитание</w:t>
      </w:r>
    </w:p>
    <w:p w:rsidR="00CF0065" w:rsidRPr="000F3B86" w:rsidRDefault="00CF0065" w:rsidP="000F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активности и самостоятельности в двигательной деятельности;</w:t>
      </w:r>
    </w:p>
    <w:p w:rsidR="00CF0065" w:rsidRPr="000F3B86" w:rsidRDefault="00CF0065" w:rsidP="000F3B86">
      <w:pPr>
        <w:rPr>
          <w:rFonts w:cs="Times New Roman,Bold"/>
          <w:sz w:val="28"/>
          <w:szCs w:val="28"/>
        </w:rPr>
      </w:pPr>
      <w:r w:rsidRPr="000F3B86">
        <w:rPr>
          <w:rFonts w:ascii="Times New Roman" w:hAnsi="Times New Roman" w:cs="Times New Roman"/>
          <w:sz w:val="28"/>
          <w:szCs w:val="28"/>
        </w:rPr>
        <w:t>На изучение «Физической культуры» в 1 классе отводится 3 часа в неделю, всего 99 часов.</w:t>
      </w:r>
    </w:p>
    <w:p w:rsidR="00CF0065" w:rsidRPr="000F3B86" w:rsidRDefault="00CF0065" w:rsidP="000F3B86">
      <w:pPr>
        <w:rPr>
          <w:rFonts w:cs="Times New Roman,Bold"/>
          <w:sz w:val="28"/>
          <w:szCs w:val="28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0F3B86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>
      <w:pPr>
        <w:rPr>
          <w:rFonts w:cs="Times New Roman,Bold"/>
          <w:sz w:val="20"/>
          <w:szCs w:val="20"/>
        </w:rPr>
      </w:pPr>
    </w:p>
    <w:p w:rsidR="00CF0065" w:rsidRPr="00CF0065" w:rsidRDefault="00CF0065" w:rsidP="00CF0065"/>
    <w:sectPr w:rsidR="00CF0065" w:rsidRPr="00CF0065" w:rsidSect="006C4036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F0065"/>
    <w:rsid w:val="000F3B86"/>
    <w:rsid w:val="006C4036"/>
    <w:rsid w:val="00C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0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2019-05-05T14:54:00Z</dcterms:created>
  <dcterms:modified xsi:type="dcterms:W3CDTF">2019-05-05T15:18:00Z</dcterms:modified>
</cp:coreProperties>
</file>