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2FE" w:rsidRPr="00B202FE" w:rsidRDefault="00DE414E" w:rsidP="00B20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1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51950" cy="67162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02FE" w:rsidRPr="00B202FE" w:rsidRDefault="00B202FE" w:rsidP="00B202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Пояснительная записка  </w:t>
      </w:r>
    </w:p>
    <w:p w:rsidR="00B202FE" w:rsidRPr="00B202FE" w:rsidRDefault="00B202FE" w:rsidP="00B202F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202FE" w:rsidRPr="00B202FE" w:rsidRDefault="00B202FE" w:rsidP="00B202F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Рабочая  программа  по географии  составлена  в соответствии с федеральным  компонентом государственных  образовательных стандартов основного общего  образования по географии . Приказ Министерства образования РФ от 05.03 2004 года №1089. Приказ Министерства образования и науки РФ от 24 января 2012 года №39 О внесении изменений в федеральный компонент государственных стандартов начального общего, основного общего и среднего (полного) общего образования, утверждённый приказом Министерства образования РФ от 5 марта 2004 года №1089),  с учетом  примерной программы основного общего образования по географии и программы  основного общего образования по географии  авторов    В.П. Дронова. И.И. Баринова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 xml:space="preserve">            Программа содействует сохранению единого образовательного пространства, способствует формированию системы знаний, умений, способов деятельности, развитию и воспитанию школьников.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Общая характеристика предмета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Земли. Такой подход позволяет рассматривать природные, экономические и социальные факторы, формирующие и изменяющие окружающую среду, в их равноправном взаимодействии.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Это наиболее эффективный путь формирования системы геоэкологических, геоэкономических, социокультурных взглядов, ценностей, отношений учащихся не только на эмоциональном, но и на рациональном уровне.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Таким образом, в основу содержания учебного предмета положено изучение географической среды для жизни и деятельности человека и общества.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Содержание географического образования в основной школе формирует у школьников знания основ географического пространства на местном, региональном и глобальном уровнях, а также умения правильно ориентироваться в пространстве. В этой связи программа содержит рекомендации к структуре национально-регионального компонента по географии своего края, области, района, региона. Включение этих рекомендаций в примерную программу федерального компонента связано с тем, что изучение «малой» Родины, ее географических особенностей, активная и осознанная познавательная, творческая и практическая деятельность учащихся в окружающей среде является необходимым условием изучения географии своей страны в целом. Педагогический синтез общеземлеведческих и страноведческих основ учебного предмета позволяет организовать деятельность учащихся по освоению, изменению и преобразованию окружающей среды на основе идеи разумного, гармонического взаимодействия природы и общества, социальной ответственности каждого человека за сохранение жизни на Земле, в то же время, формирует бережное отношение к природным богатствам, истории и культуре своего Отечества.</w:t>
      </w:r>
    </w:p>
    <w:p w:rsidR="00B202FE" w:rsidRDefault="00B202FE" w:rsidP="00B202FE">
      <w:pPr>
        <w:spacing w:after="0" w:line="240" w:lineRule="auto"/>
        <w:ind w:firstLine="14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</w:p>
    <w:p w:rsidR="00B202FE" w:rsidRDefault="00B202FE" w:rsidP="00B202FE">
      <w:pPr>
        <w:spacing w:after="0" w:line="240" w:lineRule="auto"/>
        <w:ind w:firstLine="14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02FE" w:rsidRDefault="00B202FE" w:rsidP="00B202FE">
      <w:pPr>
        <w:spacing w:after="0" w:line="240" w:lineRule="auto"/>
        <w:ind w:firstLine="14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ind w:firstLine="14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Место предмета в учебном плане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lastRenderedPageBreak/>
        <w:t>Федеральный базисный учебный план для образовательных учреждений Российской Федерации отводит 140 часов для обязательного изучения учебного предмета «География» в 8-9 классах,  по 70 часов, из расчета 2-х учебных часов в неделю.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02FE" w:rsidRPr="00B202FE" w:rsidRDefault="00B202FE" w:rsidP="00B202FE">
      <w:pPr>
        <w:pStyle w:val="msonormalcxspmiddle"/>
        <w:autoSpaceDN w:val="0"/>
        <w:spacing w:before="0" w:beforeAutospacing="0" w:after="0" w:afterAutospacing="0"/>
        <w:contextualSpacing/>
      </w:pPr>
      <w:r w:rsidRPr="00B202FE">
        <w:t xml:space="preserve">На изучение  географии России отводится в  136 часов (2 часа в неделю в 8 и 9 классе).Преподавание курса ориентировано на использование учебника </w:t>
      </w:r>
      <w:r w:rsidRPr="00B202FE">
        <w:rPr>
          <w:kern w:val="2"/>
        </w:rPr>
        <w:t xml:space="preserve"> «</w:t>
      </w:r>
      <w:r w:rsidRPr="00B202FE">
        <w:t>География России. Природа» 8 класс  И. И. Баринова и учебник «География России. Население и хозяйство» 9 класс, авторы: В.П. Дронов, В.Я. Ром /М: «Дрофа» 2009г, рекомендованный Министерством образования и науки  Российской Федерации и включённый в Федеральный перечень учебников.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b/>
          <w:color w:val="000000"/>
          <w:sz w:val="24"/>
          <w:szCs w:val="24"/>
        </w:rPr>
        <w:t>Цели и задачи</w:t>
      </w:r>
      <w:r w:rsidRPr="00B202FE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b/>
          <w:color w:val="000000"/>
          <w:sz w:val="24"/>
          <w:szCs w:val="24"/>
        </w:rPr>
        <w:t>- освоение</w:t>
      </w:r>
      <w:r w:rsidRPr="00B202FE">
        <w:rPr>
          <w:rFonts w:ascii="Times New Roman" w:hAnsi="Times New Roman" w:cs="Times New Roman"/>
          <w:color w:val="000000"/>
          <w:sz w:val="24"/>
          <w:szCs w:val="24"/>
        </w:rPr>
        <w:t xml:space="preserve"> знаний об основных географических понятиях, географических особенностях природы, населения и хозяйства разных территорий; о России во всем ее географическом разнообразии и целостности; об окружающей среде, путях ее сохранения и рационального использования;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b/>
          <w:color w:val="000000"/>
          <w:sz w:val="24"/>
          <w:szCs w:val="24"/>
        </w:rPr>
        <w:t>- овладение</w:t>
      </w:r>
      <w:r w:rsidRPr="00B202FE">
        <w:rPr>
          <w:rFonts w:ascii="Times New Roman" w:hAnsi="Times New Roman" w:cs="Times New Roman"/>
          <w:color w:val="000000"/>
          <w:sz w:val="24"/>
          <w:szCs w:val="24"/>
        </w:rPr>
        <w:t xml:space="preserve"> умениями ориентироваться на местности; использовать один из "языков" международного общения - географическую карту, статистические материалы, современные геоинформационные технологии для поиска, интерпретации и демонстрации различных географических данных; применять географические знания для объяснения и оценки разнообразных явлений и процессов;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b/>
          <w:color w:val="000000"/>
          <w:sz w:val="24"/>
          <w:szCs w:val="24"/>
        </w:rPr>
        <w:t>- развитие</w:t>
      </w:r>
      <w:r w:rsidRPr="00B202FE">
        <w:rPr>
          <w:rFonts w:ascii="Times New Roman" w:hAnsi="Times New Roman" w:cs="Times New Roman"/>
          <w:color w:val="000000"/>
          <w:sz w:val="24"/>
          <w:szCs w:val="24"/>
        </w:rPr>
        <w:t xml:space="preserve"> познавательных интересов, интеллектуальных и творческих способностей в процессе наблюдений за состоянием окружающей среды, решения географических задач, самостоятельного приобретения новых знаний;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B202FE">
        <w:rPr>
          <w:rFonts w:ascii="Times New Roman" w:hAnsi="Times New Roman" w:cs="Times New Roman"/>
          <w:b/>
          <w:color w:val="000000"/>
          <w:sz w:val="24"/>
          <w:szCs w:val="24"/>
        </w:rPr>
        <w:t>воспитание любви</w:t>
      </w:r>
      <w:r w:rsidRPr="00B202FE">
        <w:rPr>
          <w:rFonts w:ascii="Times New Roman" w:hAnsi="Times New Roman" w:cs="Times New Roman"/>
          <w:color w:val="000000"/>
          <w:sz w:val="24"/>
          <w:szCs w:val="24"/>
        </w:rPr>
        <w:t xml:space="preserve"> к своей местности, своему региону, своей стране; взаимопонимания с другими народами; экологической культуры, бережного отношения к окружающей среде;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B202FE">
        <w:rPr>
          <w:rFonts w:ascii="Times New Roman" w:hAnsi="Times New Roman" w:cs="Times New Roman"/>
          <w:b/>
          <w:color w:val="000000"/>
          <w:sz w:val="24"/>
          <w:szCs w:val="24"/>
        </w:rPr>
        <w:t>применение</w:t>
      </w:r>
      <w:r w:rsidRPr="00B202FE">
        <w:rPr>
          <w:rFonts w:ascii="Times New Roman" w:hAnsi="Times New Roman" w:cs="Times New Roman"/>
          <w:color w:val="000000"/>
          <w:sz w:val="24"/>
          <w:szCs w:val="24"/>
        </w:rPr>
        <w:t xml:space="preserve"> географических знаний и умений в повседневной жизни для сохранения окружающей среды и социально-ответственного поведения в ней; адаптации к условиям проживания на определенной территории; самостоятельного оценивания уровня безопасности окружающей среды как сферы жизнедеятельности.</w:t>
      </w:r>
    </w:p>
    <w:p w:rsidR="00B202FE" w:rsidRPr="00B202FE" w:rsidRDefault="00B202FE" w:rsidP="00B202FE">
      <w:pPr>
        <w:spacing w:after="0" w:line="240" w:lineRule="auto"/>
        <w:ind w:left="-20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B202FE">
        <w:rPr>
          <w:rFonts w:ascii="Times New Roman" w:hAnsi="Times New Roman" w:cs="Times New Roman"/>
          <w:b/>
          <w:sz w:val="24"/>
          <w:szCs w:val="24"/>
        </w:rPr>
        <w:t>. Содержание учебного предмета</w:t>
      </w:r>
    </w:p>
    <w:p w:rsidR="00B202FE" w:rsidRPr="00B202FE" w:rsidRDefault="00B202FE" w:rsidP="00B202FE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B202F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B202FE" w:rsidRPr="00B202FE" w:rsidRDefault="00B202FE" w:rsidP="00B202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Что изучает физическая география России (1 ч.)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Что изучает физическая география России? Зачем следует изучать географию своей страны? Знакомство с учебником, атласом.</w:t>
      </w:r>
    </w:p>
    <w:p w:rsidR="00B202FE" w:rsidRPr="00B202FE" w:rsidRDefault="00B202FE" w:rsidP="00B202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Наша родина на карте мира</w:t>
      </w:r>
      <w:r w:rsidRPr="00B202FE">
        <w:rPr>
          <w:rFonts w:ascii="Times New Roman" w:hAnsi="Times New Roman" w:cs="Times New Roman"/>
          <w:sz w:val="24"/>
          <w:szCs w:val="24"/>
        </w:rPr>
        <w:t xml:space="preserve"> (9 ч.)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Географическое положение России. </w:t>
      </w:r>
      <w:r w:rsidRPr="00B202FE">
        <w:rPr>
          <w:rFonts w:ascii="Times New Roman" w:hAnsi="Times New Roman" w:cs="Times New Roman"/>
          <w:sz w:val="24"/>
          <w:szCs w:val="24"/>
        </w:rPr>
        <w:t>Россия — самое большое государство мира. Крайние точки России. Границы России. Особенности географического положения России.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Моря, омывающие берега России. </w:t>
      </w:r>
      <w:r w:rsidRPr="00B202FE">
        <w:rPr>
          <w:rFonts w:ascii="Times New Roman" w:hAnsi="Times New Roman" w:cs="Times New Roman"/>
          <w:sz w:val="24"/>
          <w:szCs w:val="24"/>
        </w:rPr>
        <w:t>Физико-географическая характеристика морей. Ресурсы морей. Экологические проблемы морей.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Россия на карте часовых поясов. </w:t>
      </w:r>
      <w:r w:rsidRPr="00B202FE">
        <w:rPr>
          <w:rFonts w:ascii="Times New Roman" w:hAnsi="Times New Roman" w:cs="Times New Roman"/>
          <w:sz w:val="24"/>
          <w:szCs w:val="24"/>
        </w:rPr>
        <w:t>Местное время. Часовые пояса на территории России. Реформа системы исчисления времени в России.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Как осваивали и изучали территорию России. </w:t>
      </w:r>
      <w:r w:rsidRPr="00B202FE">
        <w:rPr>
          <w:rFonts w:ascii="Times New Roman" w:hAnsi="Times New Roman" w:cs="Times New Roman"/>
          <w:sz w:val="24"/>
          <w:szCs w:val="24"/>
        </w:rPr>
        <w:t>Открытие и освоение Севера новгородцами и поморами. Походы русских в Западную Сибирь. Географические открытия XVI-начала XVII в. Открытия нового времени (середина XVII— XVIII в.). Открытия XVIII в. Исследования XIX—XX вв.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Современное административно-территориальное устройство России. </w:t>
      </w:r>
      <w:r w:rsidRPr="00B202FE">
        <w:rPr>
          <w:rFonts w:ascii="Times New Roman" w:hAnsi="Times New Roman" w:cs="Times New Roman"/>
          <w:sz w:val="24"/>
          <w:szCs w:val="24"/>
        </w:rPr>
        <w:t>Федеральные округа и их столицы. Субъекты Федерации: края, области, города федерального подчинения; национально-территориальные образования.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 xml:space="preserve">Практические работы. </w:t>
      </w:r>
      <w:r w:rsidRPr="00B202FE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B202FE">
        <w:rPr>
          <w:rFonts w:ascii="Times New Roman" w:hAnsi="Times New Roman" w:cs="Times New Roman"/>
          <w:sz w:val="24"/>
          <w:szCs w:val="24"/>
        </w:rPr>
        <w:t xml:space="preserve">Характеристика географического положения России. </w:t>
      </w:r>
      <w:r w:rsidRPr="00B202FE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B202FE">
        <w:rPr>
          <w:rFonts w:ascii="Times New Roman" w:hAnsi="Times New Roman" w:cs="Times New Roman"/>
          <w:sz w:val="24"/>
          <w:szCs w:val="24"/>
        </w:rPr>
        <w:t>Определение поясного времени для различных пунктов России.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Дискуссия. Тема «Огромные пространства России: благо или помеха в развитии страны?»</w:t>
      </w:r>
    </w:p>
    <w:p w:rsidR="00B202FE" w:rsidRPr="00B202FE" w:rsidRDefault="00B202FE" w:rsidP="00B202FE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202FE">
        <w:rPr>
          <w:rFonts w:ascii="Times New Roman" w:hAnsi="Times New Roman" w:cs="Times New Roman"/>
          <w:b/>
          <w:i/>
          <w:sz w:val="24"/>
          <w:szCs w:val="24"/>
        </w:rPr>
        <w:t>Актуальная тематика для региона:</w:t>
      </w:r>
    </w:p>
    <w:p w:rsidR="00B202FE" w:rsidRPr="00B202FE" w:rsidRDefault="00B202FE" w:rsidP="00B202FE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 xml:space="preserve"> Знакомство с предприятиями по </w:t>
      </w:r>
      <w:r w:rsidRPr="00B202FE">
        <w:rPr>
          <w:rFonts w:ascii="Times New Roman" w:hAnsi="Times New Roman" w:cs="Times New Roman"/>
          <w:bCs/>
          <w:kern w:val="24"/>
          <w:sz w:val="24"/>
          <w:szCs w:val="24"/>
        </w:rPr>
        <w:t xml:space="preserve">рыборазведению и рыбопереработке: </w:t>
      </w:r>
      <w:r w:rsidRPr="00B202FE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ЯНАО – «Салехардский рыбоперерабатывающий комбинат»; г. Тобольск – ОАО «Тобольский рыбозавод»;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Предметные результаты обучения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 xml:space="preserve">Учащийся должен </w:t>
      </w:r>
      <w:r w:rsidRPr="00B202FE">
        <w:rPr>
          <w:rFonts w:ascii="Times New Roman" w:hAnsi="Times New Roman" w:cs="Times New Roman"/>
          <w:b/>
          <w:i/>
          <w:iCs/>
          <w:sz w:val="24"/>
          <w:szCs w:val="24"/>
        </w:rPr>
        <w:t>уметь</w:t>
      </w:r>
      <w:r w:rsidRPr="00B202FE">
        <w:rPr>
          <w:rFonts w:ascii="Times New Roman" w:hAnsi="Times New Roman" w:cs="Times New Roman"/>
          <w:b/>
          <w:sz w:val="24"/>
          <w:szCs w:val="24"/>
        </w:rPr>
        <w:t>: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-называть различные источники географической информации и методы получения географической информации;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-определять географическое положение России;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-показывать пограничные государства, моря, омывающие Россию;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-определять поясное время;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 ориентироваться в актуальной тематике региона;</w:t>
      </w:r>
    </w:p>
    <w:p w:rsidR="00B202FE" w:rsidRPr="00B202FE" w:rsidRDefault="00B202FE" w:rsidP="00B202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Особенности природы и природные ресурсы России</w:t>
      </w:r>
      <w:r w:rsidRPr="00B202FE">
        <w:rPr>
          <w:rFonts w:ascii="Times New Roman" w:hAnsi="Times New Roman" w:cs="Times New Roman"/>
          <w:sz w:val="24"/>
          <w:szCs w:val="24"/>
        </w:rPr>
        <w:t xml:space="preserve"> (22 ч)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Рельеф, геологическое строение и минеральные ресурсы</w:t>
      </w:r>
      <w:r w:rsidRPr="00B202FE">
        <w:rPr>
          <w:rFonts w:ascii="Times New Roman" w:hAnsi="Times New Roman" w:cs="Times New Roman"/>
          <w:sz w:val="24"/>
          <w:szCs w:val="24"/>
        </w:rPr>
        <w:t xml:space="preserve"> (4 ч)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Особенности рельефа России. </w:t>
      </w:r>
      <w:r w:rsidRPr="00B202FE">
        <w:rPr>
          <w:rFonts w:ascii="Times New Roman" w:hAnsi="Times New Roman" w:cs="Times New Roman"/>
          <w:sz w:val="24"/>
          <w:szCs w:val="24"/>
        </w:rPr>
        <w:t>Крупные формы рельефа России и их размещение.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Геологическое строение территории России. </w:t>
      </w:r>
      <w:r w:rsidRPr="00B202FE">
        <w:rPr>
          <w:rFonts w:ascii="Times New Roman" w:hAnsi="Times New Roman" w:cs="Times New Roman"/>
          <w:sz w:val="24"/>
          <w:szCs w:val="24"/>
        </w:rPr>
        <w:t>Строение литосферы. Основные этапы геологической истории формирования земной коры. Тектонические структуры нашей страны. Связь основных форм рельефа со строением литосферы.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Минеральные ресурсы России. </w:t>
      </w:r>
      <w:r w:rsidRPr="00B202FE">
        <w:rPr>
          <w:rFonts w:ascii="Times New Roman" w:hAnsi="Times New Roman" w:cs="Times New Roman"/>
          <w:sz w:val="24"/>
          <w:szCs w:val="24"/>
        </w:rPr>
        <w:t>Распространение полезных ископаемых. Минерально-сырьевая база России. Экологические проблемы, связанные с добычей полезных ископаемых.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Развитие форм рельефа. </w:t>
      </w:r>
      <w:r w:rsidRPr="00B202FE">
        <w:rPr>
          <w:rFonts w:ascii="Times New Roman" w:hAnsi="Times New Roman" w:cs="Times New Roman"/>
          <w:sz w:val="24"/>
          <w:szCs w:val="24"/>
        </w:rPr>
        <w:t>Процессы, формирующие рельеф. Древнее оледенение на территории России. Деятельность текучих вод. Деятельность ветра. Деятельность человека. Стихийные природные явления, происходящие в литосфере. Геологическое строение, рельеф и минеральные ресурсы родного края.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lastRenderedPageBreak/>
        <w:t>Практические работы</w:t>
      </w:r>
      <w:r w:rsidRPr="00B202FE">
        <w:rPr>
          <w:rFonts w:ascii="Times New Roman" w:hAnsi="Times New Roman" w:cs="Times New Roman"/>
          <w:sz w:val="24"/>
          <w:szCs w:val="24"/>
        </w:rPr>
        <w:t xml:space="preserve">. </w:t>
      </w:r>
      <w:r w:rsidRPr="00B202FE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B202FE">
        <w:rPr>
          <w:rFonts w:ascii="Times New Roman" w:hAnsi="Times New Roman" w:cs="Times New Roman"/>
          <w:sz w:val="24"/>
          <w:szCs w:val="24"/>
        </w:rPr>
        <w:t>Объяснение зависимости расположения крупных форм рельефа и месторождений полезных ископаемых от строения земной коры.</w:t>
      </w:r>
    </w:p>
    <w:p w:rsidR="00B202FE" w:rsidRPr="00B202FE" w:rsidRDefault="00B202FE" w:rsidP="00B202FE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bCs/>
          <w:kern w:val="24"/>
          <w:sz w:val="24"/>
          <w:szCs w:val="24"/>
        </w:rPr>
      </w:pPr>
      <w:r w:rsidRPr="00B202FE">
        <w:rPr>
          <w:rFonts w:ascii="Times New Roman" w:hAnsi="Times New Roman" w:cs="Times New Roman"/>
          <w:b/>
          <w:i/>
          <w:sz w:val="24"/>
          <w:szCs w:val="24"/>
        </w:rPr>
        <w:t>Актуальная тематика для региона:</w:t>
      </w:r>
      <w:r w:rsidRPr="00B202FE">
        <w:rPr>
          <w:rFonts w:ascii="Times New Roman" w:hAnsi="Times New Roman" w:cs="Times New Roman"/>
          <w:sz w:val="24"/>
          <w:szCs w:val="24"/>
        </w:rPr>
        <w:t xml:space="preserve"> Знакомство с предприятиями по разработке песчано-гравийной смеси  (Абатский район. ИП  Токарев Константин Александрович); с предприятиями по добыче и переработке сапропеля (ИП Воротников Константин Александрович; Юргинский район. ИП Никулин Валерий Николаевич. </w:t>
      </w:r>
      <w:r w:rsidRPr="00B202FE">
        <w:rPr>
          <w:rFonts w:ascii="Times New Roman" w:hAnsi="Times New Roman" w:cs="Times New Roman"/>
          <w:bCs/>
          <w:kern w:val="24"/>
          <w:sz w:val="24"/>
          <w:szCs w:val="24"/>
        </w:rPr>
        <w:t xml:space="preserve"> К.А.Добыча и переработка сапропеляЗАО МНПП «Фарт» Нижнетавдинский район – пр-во удобрений на основе торфа.ООО Строительная компания «ТюменьСтройРесурс».Сладковский район (ООО «Сладковское товарное рыбоводческое хозяйство» - добыча сапропеля).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Климат и климатические ресурсы</w:t>
      </w:r>
      <w:r w:rsidRPr="00B202FE">
        <w:rPr>
          <w:rFonts w:ascii="Times New Roman" w:hAnsi="Times New Roman" w:cs="Times New Roman"/>
          <w:sz w:val="24"/>
          <w:szCs w:val="24"/>
        </w:rPr>
        <w:t xml:space="preserve"> (5 ч)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От чего зависит климат нашей страны. </w:t>
      </w:r>
      <w:r w:rsidRPr="00B202FE">
        <w:rPr>
          <w:rFonts w:ascii="Times New Roman" w:hAnsi="Times New Roman" w:cs="Times New Roman"/>
          <w:sz w:val="24"/>
          <w:szCs w:val="24"/>
        </w:rPr>
        <w:t>Климатообразующие факторы. Влияние географического положения на климат. Циркуляция воздушных масс. Влияние подстилающей поверхности.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Распределение тепла и влаги на территории России. </w:t>
      </w:r>
      <w:r w:rsidRPr="00B202FE">
        <w:rPr>
          <w:rFonts w:ascii="Times New Roman" w:hAnsi="Times New Roman" w:cs="Times New Roman"/>
          <w:sz w:val="24"/>
          <w:szCs w:val="24"/>
        </w:rPr>
        <w:t>Распределение тепла на территории нашей страны. Распределение осадков на территории нашей страны.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Разнообразие климата России. </w:t>
      </w:r>
      <w:r w:rsidRPr="00B202FE">
        <w:rPr>
          <w:rFonts w:ascii="Times New Roman" w:hAnsi="Times New Roman" w:cs="Times New Roman"/>
          <w:sz w:val="24"/>
          <w:szCs w:val="24"/>
        </w:rPr>
        <w:t>Типы климатов России: арктический, субарктический; умеренно континентальный, континентальный, резко континентальный, муссонный климат умеренного пояса.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Зависимость человека от климата. Агроклиматические ресурсы. </w:t>
      </w:r>
      <w:r w:rsidRPr="00B202FE">
        <w:rPr>
          <w:rFonts w:ascii="Times New Roman" w:hAnsi="Times New Roman" w:cs="Times New Roman"/>
          <w:sz w:val="24"/>
          <w:szCs w:val="24"/>
        </w:rPr>
        <w:t>Влияние климата на жизнь и деятельность человека. Агроклиматические ресурсы. Благоприятные климатические условия. Неблагоприятные климатические явления. Климат родного края.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Практические работы</w:t>
      </w:r>
      <w:r w:rsidRPr="00B202FE">
        <w:rPr>
          <w:rFonts w:ascii="Times New Roman" w:hAnsi="Times New Roman" w:cs="Times New Roman"/>
          <w:sz w:val="24"/>
          <w:szCs w:val="24"/>
        </w:rPr>
        <w:t xml:space="preserve">. </w:t>
      </w:r>
      <w:r w:rsidRPr="00B202FE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Pr="00B202FE">
        <w:rPr>
          <w:rFonts w:ascii="Times New Roman" w:hAnsi="Times New Roman" w:cs="Times New Roman"/>
          <w:sz w:val="24"/>
          <w:szCs w:val="24"/>
        </w:rPr>
        <w:t xml:space="preserve">Определение по картам закономерностей распределения солнечной радиации, радиационного баланса, выявление особенностей распределения средних температур января и июля, годового количества осадков на территории страны. </w:t>
      </w:r>
      <w:r w:rsidRPr="00B202FE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Pr="00B202FE">
        <w:rPr>
          <w:rFonts w:ascii="Times New Roman" w:hAnsi="Times New Roman" w:cs="Times New Roman"/>
          <w:sz w:val="24"/>
          <w:szCs w:val="24"/>
        </w:rPr>
        <w:t>Оценка основных климатических показателей одного из регионов страны.</w:t>
      </w:r>
    </w:p>
    <w:p w:rsidR="00B202FE" w:rsidRPr="00B202FE" w:rsidRDefault="00B202FE" w:rsidP="00B202FE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/>
          <w:i/>
          <w:sz w:val="24"/>
          <w:szCs w:val="24"/>
        </w:rPr>
        <w:t>Актуальная тематика для региона</w:t>
      </w:r>
      <w:r w:rsidRPr="00B202FE">
        <w:rPr>
          <w:rFonts w:ascii="Times New Roman" w:hAnsi="Times New Roman" w:cs="Times New Roman"/>
          <w:b/>
          <w:sz w:val="24"/>
          <w:szCs w:val="24"/>
        </w:rPr>
        <w:t>:</w:t>
      </w:r>
      <w:r w:rsidRPr="00B202FE">
        <w:rPr>
          <w:rFonts w:ascii="Times New Roman" w:hAnsi="Times New Roman" w:cs="Times New Roman"/>
          <w:sz w:val="24"/>
          <w:szCs w:val="24"/>
        </w:rPr>
        <w:t xml:space="preserve"> Знакомство с предприятиями</w:t>
      </w:r>
      <w:r w:rsidRPr="00B202FE">
        <w:rPr>
          <w:rFonts w:ascii="Times New Roman" w:hAnsi="Times New Roman" w:cs="Times New Roman"/>
          <w:bCs/>
          <w:kern w:val="24"/>
          <w:sz w:val="24"/>
          <w:szCs w:val="24"/>
        </w:rPr>
        <w:t xml:space="preserve"> ООО «ТК Тюмень Агро» - Тепличный комбинат по производству плодоовощной продукции в закрытом грунте (Тюменский р-н д. Нариманово), ООО «Ясень Агро» (Комплекс по откорму и переработке КРС – Ярковский район  ООО «Эко-Нива АПК Холдинг» - ООО Агрофирма «Междуречье»,крестьянско-фермерские хозяйства (КФХ)  районов юга области.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Внутренние воды и водные ресурсы</w:t>
      </w:r>
      <w:r w:rsidRPr="00B202FE">
        <w:rPr>
          <w:rFonts w:ascii="Times New Roman" w:hAnsi="Times New Roman" w:cs="Times New Roman"/>
          <w:sz w:val="24"/>
          <w:szCs w:val="24"/>
        </w:rPr>
        <w:t xml:space="preserve"> (3 ч)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Разнообразие внутренних вод России. </w:t>
      </w:r>
      <w:r w:rsidRPr="00B202FE">
        <w:rPr>
          <w:rFonts w:ascii="Times New Roman" w:hAnsi="Times New Roman" w:cs="Times New Roman"/>
          <w:sz w:val="24"/>
          <w:szCs w:val="24"/>
        </w:rPr>
        <w:t>Значение внутренних вод для человека. Зависимость рек от рельефа. Влияние климата на реки. Стихийные явления, связанные с реками.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Озера, болота, подземные воды, ледники, многолетняя мерзлота. </w:t>
      </w:r>
      <w:r w:rsidRPr="00B202FE">
        <w:rPr>
          <w:rFonts w:ascii="Times New Roman" w:hAnsi="Times New Roman" w:cs="Times New Roman"/>
          <w:sz w:val="24"/>
          <w:szCs w:val="24"/>
        </w:rPr>
        <w:t>Крупнейшие озера России. Происхождение озерных котловин. Верховые и низинные болота. Важность сохранения водно-болотных угодий. Роль подземных вод в природе и жизни человека. Виды подземных вод. Границы распространения многолетней мерзлоты в России, причины ее образования. Особенности освоения территорий с многолетней мерзлотой.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Водные ресурсы. Роль воды в жизни человека. </w:t>
      </w:r>
      <w:r w:rsidRPr="00B202FE">
        <w:rPr>
          <w:rFonts w:ascii="Times New Roman" w:hAnsi="Times New Roman" w:cs="Times New Roman"/>
          <w:sz w:val="24"/>
          <w:szCs w:val="24"/>
        </w:rPr>
        <w:t>Водные ресурсы. Влияние деятельности человека на водные ресурсы и меры по их охране и восстановлению. Стихийные явления, связанные с водой.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Дискуссия. Тема «Вода— уникальный ресурс, который нечем заменить...».</w:t>
      </w:r>
    </w:p>
    <w:p w:rsidR="00B202FE" w:rsidRPr="00B202FE" w:rsidRDefault="00B202FE" w:rsidP="00B202FE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2FE">
        <w:rPr>
          <w:rFonts w:ascii="Times New Roman" w:hAnsi="Times New Roman" w:cs="Times New Roman"/>
          <w:b/>
          <w:i/>
          <w:sz w:val="24"/>
          <w:szCs w:val="24"/>
        </w:rPr>
        <w:t>Актуальная тематика для региона</w:t>
      </w:r>
      <w:r w:rsidRPr="00B202FE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B202FE" w:rsidRPr="00B202FE" w:rsidRDefault="00B202FE" w:rsidP="00B202FE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 xml:space="preserve">Знакомство с объектами инфраструктуры окрестностей города Тюмени и районов области: </w:t>
      </w:r>
      <w:r w:rsidRPr="00B202FE">
        <w:rPr>
          <w:rFonts w:ascii="Times New Roman" w:hAnsi="Times New Roman" w:cs="Times New Roman"/>
          <w:bCs/>
          <w:kern w:val="24"/>
          <w:sz w:val="24"/>
          <w:szCs w:val="24"/>
        </w:rPr>
        <w:t>База отдыха «Верхний Бор», ООО «Долина Карабаш» - термальный парк «Фешенель», ООО «Профилакторий «Светлый» - Ялуторовский район, г. Тобольск – ООО «Кристалл» (рыборазводные пруда – места для досуга населения), Змановский Д.А. – Завод по производству бутилированной питьевой воды (п. Богандинский), ЗАО «НПП «Западная Сибирь» (ЗАО «Универсал – нефтеотдача») лечебно-оздоровительный центр «ИНГАЛА».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Почвы и почвенные ресурсы</w:t>
      </w:r>
      <w:r w:rsidRPr="00B202FE">
        <w:rPr>
          <w:rFonts w:ascii="Times New Roman" w:hAnsi="Times New Roman" w:cs="Times New Roman"/>
          <w:sz w:val="24"/>
          <w:szCs w:val="24"/>
        </w:rPr>
        <w:t xml:space="preserve"> (3 ч)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Образование почв и их разнообразие. </w:t>
      </w:r>
      <w:r w:rsidRPr="00B202FE">
        <w:rPr>
          <w:rFonts w:ascii="Times New Roman" w:hAnsi="Times New Roman" w:cs="Times New Roman"/>
          <w:sz w:val="24"/>
          <w:szCs w:val="24"/>
        </w:rPr>
        <w:t xml:space="preserve">Образование почв. Основные свойства почв. Разнообразие почв. 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Закономерности распространения почв. </w:t>
      </w:r>
      <w:r w:rsidRPr="00B202FE">
        <w:rPr>
          <w:rFonts w:ascii="Times New Roman" w:hAnsi="Times New Roman" w:cs="Times New Roman"/>
          <w:sz w:val="24"/>
          <w:szCs w:val="24"/>
        </w:rPr>
        <w:t>Типы почв России: арктические, тундро-глеевые, подзолистые, дерново-подзолистые, серые лесные, черноземы, темно-каштановые, каштановые, светло-каштановые.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Почвенные ресурсы России. </w:t>
      </w:r>
      <w:r w:rsidRPr="00B202FE">
        <w:rPr>
          <w:rFonts w:ascii="Times New Roman" w:hAnsi="Times New Roman" w:cs="Times New Roman"/>
          <w:sz w:val="24"/>
          <w:szCs w:val="24"/>
        </w:rPr>
        <w:t>Значение почвы для жизни и деятельности человека. От чего нужно охранять почву? Роль мелиораций в повышении плодородия почв. Охрана почв. Почвы родного края.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Практические работы</w:t>
      </w:r>
      <w:r w:rsidRPr="00B202FE">
        <w:rPr>
          <w:rFonts w:ascii="Times New Roman" w:hAnsi="Times New Roman" w:cs="Times New Roman"/>
          <w:sz w:val="24"/>
          <w:szCs w:val="24"/>
        </w:rPr>
        <w:t xml:space="preserve">. </w:t>
      </w:r>
      <w:r w:rsidRPr="00B202FE">
        <w:rPr>
          <w:rFonts w:ascii="Times New Roman" w:hAnsi="Times New Roman" w:cs="Times New Roman"/>
          <w:bCs/>
          <w:sz w:val="24"/>
          <w:szCs w:val="24"/>
        </w:rPr>
        <w:t xml:space="preserve">6. </w:t>
      </w:r>
      <w:r w:rsidRPr="00B202FE">
        <w:rPr>
          <w:rFonts w:ascii="Times New Roman" w:hAnsi="Times New Roman" w:cs="Times New Roman"/>
          <w:sz w:val="24"/>
          <w:szCs w:val="24"/>
        </w:rPr>
        <w:t>Выявление условий почвообразования основных типов почв (количество тепла, влаги, рельеф, растительность). Оценка их плодородия.</w:t>
      </w:r>
    </w:p>
    <w:p w:rsidR="00B202FE" w:rsidRPr="00B202FE" w:rsidRDefault="00B202FE" w:rsidP="00B202FE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202FE">
        <w:rPr>
          <w:rFonts w:ascii="Times New Roman" w:hAnsi="Times New Roman" w:cs="Times New Roman"/>
          <w:b/>
          <w:i/>
          <w:sz w:val="24"/>
          <w:szCs w:val="24"/>
        </w:rPr>
        <w:t>Актуальная тематика для региона:</w:t>
      </w:r>
    </w:p>
    <w:p w:rsidR="00B202FE" w:rsidRPr="00B202FE" w:rsidRDefault="00B202FE" w:rsidP="00B202FE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bCs/>
          <w:kern w:val="24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 xml:space="preserve">Знакомство с предприятиями: </w:t>
      </w:r>
      <w:r w:rsidRPr="00B202FE">
        <w:rPr>
          <w:rFonts w:ascii="Times New Roman" w:hAnsi="Times New Roman" w:cs="Times New Roman"/>
          <w:bCs/>
          <w:kern w:val="24"/>
          <w:sz w:val="24"/>
          <w:szCs w:val="24"/>
        </w:rPr>
        <w:t>ИП Воротников К.А.Добыча и переработка сапропеля ЗАО МНПП «Фарт» Нижнетавдинский район – пр-во удобрений на основе торфа.</w:t>
      </w:r>
    </w:p>
    <w:p w:rsidR="00B202FE" w:rsidRPr="00B202FE" w:rsidRDefault="00B202FE" w:rsidP="00B202FE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bCs/>
          <w:kern w:val="24"/>
          <w:sz w:val="24"/>
          <w:szCs w:val="24"/>
        </w:rPr>
      </w:pPr>
      <w:r w:rsidRPr="00B202FE">
        <w:rPr>
          <w:rFonts w:ascii="Times New Roman" w:hAnsi="Times New Roman" w:cs="Times New Roman"/>
          <w:bCs/>
          <w:kern w:val="24"/>
          <w:sz w:val="24"/>
          <w:szCs w:val="24"/>
        </w:rPr>
        <w:t>ООО «Ясень Агро» (Комплекс по откорму и переработке КРС - Ярковский район, Ярковский район – ООО «Эко-Нива АПК Холдинг» - ООО Агрофирма «Междуречье», Крестьянско-фермерские хозяйства (КФХ)  районов юга области.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Растительный и животный мир. Биологические ресурсы</w:t>
      </w:r>
      <w:r w:rsidRPr="00B202FE">
        <w:rPr>
          <w:rFonts w:ascii="Times New Roman" w:hAnsi="Times New Roman" w:cs="Times New Roman"/>
          <w:sz w:val="24"/>
          <w:szCs w:val="24"/>
        </w:rPr>
        <w:t xml:space="preserve"> (4 ч)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Растительный и животный мир России. </w:t>
      </w:r>
      <w:r w:rsidRPr="00B202FE">
        <w:rPr>
          <w:rFonts w:ascii="Times New Roman" w:hAnsi="Times New Roman" w:cs="Times New Roman"/>
          <w:sz w:val="24"/>
          <w:szCs w:val="24"/>
        </w:rPr>
        <w:t>Растительный и животный мир. Основные типы растительности России. Разнообразие животного мира России.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Биологические ресурсы. Особо охраняемые природные территории (ООПТ). </w:t>
      </w:r>
      <w:r w:rsidRPr="00B202FE">
        <w:rPr>
          <w:rFonts w:ascii="Times New Roman" w:hAnsi="Times New Roman" w:cs="Times New Roman"/>
          <w:sz w:val="24"/>
          <w:szCs w:val="24"/>
        </w:rPr>
        <w:t>Роль живых организмов в жизни Земли. Роль растительного и животного мира в жизни человека. Заповедники и национальные парки России. Растительный и животный мир родного края.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Природно-ресурсный потенциал России. </w:t>
      </w:r>
      <w:r w:rsidRPr="00B202FE">
        <w:rPr>
          <w:rFonts w:ascii="Times New Roman" w:hAnsi="Times New Roman" w:cs="Times New Roman"/>
          <w:sz w:val="24"/>
          <w:szCs w:val="24"/>
        </w:rPr>
        <w:t>Природные условия России. Природные ресурсы. Особенности размещения природных ресурсов.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Практические работы</w:t>
      </w:r>
      <w:r w:rsidRPr="00B202FE">
        <w:rPr>
          <w:rFonts w:ascii="Times New Roman" w:hAnsi="Times New Roman" w:cs="Times New Roman"/>
          <w:sz w:val="24"/>
          <w:szCs w:val="24"/>
        </w:rPr>
        <w:t xml:space="preserve">. </w:t>
      </w:r>
      <w:r w:rsidRPr="00B202FE"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Pr="00B202FE">
        <w:rPr>
          <w:rFonts w:ascii="Times New Roman" w:hAnsi="Times New Roman" w:cs="Times New Roman"/>
          <w:sz w:val="24"/>
          <w:szCs w:val="24"/>
        </w:rPr>
        <w:t xml:space="preserve">Составление прогноза изменений растительного и животного мира при изменении других компонентов природного комплекса. </w:t>
      </w:r>
      <w:r w:rsidRPr="00B202FE"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 w:rsidRPr="00B202FE">
        <w:rPr>
          <w:rFonts w:ascii="Times New Roman" w:hAnsi="Times New Roman" w:cs="Times New Roman"/>
          <w:sz w:val="24"/>
          <w:szCs w:val="24"/>
        </w:rPr>
        <w:t>Определение роли ООПТ в сохранении природы России.</w:t>
      </w:r>
    </w:p>
    <w:p w:rsidR="00B202FE" w:rsidRPr="00B202FE" w:rsidRDefault="00B202FE" w:rsidP="00B202FE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202FE">
        <w:rPr>
          <w:rFonts w:ascii="Times New Roman" w:hAnsi="Times New Roman" w:cs="Times New Roman"/>
          <w:b/>
          <w:i/>
          <w:sz w:val="24"/>
          <w:szCs w:val="24"/>
        </w:rPr>
        <w:t>Актуальная тематика для региона:</w:t>
      </w:r>
    </w:p>
    <w:p w:rsidR="00B202FE" w:rsidRPr="00B202FE" w:rsidRDefault="00B202FE" w:rsidP="00B202FE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bCs/>
          <w:kern w:val="24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lastRenderedPageBreak/>
        <w:t xml:space="preserve">Знакомство с предприятиями по переработке природного сырья: </w:t>
      </w:r>
      <w:r w:rsidRPr="00B202FE">
        <w:rPr>
          <w:rFonts w:ascii="Times New Roman" w:hAnsi="Times New Roman" w:cs="Times New Roman"/>
          <w:bCs/>
          <w:kern w:val="24"/>
          <w:sz w:val="24"/>
          <w:szCs w:val="24"/>
        </w:rPr>
        <w:t>Ярковский район – ООО «Варваринская лесоперерабатывающая компания» (лесопильный цех).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Предметные результаты обучения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 xml:space="preserve">Учащийся должен </w:t>
      </w:r>
      <w:r w:rsidRPr="00B202FE">
        <w:rPr>
          <w:rFonts w:ascii="Times New Roman" w:hAnsi="Times New Roman" w:cs="Times New Roman"/>
          <w:b/>
          <w:i/>
          <w:iCs/>
          <w:sz w:val="24"/>
          <w:szCs w:val="24"/>
        </w:rPr>
        <w:t>уметь</w:t>
      </w:r>
      <w:r w:rsidRPr="00B202FE">
        <w:rPr>
          <w:rFonts w:ascii="Times New Roman" w:hAnsi="Times New Roman" w:cs="Times New Roman"/>
          <w:b/>
          <w:sz w:val="24"/>
          <w:szCs w:val="24"/>
        </w:rPr>
        <w:t>: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 xml:space="preserve">называть и показывать крупные равнины и горы; 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выяснять с помощью карт соответствие их платформенным и складчатым областям;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показывать на карте и называть наиболее крупные месторождения полезных ископаемых;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объяснять закономерности их размещения;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приводить примеры влияния рельефа на условия жизни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людей, изменений рельефа под влиянием внешних и внутренних процессов;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делать описания отдельных форм рельефа по картам;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называть факторы, влияющие на формирование климата России;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определять характерные особенности климата России;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иметь представление об изменениях погоды под влиянием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циклонов и антициклонов;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давать описания климата отдельных территорий;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с помощью карт определять температуру, количество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осадков, атмосферное давление, количество суммарной радиации и т. д.;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приводить примеры влияния климата на хозяйственную деятельность человека и условия жизни;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называть и показывать крупнейшие реки, озера; используя карту, давать характеристику отдельных водных объектов;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оценивать водные ресурсы;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называть факторы почвообразования;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используя карту, называть типы почв и их свойства;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объяснять разнообразие растительных сообществ на территории России, приводить примеры;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объяснять видовое разнообразие животного мира;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называть меры по охране растений и животных.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ориентироваться в актуальной тематике региона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 xml:space="preserve"> </w:t>
      </w:r>
      <w:r w:rsidRPr="00B202FE">
        <w:rPr>
          <w:rFonts w:ascii="Times New Roman" w:hAnsi="Times New Roman" w:cs="Times New Roman"/>
          <w:b/>
          <w:sz w:val="24"/>
          <w:szCs w:val="24"/>
        </w:rPr>
        <w:t>Природные комплексы России (35 ч)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Природное районирование</w:t>
      </w:r>
      <w:r w:rsidRPr="00B202FE">
        <w:rPr>
          <w:rFonts w:ascii="Times New Roman" w:hAnsi="Times New Roman" w:cs="Times New Roman"/>
          <w:sz w:val="24"/>
          <w:szCs w:val="24"/>
        </w:rPr>
        <w:t xml:space="preserve"> (5 ч)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Разнообразие природных комплексов России. </w:t>
      </w:r>
      <w:r w:rsidRPr="00B202FE">
        <w:rPr>
          <w:rFonts w:ascii="Times New Roman" w:hAnsi="Times New Roman" w:cs="Times New Roman"/>
          <w:sz w:val="24"/>
          <w:szCs w:val="24"/>
        </w:rPr>
        <w:t>Разнообразие природных территориальных комплексов (ПТК). Физико-географическое районирование. ПТК природные и антропогенные.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Моря как крупные природные комплексы. </w:t>
      </w:r>
      <w:r w:rsidRPr="00B202FE">
        <w:rPr>
          <w:rFonts w:ascii="Times New Roman" w:hAnsi="Times New Roman" w:cs="Times New Roman"/>
          <w:sz w:val="24"/>
          <w:szCs w:val="24"/>
        </w:rPr>
        <w:t>Особенности природных комплексов морей на примере Белого моря. Ресурсы морей.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Природные зоны России. </w:t>
      </w:r>
      <w:r w:rsidRPr="00B202FE">
        <w:rPr>
          <w:rFonts w:ascii="Times New Roman" w:hAnsi="Times New Roman" w:cs="Times New Roman"/>
          <w:sz w:val="24"/>
          <w:szCs w:val="24"/>
        </w:rPr>
        <w:t>Природная зональность. Природные зоны нашей Родины: арктические пустыни, тундра, лесотундра, тайга, смешанные и широколиственные леса, лесостепи, степи, полупустыни и пустыни.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Высотная поясность. </w:t>
      </w:r>
      <w:r w:rsidRPr="00B202FE">
        <w:rPr>
          <w:rFonts w:ascii="Times New Roman" w:hAnsi="Times New Roman" w:cs="Times New Roman"/>
          <w:sz w:val="24"/>
          <w:szCs w:val="24"/>
        </w:rPr>
        <w:t>Влияние гор на другие компоненты природы и человека. Высотная поясность. Зависимость «набора» высотных поясов от географического положения и высоты гор.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 xml:space="preserve">Практические работы. </w:t>
      </w:r>
      <w:r w:rsidRPr="00B202FE">
        <w:rPr>
          <w:rFonts w:ascii="Times New Roman" w:hAnsi="Times New Roman" w:cs="Times New Roman"/>
          <w:b/>
          <w:bCs/>
          <w:sz w:val="24"/>
          <w:szCs w:val="24"/>
        </w:rPr>
        <w:t xml:space="preserve">9. </w:t>
      </w:r>
      <w:r w:rsidRPr="00B202FE">
        <w:rPr>
          <w:rFonts w:ascii="Times New Roman" w:hAnsi="Times New Roman" w:cs="Times New Roman"/>
          <w:sz w:val="24"/>
          <w:szCs w:val="24"/>
        </w:rPr>
        <w:t xml:space="preserve">Сравнительная характеристика двух природных зон России (по выбору). 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Природа регионов России</w:t>
      </w:r>
      <w:r w:rsidRPr="00B202FE">
        <w:rPr>
          <w:rFonts w:ascii="Times New Roman" w:hAnsi="Times New Roman" w:cs="Times New Roman"/>
          <w:sz w:val="24"/>
          <w:szCs w:val="24"/>
        </w:rPr>
        <w:t xml:space="preserve"> (30 ч)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Восточно-Европейская (Русская) равнина. </w:t>
      </w:r>
      <w:r w:rsidRPr="00B202FE">
        <w:rPr>
          <w:rFonts w:ascii="Times New Roman" w:hAnsi="Times New Roman" w:cs="Times New Roman"/>
          <w:sz w:val="24"/>
          <w:szCs w:val="24"/>
        </w:rPr>
        <w:t>Особенности географического положения. История освоения. Особенности природы Русской равнины. Природные комплексы Восточно-Европейской равнины. Памятники природы равнины. Природные ресурсы равнины и проблемы их рационального использования.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Кавказ— самые высокие горы России. </w:t>
      </w:r>
      <w:r w:rsidRPr="00B202FE">
        <w:rPr>
          <w:rFonts w:ascii="Times New Roman" w:hAnsi="Times New Roman" w:cs="Times New Roman"/>
          <w:sz w:val="24"/>
          <w:szCs w:val="24"/>
        </w:rPr>
        <w:t>Географическое положение. Рельеф, геологическое строение и полезные ископаемые Кавказа. Особенности природы высокогорий. Природные комплексы Северного Кавказа. Природные ресурсы. Население Северного Кавказа.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Урал — «каменный пояс Русской земли». </w:t>
      </w:r>
      <w:r w:rsidRPr="00B202FE">
        <w:rPr>
          <w:rFonts w:ascii="Times New Roman" w:hAnsi="Times New Roman" w:cs="Times New Roman"/>
          <w:sz w:val="24"/>
          <w:szCs w:val="24"/>
        </w:rPr>
        <w:t>Особенности географического положения, история освоения. Природные ресурсы. Своеобразие природы Урала. Природные уникумы. Экологические проблемы Урала.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Западно-Сибирская равнина. </w:t>
      </w:r>
      <w:r w:rsidRPr="00B202FE">
        <w:rPr>
          <w:rFonts w:ascii="Times New Roman" w:hAnsi="Times New Roman" w:cs="Times New Roman"/>
          <w:sz w:val="24"/>
          <w:szCs w:val="24"/>
        </w:rPr>
        <w:t>Особенности географического положения. Особенности природы Западно-Сибирской равнины. Природные зоны Западно-Сибирской равнины. Природные ресурсы равнины и условия их освоения.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Восточная Сибирь: величие и суровость природы. </w:t>
      </w:r>
      <w:r w:rsidRPr="00B202FE">
        <w:rPr>
          <w:rFonts w:ascii="Times New Roman" w:hAnsi="Times New Roman" w:cs="Times New Roman"/>
          <w:sz w:val="24"/>
          <w:szCs w:val="24"/>
        </w:rPr>
        <w:t>Особенности географического положения. История освоения Восточной Сибири. Особенности природы Восточной Сибири. Климат. Природные районы Восточной Сибири. Жемчужина Сибири— Байкал. Природные ресурсы Восточной Сибири и проблемы их освоения.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Дальний Восток — край контрастов. </w:t>
      </w:r>
      <w:r w:rsidRPr="00B202FE">
        <w:rPr>
          <w:rFonts w:ascii="Times New Roman" w:hAnsi="Times New Roman" w:cs="Times New Roman"/>
          <w:sz w:val="24"/>
          <w:szCs w:val="24"/>
        </w:rPr>
        <w:t>Особенности географического положения. История освоения. Особенности природы Дальнего Востока. Природные комплексы Дальнего Востока. Природные уникумы. Природные ресурсы Дальнего Востока, освоение их человеком.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Практические работы</w:t>
      </w:r>
      <w:r w:rsidRPr="00B202FE">
        <w:rPr>
          <w:rFonts w:ascii="Times New Roman" w:hAnsi="Times New Roman" w:cs="Times New Roman"/>
          <w:sz w:val="24"/>
          <w:szCs w:val="24"/>
        </w:rPr>
        <w:t xml:space="preserve">. </w:t>
      </w:r>
      <w:r w:rsidRPr="00B202FE">
        <w:rPr>
          <w:rFonts w:ascii="Times New Roman" w:hAnsi="Times New Roman" w:cs="Times New Roman"/>
          <w:b/>
          <w:bCs/>
          <w:sz w:val="24"/>
          <w:szCs w:val="24"/>
        </w:rPr>
        <w:t xml:space="preserve">10. </w:t>
      </w:r>
      <w:r w:rsidRPr="00B202FE">
        <w:rPr>
          <w:rFonts w:ascii="Times New Roman" w:hAnsi="Times New Roman" w:cs="Times New Roman"/>
          <w:sz w:val="24"/>
          <w:szCs w:val="24"/>
        </w:rPr>
        <w:t xml:space="preserve">Оценка природных условий и ресурсов одного из регионов России. Прогнозирование изменений природы в результате хозяйственной деятельности. </w:t>
      </w:r>
      <w:r w:rsidRPr="00B202FE">
        <w:rPr>
          <w:rFonts w:ascii="Times New Roman" w:hAnsi="Times New Roman" w:cs="Times New Roman"/>
          <w:b/>
          <w:bCs/>
          <w:sz w:val="24"/>
          <w:szCs w:val="24"/>
        </w:rPr>
        <w:t xml:space="preserve">11. </w:t>
      </w:r>
      <w:r w:rsidRPr="00B202FE">
        <w:rPr>
          <w:rFonts w:ascii="Times New Roman" w:hAnsi="Times New Roman" w:cs="Times New Roman"/>
          <w:sz w:val="24"/>
          <w:szCs w:val="24"/>
        </w:rPr>
        <w:t>Характеристика взаимодействия природы и общества на примере одного из природных регионов.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Творческие работы.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 xml:space="preserve">- Разработка туристических маршрутов по Русской равнине: по памятникам природы; по национальным паркам; по рекам и озерам. 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 xml:space="preserve">-Подготовка презентации о природных уникумах Северного Кавказа. 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 Разработка туристических маршрутов по разным частям Урала: Северному, Среднему, Южному.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 xml:space="preserve">Дискуссии. </w:t>
      </w:r>
      <w:r w:rsidRPr="00B202FE">
        <w:rPr>
          <w:rFonts w:ascii="Times New Roman" w:hAnsi="Times New Roman" w:cs="Times New Roman"/>
          <w:sz w:val="24"/>
          <w:szCs w:val="24"/>
        </w:rPr>
        <w:t>Темы: «Что мешает освоению природных богатств Западно-Сибирской равнины?»; «Докажите справедливость слов М. В. Ломоносова “Российское могущество прирастать Сибирью будет...”».</w:t>
      </w:r>
    </w:p>
    <w:p w:rsidR="00B202FE" w:rsidRPr="00B202FE" w:rsidRDefault="00B202FE" w:rsidP="00B202FE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202FE">
        <w:rPr>
          <w:rFonts w:ascii="Times New Roman" w:hAnsi="Times New Roman" w:cs="Times New Roman"/>
          <w:b/>
          <w:i/>
          <w:sz w:val="24"/>
          <w:szCs w:val="24"/>
        </w:rPr>
        <w:t>Актуальная тематика для региона:</w:t>
      </w:r>
    </w:p>
    <w:p w:rsidR="00B202FE" w:rsidRPr="00B202FE" w:rsidRDefault="00B202FE" w:rsidP="00B202FE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Знакомство с предприятиями районов:</w:t>
      </w:r>
      <w:r w:rsidRPr="00B202FE">
        <w:rPr>
          <w:rFonts w:ascii="Times New Roman" w:hAnsi="Times New Roman" w:cs="Times New Roman"/>
          <w:bCs/>
          <w:kern w:val="24"/>
          <w:sz w:val="24"/>
          <w:szCs w:val="24"/>
        </w:rPr>
        <w:t xml:space="preserve">Уватский район.  ОАО «НК «Роснефть», ЗАО «Антипинский нефтеперерабатывающий завод», Тюменский район - ЗАО «Богандинский кирпичный завод», Крестьянско-фермерские хозяйства (КФХ) районов юга области.Ярковский </w:t>
      </w:r>
      <w:r w:rsidRPr="00B202FE">
        <w:rPr>
          <w:rFonts w:ascii="Times New Roman" w:hAnsi="Times New Roman" w:cs="Times New Roman"/>
          <w:bCs/>
          <w:kern w:val="24"/>
          <w:sz w:val="24"/>
          <w:szCs w:val="24"/>
        </w:rPr>
        <w:lastRenderedPageBreak/>
        <w:t xml:space="preserve">район – ООО «Варваринская лесоперерабатывающая компания» (лесопильный цех).Ярковский район – ООО «Варваринская лесоперерабатывающая компания» (лесопильный цех), ОАО РЖД ст. Тюмень, ст.Тобольск, ст.Ишим, Ялуторовск, Заводоуковск, магистральные трубопроводы, автодороги, 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Предметные результаты обучения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 xml:space="preserve">Учащийся должен </w:t>
      </w:r>
      <w:r w:rsidRPr="00B202FE">
        <w:rPr>
          <w:rFonts w:ascii="Times New Roman" w:hAnsi="Times New Roman" w:cs="Times New Roman"/>
          <w:b/>
          <w:i/>
          <w:iCs/>
          <w:sz w:val="24"/>
          <w:szCs w:val="24"/>
        </w:rPr>
        <w:t>уметь</w:t>
      </w:r>
      <w:r w:rsidRPr="00B202FE">
        <w:rPr>
          <w:rFonts w:ascii="Times New Roman" w:hAnsi="Times New Roman" w:cs="Times New Roman"/>
          <w:b/>
          <w:sz w:val="24"/>
          <w:szCs w:val="24"/>
        </w:rPr>
        <w:t>: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-показывать на карте основные природные зоны России, называть их;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-приводить примеры наиболее характерных представителей растительного и животного мира;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-объяснять причины зонального и азонального расположения ландшафтов;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-показывать на карте крупные природно-территориальные комплексы России;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-приводить примеры взаимосвязей природных компонентов в природном комплексе;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-показывать на карте крупные природные районы России;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-называть и показывать на карте географические объекты (горы, равнины, реки, озера и т. д.);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-давать комплексную физико-географическую характеристику объектов;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-отбирать объекты, определяющие географический образ данной территории;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-оценивать природные условия и природные ресурсы территории с точки зрения условий труда и быта, влияния на обычаи и традиции людей;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-приводить примеры рационального и нерационального использования природных ресурсов регионов;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-выделять экологические проблемы природных регионов;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 ориентироваться в актуальной тематике региона.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 xml:space="preserve"> Человек и природа (6 ч)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Влияние природных условий на жизнь и здоровье человека. </w:t>
      </w:r>
      <w:r w:rsidRPr="00B202FE">
        <w:rPr>
          <w:rFonts w:ascii="Times New Roman" w:hAnsi="Times New Roman" w:cs="Times New Roman"/>
          <w:sz w:val="24"/>
          <w:szCs w:val="24"/>
        </w:rPr>
        <w:t>Благоприятные условия для жизни и деятельности людей. Освоение территорий с экстремальными условиями. Стихийные природные явления и их причины. География стихийных явлений. Меры борьбы со стихийными природными явлениями.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Воздействие человека на природу. </w:t>
      </w:r>
      <w:r w:rsidRPr="00B202FE">
        <w:rPr>
          <w:rFonts w:ascii="Times New Roman" w:hAnsi="Times New Roman" w:cs="Times New Roman"/>
          <w:sz w:val="24"/>
          <w:szCs w:val="24"/>
        </w:rPr>
        <w:t>Общественные потребности, удовлетворяемые за счет природы. Влияние деятельности человека на природные комплексы. Антропогенные ландшафты.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>Рациональное природопользование. Охрана природы. Значение географического прогноза.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Россия на экологической карте. Источники экологической опасности. 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>Контроль за состоянием природной среды.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>Экология и здоровье человека. Уровень здоровья людей.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>Ландшафты как фактор здоровья.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>География для природы и общества. История взаимоотношений между человеком и географической средой. Научно-техническая революция: благо или причины экологического кризиса.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02F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Практические работы. </w:t>
      </w:r>
      <w:r w:rsidRPr="00B202FE">
        <w:rPr>
          <w:rFonts w:ascii="Times New Roman" w:hAnsi="Times New Roman" w:cs="Times New Roman"/>
          <w:bCs/>
          <w:sz w:val="24"/>
          <w:szCs w:val="24"/>
        </w:rPr>
        <w:t>13. Сравнительная характеристика природных условий и ресурсов двух регионов России. 14. Составление карты «Природные уникумы России» (по желанию). 15. Характеристика экологического состояния одного из регионов России.</w:t>
      </w:r>
    </w:p>
    <w:p w:rsidR="00B202FE" w:rsidRPr="00B202FE" w:rsidRDefault="00B202FE" w:rsidP="00B202FE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202FE">
        <w:rPr>
          <w:rFonts w:ascii="Times New Roman" w:hAnsi="Times New Roman" w:cs="Times New Roman"/>
          <w:b/>
          <w:i/>
          <w:sz w:val="24"/>
          <w:szCs w:val="24"/>
        </w:rPr>
        <w:t>Актуальная тематика для региона:</w:t>
      </w:r>
    </w:p>
    <w:p w:rsidR="00B202FE" w:rsidRPr="00B202FE" w:rsidRDefault="00B202FE" w:rsidP="00B202FE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02FE">
        <w:rPr>
          <w:rFonts w:ascii="Times New Roman" w:hAnsi="Times New Roman" w:cs="Times New Roman"/>
          <w:bCs/>
          <w:kern w:val="24"/>
          <w:sz w:val="24"/>
          <w:szCs w:val="24"/>
        </w:rPr>
        <w:t>Знакомство с учреждениями и предприятиями региона по охране природы и здоровья человека:   База отдыха «Верхний Бор», ООО «Долина Карабаш» - термальный парк «Фешенель», ООО «Профилакторий «Светлый» - Ялуторовский район, г. Тобольск – ООО «Кристалл» (рыборазводные пруда – места для досуга населения), Змановский Д.А. – Завод по производству бутилированной питьевой воды (п. Богандинский), Заводоуковский район - ЗАО «НПП «Западная Сибирь» (ЗАО «Универсал –нефтеотдача»)-лечебно-оздоровительный центр «ИНГАЛА».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География родного края (6 ч)</w:t>
      </w:r>
    </w:p>
    <w:p w:rsidR="00B202FE" w:rsidRPr="00B202FE" w:rsidRDefault="00B202FE" w:rsidP="00B202FE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B202FE">
        <w:rPr>
          <w:rFonts w:ascii="Times New Roman" w:hAnsi="Times New Roman" w:cs="Times New Roman"/>
          <w:sz w:val="24"/>
          <w:szCs w:val="24"/>
        </w:rPr>
        <w:t>е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B202FE">
        <w:rPr>
          <w:rFonts w:ascii="Times New Roman" w:hAnsi="Times New Roman" w:cs="Times New Roman"/>
          <w:sz w:val="24"/>
          <w:szCs w:val="24"/>
        </w:rPr>
        <w:t>г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B202FE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B202FE">
        <w:rPr>
          <w:rFonts w:ascii="Times New Roman" w:hAnsi="Times New Roman" w:cs="Times New Roman"/>
          <w:sz w:val="24"/>
          <w:szCs w:val="24"/>
        </w:rPr>
        <w:t>ф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B202FE">
        <w:rPr>
          <w:rFonts w:ascii="Times New Roman" w:hAnsi="Times New Roman" w:cs="Times New Roman"/>
          <w:sz w:val="24"/>
          <w:szCs w:val="24"/>
        </w:rPr>
        <w:t>чес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B202FE">
        <w:rPr>
          <w:rFonts w:ascii="Times New Roman" w:hAnsi="Times New Roman" w:cs="Times New Roman"/>
          <w:sz w:val="24"/>
          <w:szCs w:val="24"/>
        </w:rPr>
        <w:t xml:space="preserve">е 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B202FE">
        <w:rPr>
          <w:rFonts w:ascii="Times New Roman" w:hAnsi="Times New Roman" w:cs="Times New Roman"/>
          <w:spacing w:val="-2"/>
          <w:sz w:val="24"/>
          <w:szCs w:val="24"/>
        </w:rPr>
        <w:t>ж</w:t>
      </w:r>
      <w:r w:rsidRPr="00B202FE">
        <w:rPr>
          <w:rFonts w:ascii="Times New Roman" w:hAnsi="Times New Roman" w:cs="Times New Roman"/>
          <w:sz w:val="24"/>
          <w:szCs w:val="24"/>
        </w:rPr>
        <w:t>е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B202FE">
        <w:rPr>
          <w:rFonts w:ascii="Times New Roman" w:hAnsi="Times New Roman" w:cs="Times New Roman"/>
          <w:sz w:val="24"/>
          <w:szCs w:val="24"/>
        </w:rPr>
        <w:t xml:space="preserve">е и 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р</w:t>
      </w:r>
      <w:r w:rsidRPr="00B202FE">
        <w:rPr>
          <w:rFonts w:ascii="Times New Roman" w:hAnsi="Times New Roman" w:cs="Times New Roman"/>
          <w:sz w:val="24"/>
          <w:szCs w:val="24"/>
        </w:rPr>
        <w:t>ел</w:t>
      </w:r>
      <w:r w:rsidRPr="00B202FE">
        <w:rPr>
          <w:rFonts w:ascii="Times New Roman" w:hAnsi="Times New Roman" w:cs="Times New Roman"/>
          <w:spacing w:val="-2"/>
          <w:sz w:val="24"/>
          <w:szCs w:val="24"/>
        </w:rPr>
        <w:t>ь</w:t>
      </w:r>
      <w:r w:rsidRPr="00B202FE">
        <w:rPr>
          <w:rFonts w:ascii="Times New Roman" w:hAnsi="Times New Roman" w:cs="Times New Roman"/>
          <w:sz w:val="24"/>
          <w:szCs w:val="24"/>
        </w:rPr>
        <w:t>еф. История освоения. К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B202FE">
        <w:rPr>
          <w:rFonts w:ascii="Times New Roman" w:hAnsi="Times New Roman" w:cs="Times New Roman"/>
          <w:sz w:val="24"/>
          <w:szCs w:val="24"/>
        </w:rPr>
        <w:t>мат</w:t>
      </w:r>
      <w:r w:rsidRPr="00B202F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B202FE">
        <w:rPr>
          <w:rFonts w:ascii="Times New Roman" w:hAnsi="Times New Roman" w:cs="Times New Roman"/>
          <w:sz w:val="24"/>
          <w:szCs w:val="24"/>
        </w:rPr>
        <w:t>че</w:t>
      </w:r>
      <w:r w:rsidRPr="00B202FE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B202FE">
        <w:rPr>
          <w:rFonts w:ascii="Times New Roman" w:hAnsi="Times New Roman" w:cs="Times New Roman"/>
          <w:sz w:val="24"/>
          <w:szCs w:val="24"/>
        </w:rPr>
        <w:t>к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B202FE">
        <w:rPr>
          <w:rFonts w:ascii="Times New Roman" w:hAnsi="Times New Roman" w:cs="Times New Roman"/>
          <w:sz w:val="24"/>
          <w:szCs w:val="24"/>
        </w:rPr>
        <w:t>е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B202FE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б</w:t>
      </w:r>
      <w:r w:rsidRPr="00B202FE">
        <w:rPr>
          <w:rFonts w:ascii="Times New Roman" w:hAnsi="Times New Roman" w:cs="Times New Roman"/>
          <w:sz w:val="24"/>
          <w:szCs w:val="24"/>
        </w:rPr>
        <w:t>е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нн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B202FE">
        <w:rPr>
          <w:rFonts w:ascii="Times New Roman" w:hAnsi="Times New Roman" w:cs="Times New Roman"/>
          <w:sz w:val="24"/>
          <w:szCs w:val="24"/>
        </w:rPr>
        <w:t>стисво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B202FE">
        <w:rPr>
          <w:rFonts w:ascii="Times New Roman" w:hAnsi="Times New Roman" w:cs="Times New Roman"/>
          <w:sz w:val="24"/>
          <w:szCs w:val="24"/>
        </w:rPr>
        <w:t>го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B202FE">
        <w:rPr>
          <w:rFonts w:ascii="Times New Roman" w:hAnsi="Times New Roman" w:cs="Times New Roman"/>
          <w:sz w:val="24"/>
          <w:szCs w:val="24"/>
        </w:rPr>
        <w:t>е</w:t>
      </w:r>
      <w:r w:rsidRPr="00B202FE">
        <w:rPr>
          <w:rFonts w:ascii="Times New Roman" w:hAnsi="Times New Roman" w:cs="Times New Roman"/>
          <w:spacing w:val="-2"/>
          <w:sz w:val="24"/>
          <w:szCs w:val="24"/>
        </w:rPr>
        <w:t>г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B202FE">
        <w:rPr>
          <w:rFonts w:ascii="Times New Roman" w:hAnsi="Times New Roman" w:cs="Times New Roman"/>
          <w:sz w:val="24"/>
          <w:szCs w:val="24"/>
        </w:rPr>
        <w:t>а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р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B202FE">
        <w:rPr>
          <w:rFonts w:ascii="Times New Roman" w:hAnsi="Times New Roman" w:cs="Times New Roman"/>
          <w:spacing w:val="-2"/>
          <w:sz w:val="24"/>
          <w:szCs w:val="24"/>
        </w:rPr>
        <w:t>ж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B202FE">
        <w:rPr>
          <w:rFonts w:ascii="Times New Roman" w:hAnsi="Times New Roman" w:cs="Times New Roman"/>
          <w:sz w:val="24"/>
          <w:szCs w:val="24"/>
        </w:rPr>
        <w:t>в</w:t>
      </w:r>
      <w:r w:rsidRPr="00B202FE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B202FE">
        <w:rPr>
          <w:rFonts w:ascii="Times New Roman" w:hAnsi="Times New Roman" w:cs="Times New Roman"/>
          <w:sz w:val="24"/>
          <w:szCs w:val="24"/>
        </w:rPr>
        <w:t>я.</w:t>
      </w:r>
      <w:r w:rsidRPr="00B202FE">
        <w:rPr>
          <w:rFonts w:ascii="Times New Roman" w:hAnsi="Times New Roman" w:cs="Times New Roman"/>
          <w:spacing w:val="-3"/>
          <w:sz w:val="24"/>
          <w:szCs w:val="24"/>
        </w:rPr>
        <w:t>Р</w:t>
      </w:r>
      <w:r w:rsidRPr="00B202FE">
        <w:rPr>
          <w:rFonts w:ascii="Times New Roman" w:hAnsi="Times New Roman" w:cs="Times New Roman"/>
          <w:sz w:val="24"/>
          <w:szCs w:val="24"/>
        </w:rPr>
        <w:t>екии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B202FE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Pr="00B202FE">
        <w:rPr>
          <w:rFonts w:ascii="Times New Roman" w:hAnsi="Times New Roman" w:cs="Times New Roman"/>
          <w:sz w:val="24"/>
          <w:szCs w:val="24"/>
        </w:rPr>
        <w:t>е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B202FE">
        <w:rPr>
          <w:rFonts w:ascii="Times New Roman" w:hAnsi="Times New Roman" w:cs="Times New Roman"/>
          <w:sz w:val="24"/>
          <w:szCs w:val="24"/>
        </w:rPr>
        <w:t>а,ка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B202FE">
        <w:rPr>
          <w:rFonts w:ascii="Times New Roman" w:hAnsi="Times New Roman" w:cs="Times New Roman"/>
          <w:sz w:val="24"/>
          <w:szCs w:val="24"/>
        </w:rPr>
        <w:t>а</w:t>
      </w:r>
      <w:r w:rsidRPr="00B202FE">
        <w:rPr>
          <w:rFonts w:ascii="Times New Roman" w:hAnsi="Times New Roman" w:cs="Times New Roman"/>
          <w:spacing w:val="-3"/>
          <w:sz w:val="24"/>
          <w:szCs w:val="24"/>
        </w:rPr>
        <w:t>л</w:t>
      </w:r>
      <w:r w:rsidRPr="00B202FE">
        <w:rPr>
          <w:rFonts w:ascii="Times New Roman" w:hAnsi="Times New Roman" w:cs="Times New Roman"/>
          <w:sz w:val="24"/>
          <w:szCs w:val="24"/>
        </w:rPr>
        <w:t>ы ивод</w:t>
      </w:r>
      <w:r w:rsidRPr="00B202F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х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р</w:t>
      </w:r>
      <w:r w:rsidRPr="00B202FE">
        <w:rPr>
          <w:rFonts w:ascii="Times New Roman" w:hAnsi="Times New Roman" w:cs="Times New Roman"/>
          <w:sz w:val="24"/>
          <w:szCs w:val="24"/>
        </w:rPr>
        <w:t>а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B202FE">
        <w:rPr>
          <w:rFonts w:ascii="Times New Roman" w:hAnsi="Times New Roman" w:cs="Times New Roman"/>
          <w:sz w:val="24"/>
          <w:szCs w:val="24"/>
        </w:rPr>
        <w:t xml:space="preserve">ща. 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ри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ро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ы</w:t>
      </w:r>
      <w:r w:rsidRPr="00B202FE">
        <w:rPr>
          <w:rFonts w:ascii="Times New Roman" w:hAnsi="Times New Roman" w:cs="Times New Roman"/>
          <w:sz w:val="24"/>
          <w:szCs w:val="24"/>
        </w:rPr>
        <w:t>ез</w:t>
      </w:r>
      <w:r w:rsidRPr="00B202F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ны</w:t>
      </w:r>
      <w:r w:rsidRPr="00B202FE">
        <w:rPr>
          <w:rFonts w:ascii="Times New Roman" w:hAnsi="Times New Roman" w:cs="Times New Roman"/>
          <w:sz w:val="24"/>
          <w:szCs w:val="24"/>
        </w:rPr>
        <w:t xml:space="preserve">. 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Х</w:t>
      </w:r>
      <w:r w:rsidRPr="00B202FE">
        <w:rPr>
          <w:rFonts w:ascii="Times New Roman" w:hAnsi="Times New Roman" w:cs="Times New Roman"/>
          <w:sz w:val="24"/>
          <w:szCs w:val="24"/>
        </w:rPr>
        <w:t>а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B202FE">
        <w:rPr>
          <w:rFonts w:ascii="Times New Roman" w:hAnsi="Times New Roman" w:cs="Times New Roman"/>
          <w:sz w:val="24"/>
          <w:szCs w:val="24"/>
        </w:rPr>
        <w:t>акт</w:t>
      </w:r>
      <w:r w:rsidRPr="00B202FE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ри</w:t>
      </w:r>
      <w:r w:rsidRPr="00B202FE">
        <w:rPr>
          <w:rFonts w:ascii="Times New Roman" w:hAnsi="Times New Roman" w:cs="Times New Roman"/>
          <w:sz w:val="24"/>
          <w:szCs w:val="24"/>
        </w:rPr>
        <w:t>с</w:t>
      </w:r>
      <w:r w:rsidRPr="00B202F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B202FE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B202FE">
        <w:rPr>
          <w:rFonts w:ascii="Times New Roman" w:hAnsi="Times New Roman" w:cs="Times New Roman"/>
          <w:sz w:val="24"/>
          <w:szCs w:val="24"/>
        </w:rPr>
        <w:t>а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B202FE">
        <w:rPr>
          <w:rFonts w:ascii="Times New Roman" w:hAnsi="Times New Roman" w:cs="Times New Roman"/>
          <w:sz w:val="24"/>
          <w:szCs w:val="24"/>
        </w:rPr>
        <w:t>с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но</w:t>
      </w:r>
      <w:r w:rsidRPr="00B202FE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ы</w:t>
      </w:r>
      <w:r w:rsidRPr="00B202FE">
        <w:rPr>
          <w:rFonts w:ascii="Times New Roman" w:hAnsi="Times New Roman" w:cs="Times New Roman"/>
          <w:sz w:val="24"/>
          <w:szCs w:val="24"/>
        </w:rPr>
        <w:t>х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пр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ро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ны</w:t>
      </w:r>
      <w:r w:rsidRPr="00B202FE">
        <w:rPr>
          <w:rFonts w:ascii="Times New Roman" w:hAnsi="Times New Roman" w:cs="Times New Roman"/>
          <w:sz w:val="24"/>
          <w:szCs w:val="24"/>
        </w:rPr>
        <w:t>х к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B202FE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B202FE">
        <w:rPr>
          <w:rFonts w:ascii="Times New Roman" w:hAnsi="Times New Roman" w:cs="Times New Roman"/>
          <w:sz w:val="24"/>
          <w:szCs w:val="24"/>
        </w:rPr>
        <w:t>ек</w:t>
      </w:r>
      <w:r w:rsidRPr="00B202FE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B202FE">
        <w:rPr>
          <w:rFonts w:ascii="Times New Roman" w:hAnsi="Times New Roman" w:cs="Times New Roman"/>
          <w:sz w:val="24"/>
          <w:szCs w:val="24"/>
        </w:rPr>
        <w:t>вс</w:t>
      </w:r>
      <w:r w:rsidRPr="00B202FE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B202FE">
        <w:rPr>
          <w:rFonts w:ascii="Times New Roman" w:hAnsi="Times New Roman" w:cs="Times New Roman"/>
          <w:sz w:val="24"/>
          <w:szCs w:val="24"/>
        </w:rPr>
        <w:t>ей мест</w:t>
      </w:r>
      <w:r w:rsidRPr="00B202F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B202FE">
        <w:rPr>
          <w:rFonts w:ascii="Times New Roman" w:hAnsi="Times New Roman" w:cs="Times New Roman"/>
          <w:sz w:val="24"/>
          <w:szCs w:val="24"/>
        </w:rPr>
        <w:t>с</w:t>
      </w:r>
      <w:r w:rsidRPr="00B202F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B202FE">
        <w:rPr>
          <w:rFonts w:ascii="Times New Roman" w:hAnsi="Times New Roman" w:cs="Times New Roman"/>
          <w:sz w:val="24"/>
          <w:szCs w:val="24"/>
        </w:rPr>
        <w:t>. Природные ресурсы.Эк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B202FE">
        <w:rPr>
          <w:rFonts w:ascii="Times New Roman" w:hAnsi="Times New Roman" w:cs="Times New Roman"/>
          <w:spacing w:val="-3"/>
          <w:sz w:val="24"/>
          <w:szCs w:val="24"/>
        </w:rPr>
        <w:t>л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B202FE">
        <w:rPr>
          <w:rFonts w:ascii="Times New Roman" w:hAnsi="Times New Roman" w:cs="Times New Roman"/>
          <w:spacing w:val="-2"/>
          <w:sz w:val="24"/>
          <w:szCs w:val="24"/>
        </w:rPr>
        <w:t>г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B202FE">
        <w:rPr>
          <w:rFonts w:ascii="Times New Roman" w:hAnsi="Times New Roman" w:cs="Times New Roman"/>
          <w:sz w:val="24"/>
          <w:szCs w:val="24"/>
        </w:rPr>
        <w:t>чес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B202FE">
        <w:rPr>
          <w:rFonts w:ascii="Times New Roman" w:hAnsi="Times New Roman" w:cs="Times New Roman"/>
          <w:sz w:val="24"/>
          <w:szCs w:val="24"/>
        </w:rPr>
        <w:t>е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пр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об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B202FE">
        <w:rPr>
          <w:rFonts w:ascii="Times New Roman" w:hAnsi="Times New Roman" w:cs="Times New Roman"/>
          <w:sz w:val="24"/>
          <w:szCs w:val="24"/>
        </w:rPr>
        <w:t>е</w:t>
      </w:r>
      <w:r w:rsidRPr="00B202FE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B202FE">
        <w:rPr>
          <w:rFonts w:ascii="Times New Roman" w:hAnsi="Times New Roman" w:cs="Times New Roman"/>
          <w:sz w:val="24"/>
          <w:szCs w:val="24"/>
        </w:rPr>
        <w:t xml:space="preserve">ы и 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B202F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B202FE">
        <w:rPr>
          <w:rFonts w:ascii="Times New Roman" w:hAnsi="Times New Roman" w:cs="Times New Roman"/>
          <w:sz w:val="24"/>
          <w:szCs w:val="24"/>
        </w:rPr>
        <w:t>ти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B202FE">
        <w:rPr>
          <w:rFonts w:ascii="Times New Roman" w:hAnsi="Times New Roman" w:cs="Times New Roman"/>
          <w:sz w:val="24"/>
          <w:szCs w:val="24"/>
        </w:rPr>
        <w:t xml:space="preserve">х 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B202FE">
        <w:rPr>
          <w:rFonts w:ascii="Times New Roman" w:hAnsi="Times New Roman" w:cs="Times New Roman"/>
          <w:sz w:val="24"/>
          <w:szCs w:val="24"/>
        </w:rPr>
        <w:t>еш</w:t>
      </w:r>
      <w:r w:rsidRPr="00B202FE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B202FE">
        <w:rPr>
          <w:rFonts w:ascii="Times New Roman" w:hAnsi="Times New Roman" w:cs="Times New Roman"/>
          <w:sz w:val="24"/>
          <w:szCs w:val="24"/>
        </w:rPr>
        <w:t xml:space="preserve">я. </w:t>
      </w:r>
    </w:p>
    <w:p w:rsidR="00B202FE" w:rsidRPr="00B202FE" w:rsidRDefault="00B202FE" w:rsidP="00B202F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kern w:val="24"/>
          <w:sz w:val="24"/>
          <w:szCs w:val="24"/>
        </w:rPr>
      </w:pPr>
      <w:r w:rsidRPr="00B202FE">
        <w:rPr>
          <w:rFonts w:ascii="Times New Roman" w:hAnsi="Times New Roman" w:cs="Times New Roman"/>
          <w:b/>
          <w:bCs/>
          <w:i/>
          <w:kern w:val="24"/>
          <w:sz w:val="24"/>
          <w:szCs w:val="24"/>
        </w:rPr>
        <w:t>Актуальная тематика для региона:</w:t>
      </w:r>
    </w:p>
    <w:p w:rsidR="00B202FE" w:rsidRPr="00B202FE" w:rsidRDefault="00B202FE" w:rsidP="00B202F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Знакомство с предприятиями по разработке песчано-гравийной смеси  (Абатский район. ИП  Токарев Константин Александрович); с предприятиями по добыче и переработке сапропеля (ИП Воротников Константин Александрович; Юргинский район. ИП Никулин Валерий Николаевич. Знакомство с месторождениями нефти (Уватский район. ОАО «НК «Роснефть»)</w:t>
      </w:r>
      <w:r w:rsidRPr="00B202FE">
        <w:rPr>
          <w:rFonts w:ascii="Times New Roman" w:hAnsi="Times New Roman" w:cs="Times New Roman"/>
          <w:bCs/>
          <w:kern w:val="24"/>
          <w:sz w:val="24"/>
          <w:szCs w:val="24"/>
        </w:rPr>
        <w:t xml:space="preserve">  ИП Токарев  К.А.Разработка месторождений песчано-гравийной смеси. П Воротников К.А.Добыча и переработка сапропеля ЗАО МНПП «Фарт» Нижнетавдинский район – пр-во удобрений на основе торфа. ООО Строительная компания «ТюменьСтройРесурс». Сладковский район (ООО «Сладковское товарное рыбоводческое хозяйство» - добыча сапропеля). Юргинский район (ИП Никулин В.Н – добыча сапропеля). Уватский район – ОАО «НК Роснефть», ИП Алексеенко А.Н. (производство керамзитобетонных блоков). ЗАО «Завод Тюменьремдормаш», Г. Тюмень – ООО «Инициатива» (асфальтовый, бетонный завод). ООО Строительная компания «ТюменьСтройРесурс» (Тюменский район) ООО «ПФК «Аура» - производство тротуарной плитки и элементов благоустройства. ООО «Солекс» - производство композитной арматуры.</w:t>
      </w:r>
    </w:p>
    <w:p w:rsidR="00B202FE" w:rsidRPr="00B202FE" w:rsidRDefault="00B202FE" w:rsidP="00B202FE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 xml:space="preserve">Знакомство с объектами инфраструктуры окрестностей города Тюмени и районов области: </w:t>
      </w:r>
      <w:r w:rsidRPr="00B202FE">
        <w:rPr>
          <w:rFonts w:ascii="Times New Roman" w:hAnsi="Times New Roman" w:cs="Times New Roman"/>
          <w:bCs/>
          <w:kern w:val="24"/>
          <w:sz w:val="24"/>
          <w:szCs w:val="24"/>
        </w:rPr>
        <w:t>База отдыха «Верхний Бор», ООО «Долина Карабаш» - термальный парк «Фешенель», ООО «Профилакторий «Светлый» - Ялуторовский район, г. Тобольск – ООО «Кристалл» (рыборазводные пруда – места для досуга населения), Змановский Д.А. – Завод по производству бутилированной питьевой воды (п. Богандинский), Заводоуковский район - ЗАО «НПП «Западная Сибирь» (ЗАО «Универсал – нефтеотдача») лечебно-оздоровительный центр «ИНГАЛА».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02FE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 обучения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Учащийся должен </w:t>
      </w:r>
      <w:r w:rsidRPr="00B202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уметь</w:t>
      </w:r>
      <w:r w:rsidRPr="00B202F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>объяснять влияние природных условий на жизнь, здоровье и хозяйственную деятельность людей;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>объяснять изменение природы под влиянием деятельности человека;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>объяснять значение географической науки в изучении и преобразовании</w:t>
      </w:r>
      <w:r w:rsidRPr="00B202FE">
        <w:rPr>
          <w:rFonts w:ascii="Times New Roman" w:hAnsi="Times New Roman" w:cs="Times New Roman"/>
          <w:sz w:val="24"/>
          <w:szCs w:val="24"/>
        </w:rPr>
        <w:t xml:space="preserve"> природы, приводить соответствующие примеры;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lastRenderedPageBreak/>
        <w:t xml:space="preserve"> ориентироваться в актуальной тематике региона.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Метапредметные результаты обучения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 xml:space="preserve">Учащийся должен </w:t>
      </w:r>
      <w:r w:rsidRPr="00B202FE">
        <w:rPr>
          <w:rFonts w:ascii="Times New Roman" w:hAnsi="Times New Roman" w:cs="Times New Roman"/>
          <w:b/>
          <w:i/>
          <w:iCs/>
          <w:sz w:val="24"/>
          <w:szCs w:val="24"/>
        </w:rPr>
        <w:t>уметь</w:t>
      </w:r>
      <w:r w:rsidRPr="00B202FE">
        <w:rPr>
          <w:rFonts w:ascii="Times New Roman" w:hAnsi="Times New Roman" w:cs="Times New Roman"/>
          <w:b/>
          <w:sz w:val="24"/>
          <w:szCs w:val="24"/>
        </w:rPr>
        <w:t>: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-ставить учебные задачи;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-вносить изменения в последовательность и содержание учебной задачи;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-выбирать наиболее рациональную последовательность выполнения учебной задачи;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-планировать и корректировать свою деятельность в соответствии с ее целями, задачами и условиями;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-оценивать свою работу в сравнении с существующими требованиями;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-классифицировать информацию в соответствии с выбранными признаками;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-сравнивать объекты по главным и второстепенным признакам;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-систематизировать информацию;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-структурировать информацию;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-формулировать проблемные вопросы, искать пути решения проблемной ситуации;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-владеть навыками анализа и синтеза;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-искать и отбирать необходимые источники информации;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 xml:space="preserve">-использовать информационно-коммуникационные технологии на уровне общего пользования, включая поиск, 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-построение и передачу информации, презентацию выполненных работ на основе умений безопасного использования средств информационно-коммуникационных технологий и сети Интернет;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-представлять информацию в различных формах (письменной и устной) и видах;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-работать с текстом и вне текстовыми компонентами: составлять тезисный план, выводы, конспект, тезисы выступления, переводить информацию из одного вида в другой(текст в таблицу, карту в текст и т. п.);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-использовать различные виды моделирования, исходя из учебной задачи;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-создавать собственную информацию и представлять ее в соответствии с учебными задачами;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-составлять рецензии, аннотации;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-выступать перед аудиторией, придерживаясь определенного стиля при выступлении;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-вести дискуссию, диалог;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-находить приемлемое решение при наличии разных точек зрения.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Личностные результаты обучения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 xml:space="preserve">Учащийся должен </w:t>
      </w:r>
      <w:r w:rsidRPr="00B202FE">
        <w:rPr>
          <w:rFonts w:ascii="Times New Roman" w:hAnsi="Times New Roman" w:cs="Times New Roman"/>
          <w:b/>
          <w:i/>
          <w:iCs/>
          <w:sz w:val="24"/>
          <w:szCs w:val="24"/>
        </w:rPr>
        <w:t>обладать</w:t>
      </w:r>
      <w:r w:rsidRPr="00B202FE">
        <w:rPr>
          <w:rFonts w:ascii="Times New Roman" w:hAnsi="Times New Roman" w:cs="Times New Roman"/>
          <w:b/>
          <w:sz w:val="24"/>
          <w:szCs w:val="24"/>
        </w:rPr>
        <w:t>: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-российской гражданской идентичностью: патриотизмом, уважением к Отечеству, прошлому и настоящему многонационального народа России; осознанием своей этнической принадлежности, знанием истории, культуры своего народа, своего края, основ культурного наследия народов России и человечества; усвоением гуманистических, демократических и традиционных ценностей многонационального российского общества; чувством ответственности и долга перед Родиной;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lastRenderedPageBreak/>
        <w:t xml:space="preserve">-ответственным отношением к учению, готовностью и способностью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образования; 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-целостным мировоззрением, соответствующим современному уровню развития науки и общественной практики;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-гражданской позицией к ценностям народов России, готовностью и способностью вести диалог с другими людьми и достигать в нем взаимопонимания;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-коммуникативной компетентностью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-пониманием ценности здорового и безопасного образа жизни, правилами индивидуального и коллективного безопасного поведения в чрезвычайных ситуациях;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-основами экологической культуры, соответствующей современному уровню экологического мышления.</w:t>
      </w:r>
    </w:p>
    <w:p w:rsidR="00B202FE" w:rsidRPr="00B202FE" w:rsidRDefault="00B202FE" w:rsidP="00B202FE">
      <w:pPr>
        <w:tabs>
          <w:tab w:val="left" w:pos="9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ab/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jc w:val="center"/>
        <w:rPr>
          <w:rFonts w:ascii="Times New Roman" w:hAnsi="Times New Roman" w:cs="Times New Roman"/>
          <w:kern w:val="2"/>
          <w:sz w:val="24"/>
          <w:szCs w:val="24"/>
        </w:rPr>
      </w:pPr>
      <w:r w:rsidRPr="00B202FE">
        <w:rPr>
          <w:rFonts w:ascii="Times New Roman" w:hAnsi="Times New Roman" w:cs="Times New Roman"/>
          <w:b/>
          <w:kern w:val="2"/>
          <w:sz w:val="24"/>
          <w:szCs w:val="24"/>
        </w:rPr>
        <w:t>Учебно-методический комплект</w:t>
      </w:r>
      <w:r w:rsidRPr="00B202FE">
        <w:rPr>
          <w:rFonts w:ascii="Times New Roman" w:hAnsi="Times New Roman" w:cs="Times New Roman"/>
          <w:kern w:val="2"/>
          <w:sz w:val="24"/>
          <w:szCs w:val="24"/>
        </w:rPr>
        <w:t>: утверждён приказом директора МАОУ Тоболовская СОШ Жидковой Н.Ф. Приказ от 24.05.2017 года № 103\6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2E2E2E"/>
          <w:spacing w:val="8"/>
          <w:sz w:val="24"/>
          <w:szCs w:val="24"/>
        </w:rPr>
      </w:pPr>
      <w:r w:rsidRPr="00B202FE">
        <w:rPr>
          <w:rFonts w:ascii="Times New Roman" w:hAnsi="Times New Roman" w:cs="Times New Roman"/>
          <w:kern w:val="2"/>
          <w:sz w:val="24"/>
          <w:szCs w:val="24"/>
        </w:rPr>
        <w:t>1.Примерная программа основного общего образования. Программа под редакцией В.П. Дронова.                                                                                                                                                                 2. Учебник - Герасимова Т.П. География. Начальный курс / Т.П. Герасимова, Н.П. Неклюкова. – М.: Дрофа, 2009.</w:t>
      </w:r>
      <w:r w:rsidRPr="00B202FE">
        <w:rPr>
          <w:rFonts w:ascii="Times New Roman" w:hAnsi="Times New Roman" w:cs="Times New Roman"/>
          <w:kern w:val="2"/>
          <w:sz w:val="24"/>
          <w:szCs w:val="24"/>
        </w:rPr>
        <w:br/>
        <w:t xml:space="preserve">3. Географический атлас: 6 класс. – М.: Дрофа, 2010. </w:t>
      </w:r>
      <w:r w:rsidRPr="00B202FE">
        <w:rPr>
          <w:rFonts w:ascii="Times New Roman" w:hAnsi="Times New Roman" w:cs="Times New Roman"/>
          <w:kern w:val="2"/>
          <w:sz w:val="24"/>
          <w:szCs w:val="24"/>
        </w:rPr>
        <w:br/>
        <w:t xml:space="preserve">4. Контурные карты по географии: 6 класс. – М.: Дрофа, 2010.                                                                                                                           5.География материков и  океанов.7 кл.: Учебник для 7 кл. общеобразовательных учреждений (Душина, Коринская, Щенев) М.:  Дрофа,2004  </w:t>
      </w:r>
      <w:r w:rsidRPr="00B202FE">
        <w:rPr>
          <w:rFonts w:ascii="Times New Roman" w:hAnsi="Times New Roman" w:cs="Times New Roman"/>
          <w:kern w:val="2"/>
          <w:sz w:val="24"/>
          <w:szCs w:val="24"/>
        </w:rPr>
        <w:br/>
        <w:t xml:space="preserve">6. Географический атлас: 7 класс. – М.: Дрофа, 2010. </w:t>
      </w:r>
      <w:r w:rsidRPr="00B202FE">
        <w:rPr>
          <w:rFonts w:ascii="Times New Roman" w:hAnsi="Times New Roman" w:cs="Times New Roman"/>
          <w:kern w:val="2"/>
          <w:sz w:val="24"/>
          <w:szCs w:val="24"/>
        </w:rPr>
        <w:br/>
        <w:t xml:space="preserve">7. Контурные карты по географии: 7 класс. – М.: Дрофа, 2010.                                                                                                                                       8. Баринова И.И. География России. Природа.8 кл.: Учебник для общеобразовательных учебных заведений - М.:  Дрофа, 2010 </w:t>
      </w:r>
      <w:r w:rsidRPr="00B202FE">
        <w:rPr>
          <w:rFonts w:ascii="Times New Roman" w:hAnsi="Times New Roman" w:cs="Times New Roman"/>
          <w:kern w:val="2"/>
          <w:sz w:val="24"/>
          <w:szCs w:val="24"/>
        </w:rPr>
        <w:br/>
        <w:t xml:space="preserve">9. Географический атлас: 8 класс. – М.: Дрофа, 2010. </w:t>
      </w:r>
      <w:r w:rsidRPr="00B202FE">
        <w:rPr>
          <w:rFonts w:ascii="Times New Roman" w:hAnsi="Times New Roman" w:cs="Times New Roman"/>
          <w:kern w:val="2"/>
          <w:sz w:val="24"/>
          <w:szCs w:val="24"/>
        </w:rPr>
        <w:br/>
        <w:t xml:space="preserve">10.. Контурные карты по географии: 8 класс. – М.: Дрофа, 2010.   </w:t>
      </w:r>
    </w:p>
    <w:p w:rsidR="00B202FE" w:rsidRPr="00B202FE" w:rsidRDefault="00B202FE" w:rsidP="00B202FE">
      <w:pPr>
        <w:spacing w:after="0" w:line="240" w:lineRule="auto"/>
        <w:ind w:left="720"/>
        <w:rPr>
          <w:rFonts w:ascii="Times New Roman" w:hAnsi="Times New Roman" w:cs="Times New Roman"/>
          <w:kern w:val="2"/>
          <w:sz w:val="24"/>
          <w:szCs w:val="24"/>
        </w:rPr>
      </w:pPr>
      <w:r w:rsidRPr="00B202FE">
        <w:rPr>
          <w:rFonts w:ascii="Times New Roman" w:hAnsi="Times New Roman" w:cs="Times New Roman"/>
          <w:kern w:val="2"/>
          <w:sz w:val="24"/>
          <w:szCs w:val="24"/>
        </w:rPr>
        <w:t xml:space="preserve">11.. Дронов В.П. География России. Население и хозяйство.9 кл.: Учебник для общеобразовательных учебных заведений (Дронов В.П., Ром В.Я.) -М.:  Дрофа, 2002-05 </w:t>
      </w:r>
      <w:r w:rsidRPr="00B202FE">
        <w:rPr>
          <w:rFonts w:ascii="Times New Roman" w:hAnsi="Times New Roman" w:cs="Times New Roman"/>
          <w:kern w:val="2"/>
          <w:sz w:val="24"/>
          <w:szCs w:val="24"/>
        </w:rPr>
        <w:br/>
        <w:t xml:space="preserve">12. Географический атлас: 9 класс. – М.: Дрофа, 2010. </w:t>
      </w:r>
      <w:r w:rsidRPr="00B202FE">
        <w:rPr>
          <w:rFonts w:ascii="Times New Roman" w:hAnsi="Times New Roman" w:cs="Times New Roman"/>
          <w:kern w:val="2"/>
          <w:sz w:val="24"/>
          <w:szCs w:val="24"/>
        </w:rPr>
        <w:br/>
        <w:t xml:space="preserve">13. Контурные карты по географии: 9 класс. – М.: Дрофа, 2010  </w:t>
      </w:r>
    </w:p>
    <w:p w:rsidR="00B202FE" w:rsidRPr="00B202FE" w:rsidRDefault="00B202FE" w:rsidP="00B202FE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2FE">
        <w:rPr>
          <w:rFonts w:ascii="Times New Roman" w:hAnsi="Times New Roman" w:cs="Times New Roman"/>
          <w:kern w:val="2"/>
          <w:sz w:val="24"/>
          <w:szCs w:val="24"/>
        </w:rPr>
        <w:t xml:space="preserve">   </w:t>
      </w:r>
      <w:r w:rsidRPr="00B202FE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учебного процесса</w:t>
      </w:r>
    </w:p>
    <w:p w:rsidR="00B202FE" w:rsidRPr="00B202FE" w:rsidRDefault="00B202FE" w:rsidP="00B202FE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компьютер</w:t>
      </w:r>
    </w:p>
    <w:p w:rsidR="00B202FE" w:rsidRPr="00B202FE" w:rsidRDefault="00B202FE" w:rsidP="00B202FE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мультимедийное оборудование</w:t>
      </w:r>
    </w:p>
    <w:p w:rsidR="00B202FE" w:rsidRPr="00B202FE" w:rsidRDefault="00B202FE" w:rsidP="00B202F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2FE" w:rsidRPr="00B202FE" w:rsidRDefault="00B202FE" w:rsidP="00B202F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2FE" w:rsidRPr="00B202FE" w:rsidRDefault="00B202FE" w:rsidP="00B202F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ind w:left="720"/>
        <w:rPr>
          <w:rFonts w:ascii="Times New Roman" w:hAnsi="Times New Roman" w:cs="Times New Roman"/>
          <w:kern w:val="2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:rsidR="00B202FE" w:rsidRPr="00B202FE" w:rsidRDefault="00B202FE" w:rsidP="00B202FE">
      <w:pPr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B202FE">
        <w:rPr>
          <w:rFonts w:ascii="Times New Roman" w:hAnsi="Times New Roman" w:cs="Times New Roman"/>
          <w:b/>
          <w:kern w:val="2"/>
          <w:sz w:val="24"/>
          <w:szCs w:val="24"/>
        </w:rPr>
        <w:t>Тематическое планирование 8</w:t>
      </w:r>
      <w:r w:rsidRPr="00B202FE">
        <w:rPr>
          <w:rFonts w:ascii="Times New Roman" w:hAnsi="Times New Roman" w:cs="Times New Roman"/>
          <w:b/>
          <w:kern w:val="2"/>
          <w:sz w:val="24"/>
          <w:szCs w:val="24"/>
          <w:lang w:val="en-US"/>
        </w:rPr>
        <w:t xml:space="preserve"> -</w:t>
      </w:r>
      <w:r w:rsidRPr="00B202FE">
        <w:rPr>
          <w:rFonts w:ascii="Times New Roman" w:hAnsi="Times New Roman" w:cs="Times New Roman"/>
          <w:b/>
          <w:kern w:val="2"/>
          <w:sz w:val="24"/>
          <w:szCs w:val="24"/>
        </w:rPr>
        <w:t>9</w:t>
      </w:r>
      <w:r w:rsidRPr="00B202FE">
        <w:rPr>
          <w:rFonts w:ascii="Times New Roman" w:hAnsi="Times New Roman" w:cs="Times New Roman"/>
          <w:b/>
          <w:kern w:val="2"/>
          <w:sz w:val="24"/>
          <w:szCs w:val="24"/>
          <w:lang w:val="en-US"/>
        </w:rPr>
        <w:t xml:space="preserve"> </w:t>
      </w:r>
      <w:r w:rsidRPr="00B202FE">
        <w:rPr>
          <w:rFonts w:ascii="Times New Roman" w:hAnsi="Times New Roman" w:cs="Times New Roman"/>
          <w:b/>
          <w:kern w:val="2"/>
          <w:sz w:val="24"/>
          <w:szCs w:val="24"/>
        </w:rPr>
        <w:t>класс</w:t>
      </w:r>
    </w:p>
    <w:tbl>
      <w:tblPr>
        <w:tblStyle w:val="a3"/>
        <w:tblW w:w="0" w:type="auto"/>
        <w:tblLayout w:type="fixed"/>
        <w:tblLook w:val="01E0" w:firstRow="1" w:lastRow="1" w:firstColumn="1" w:lastColumn="1" w:noHBand="0" w:noVBand="0"/>
      </w:tblPr>
      <w:tblGrid>
        <w:gridCol w:w="773"/>
        <w:gridCol w:w="2266"/>
        <w:gridCol w:w="10209"/>
        <w:gridCol w:w="1260"/>
      </w:tblGrid>
      <w:tr w:rsidR="00B202FE" w:rsidRPr="00B202FE" w:rsidTr="00DC1884">
        <w:tc>
          <w:tcPr>
            <w:tcW w:w="773" w:type="dxa"/>
          </w:tcPr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  <w:r w:rsidRPr="00B202FE">
              <w:rPr>
                <w:b/>
                <w:kern w:val="2"/>
                <w:sz w:val="24"/>
                <w:szCs w:val="24"/>
              </w:rPr>
              <w:t>№</w:t>
            </w:r>
          </w:p>
        </w:tc>
        <w:tc>
          <w:tcPr>
            <w:tcW w:w="2266" w:type="dxa"/>
          </w:tcPr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  <w:r w:rsidRPr="00B202FE">
              <w:rPr>
                <w:b/>
                <w:kern w:val="2"/>
                <w:sz w:val="24"/>
                <w:szCs w:val="24"/>
              </w:rPr>
              <w:t>Название раздела</w:t>
            </w:r>
          </w:p>
        </w:tc>
        <w:tc>
          <w:tcPr>
            <w:tcW w:w="10209" w:type="dxa"/>
          </w:tcPr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  <w:r w:rsidRPr="00B202FE">
              <w:rPr>
                <w:b/>
                <w:kern w:val="2"/>
                <w:sz w:val="24"/>
                <w:szCs w:val="24"/>
              </w:rPr>
              <w:t>Содержание раздела</w:t>
            </w:r>
          </w:p>
        </w:tc>
        <w:tc>
          <w:tcPr>
            <w:tcW w:w="1260" w:type="dxa"/>
          </w:tcPr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  <w:r w:rsidRPr="00B202FE">
              <w:rPr>
                <w:b/>
                <w:kern w:val="2"/>
                <w:sz w:val="24"/>
                <w:szCs w:val="24"/>
              </w:rPr>
              <w:t>Количество часов</w:t>
            </w:r>
          </w:p>
        </w:tc>
      </w:tr>
      <w:tr w:rsidR="00B202FE" w:rsidRPr="00B202FE" w:rsidTr="00DC1884">
        <w:tc>
          <w:tcPr>
            <w:tcW w:w="773" w:type="dxa"/>
          </w:tcPr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  <w:r w:rsidRPr="00B202FE">
              <w:rPr>
                <w:kern w:val="2"/>
                <w:sz w:val="24"/>
                <w:szCs w:val="24"/>
              </w:rPr>
              <w:t>1</w:t>
            </w:r>
          </w:p>
        </w:tc>
        <w:tc>
          <w:tcPr>
            <w:tcW w:w="2266" w:type="dxa"/>
          </w:tcPr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  <w:r w:rsidRPr="00B202FE">
              <w:rPr>
                <w:kern w:val="2"/>
                <w:sz w:val="24"/>
                <w:szCs w:val="24"/>
              </w:rPr>
              <w:t>Введение. Наша Родина на карте</w:t>
            </w:r>
          </w:p>
        </w:tc>
        <w:tc>
          <w:tcPr>
            <w:tcW w:w="10209" w:type="dxa"/>
          </w:tcPr>
          <w:p w:rsidR="00B202FE" w:rsidRPr="00B202FE" w:rsidRDefault="00B202FE" w:rsidP="00B202FE">
            <w:pPr>
              <w:ind w:firstLine="567"/>
              <w:jc w:val="both"/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 xml:space="preserve">Территория и акватория, морские и сухопутные границы, воздушное пространство, недра, континентальный шельф и экономическая зона Российской Федерации. История освоения и изучения территории России. Современное административно-территориальное и политико-административное деление страны. Россия на карте часовых поясов 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Практические работы. 1</w:t>
            </w:r>
            <w:r w:rsidRPr="00B202FE">
              <w:rPr>
                <w:sz w:val="24"/>
                <w:szCs w:val="24"/>
              </w:rPr>
              <w:t>. Характеристика географиче</w:t>
            </w:r>
            <w:r w:rsidRPr="00B202FE">
              <w:rPr>
                <w:sz w:val="24"/>
                <w:szCs w:val="24"/>
              </w:rPr>
              <w:softHyphen/>
              <w:t>ского положения (ГП) России. Сравнение ГП России с ГП других стран. 2. Определение поясного времени для различ</w:t>
            </w:r>
            <w:r w:rsidRPr="00B202FE">
              <w:rPr>
                <w:sz w:val="24"/>
                <w:szCs w:val="24"/>
              </w:rPr>
              <w:softHyphen/>
              <w:t>ных населенных пунктов России.</w:t>
            </w:r>
          </w:p>
          <w:p w:rsidR="00B202FE" w:rsidRPr="00B202FE" w:rsidRDefault="00B202FE" w:rsidP="00B202FE">
            <w:pPr>
              <w:widowControl/>
              <w:rPr>
                <w:iCs/>
                <w:sz w:val="24"/>
                <w:szCs w:val="24"/>
              </w:rPr>
            </w:pPr>
            <w:r w:rsidRPr="00B202FE">
              <w:rPr>
                <w:bCs/>
                <w:iCs/>
                <w:sz w:val="24"/>
                <w:szCs w:val="24"/>
              </w:rPr>
              <w:t>История освоения и изучения территории России</w:t>
            </w:r>
            <w:r w:rsidRPr="00B202FE">
              <w:rPr>
                <w:b/>
                <w:bCs/>
                <w:iCs/>
                <w:sz w:val="24"/>
                <w:szCs w:val="24"/>
              </w:rPr>
              <w:t xml:space="preserve">. </w:t>
            </w:r>
            <w:r w:rsidRPr="00B202FE">
              <w:rPr>
                <w:iCs/>
                <w:sz w:val="24"/>
                <w:szCs w:val="24"/>
              </w:rPr>
              <w:t>Формирование и освоение государственной территории России. Изменения границ страны на разных исторических этапах</w:t>
            </w:r>
            <w:r w:rsidRPr="00B202FE">
              <w:rPr>
                <w:i/>
                <w:iCs/>
                <w:sz w:val="24"/>
                <w:szCs w:val="24"/>
              </w:rPr>
              <w:t>.</w:t>
            </w:r>
            <w:r w:rsidRPr="00B202FE">
              <w:rPr>
                <w:iCs/>
                <w:sz w:val="24"/>
                <w:szCs w:val="24"/>
              </w:rPr>
              <w:t xml:space="preserve"> </w:t>
            </w:r>
            <w:r w:rsidRPr="00B202FE">
              <w:rPr>
                <w:b/>
                <w:bCs/>
                <w:i/>
                <w:iCs/>
                <w:sz w:val="24"/>
                <w:szCs w:val="24"/>
              </w:rPr>
              <w:t>Современное административно-территориальное и политико-административное</w:t>
            </w:r>
          </w:p>
          <w:p w:rsidR="00B202FE" w:rsidRPr="00B202FE" w:rsidRDefault="00B202FE" w:rsidP="00B202FE">
            <w:pPr>
              <w:widowControl/>
              <w:rPr>
                <w:sz w:val="24"/>
                <w:szCs w:val="24"/>
              </w:rPr>
            </w:pPr>
            <w:r w:rsidRPr="00B202FE">
              <w:rPr>
                <w:b/>
                <w:bCs/>
                <w:i/>
                <w:iCs/>
                <w:sz w:val="24"/>
                <w:szCs w:val="24"/>
              </w:rPr>
              <w:t xml:space="preserve">деление страны. </w:t>
            </w:r>
            <w:r w:rsidRPr="00B202FE">
              <w:rPr>
                <w:sz w:val="24"/>
                <w:szCs w:val="24"/>
              </w:rPr>
              <w:t>Федеративное устройство страны. Субъекты федерации, их равноправие и разнообразие. Федеральные округа.</w:t>
            </w:r>
          </w:p>
          <w:p w:rsidR="00B202FE" w:rsidRPr="00B202FE" w:rsidRDefault="00B202FE" w:rsidP="00B202FE">
            <w:pPr>
              <w:widowControl/>
              <w:rPr>
                <w:b/>
                <w:bCs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260" w:type="dxa"/>
          </w:tcPr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  <w:r w:rsidRPr="00B202FE">
              <w:rPr>
                <w:b/>
                <w:kern w:val="2"/>
                <w:sz w:val="24"/>
                <w:szCs w:val="24"/>
              </w:rPr>
              <w:t xml:space="preserve">10 </w:t>
            </w:r>
          </w:p>
          <w:p w:rsidR="00B202FE" w:rsidRPr="00B202FE" w:rsidRDefault="00B202FE" w:rsidP="00B202FE">
            <w:pPr>
              <w:rPr>
                <w:b/>
                <w:kern w:val="2"/>
                <w:sz w:val="24"/>
                <w:szCs w:val="24"/>
              </w:rPr>
            </w:pPr>
          </w:p>
        </w:tc>
      </w:tr>
      <w:tr w:rsidR="00B202FE" w:rsidRPr="00B202FE" w:rsidTr="00DC1884">
        <w:tc>
          <w:tcPr>
            <w:tcW w:w="773" w:type="dxa"/>
          </w:tcPr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  <w:r w:rsidRPr="00B202FE">
              <w:rPr>
                <w:kern w:val="2"/>
                <w:sz w:val="24"/>
                <w:szCs w:val="24"/>
              </w:rPr>
              <w:t xml:space="preserve">2 </w:t>
            </w:r>
          </w:p>
        </w:tc>
        <w:tc>
          <w:tcPr>
            <w:tcW w:w="2266" w:type="dxa"/>
          </w:tcPr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  <w:r w:rsidRPr="00B202FE">
              <w:rPr>
                <w:kern w:val="2"/>
                <w:sz w:val="24"/>
                <w:szCs w:val="24"/>
              </w:rPr>
              <w:t xml:space="preserve">Природа России </w:t>
            </w:r>
          </w:p>
        </w:tc>
        <w:tc>
          <w:tcPr>
            <w:tcW w:w="10209" w:type="dxa"/>
          </w:tcPr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Природные условия и ресурсы</w:t>
            </w:r>
            <w:r w:rsidRPr="00B202FE">
              <w:rPr>
                <w:sz w:val="24"/>
                <w:szCs w:val="24"/>
              </w:rPr>
              <w:t xml:space="preserve">. Природный и экологический потенциал России. Особенности геологического строения и распространения крупных форм рельефа. Выявление зависимости между тектоническим строением, рельефом и размещением основных групп полезных ископаемых. </w:t>
            </w:r>
            <w:r w:rsidRPr="00B202FE">
              <w:rPr>
                <w:b/>
                <w:sz w:val="24"/>
                <w:szCs w:val="24"/>
              </w:rPr>
              <w:t>Практическая работа</w:t>
            </w:r>
            <w:r w:rsidRPr="00B202FE">
              <w:rPr>
                <w:sz w:val="24"/>
                <w:szCs w:val="24"/>
              </w:rPr>
              <w:t>. Объяснение зависимости располо</w:t>
            </w:r>
            <w:r w:rsidRPr="00B202FE">
              <w:rPr>
                <w:sz w:val="24"/>
                <w:szCs w:val="24"/>
              </w:rPr>
              <w:softHyphen/>
              <w:t>жения крупных форм рельефа и месторождений полезных ископаемых от строения земной коры на примере отдель</w:t>
            </w:r>
            <w:r w:rsidRPr="00B202FE">
              <w:rPr>
                <w:sz w:val="24"/>
                <w:szCs w:val="24"/>
              </w:rPr>
              <w:softHyphen/>
              <w:t>ных территорий.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Типы климатов</w:t>
            </w:r>
            <w:r w:rsidRPr="00B202FE">
              <w:rPr>
                <w:sz w:val="24"/>
                <w:szCs w:val="24"/>
              </w:rPr>
              <w:t xml:space="preserve">, факторы их формирования, климатические пояса. Способы адаптации человека к разнообразным климатическим условиям на территории страны. Климат и хозяйственная деятельность людей. Многолетняя мерзлота на территории страны. </w:t>
            </w:r>
            <w:r w:rsidRPr="00B202FE">
              <w:rPr>
                <w:b/>
                <w:sz w:val="24"/>
                <w:szCs w:val="24"/>
              </w:rPr>
              <w:t>Практические работы. 1</w:t>
            </w:r>
            <w:r w:rsidRPr="00B202FE">
              <w:rPr>
                <w:sz w:val="24"/>
                <w:szCs w:val="24"/>
              </w:rPr>
              <w:t>. Определение по картам законо</w:t>
            </w:r>
            <w:r w:rsidRPr="00B202FE">
              <w:rPr>
                <w:sz w:val="24"/>
                <w:szCs w:val="24"/>
              </w:rPr>
              <w:softHyphen/>
              <w:t>мерностей распределения солнечной радиации.. Выявление особенностей распределения сред</w:t>
            </w:r>
            <w:r w:rsidRPr="00B202FE">
              <w:rPr>
                <w:sz w:val="24"/>
                <w:szCs w:val="24"/>
              </w:rPr>
              <w:softHyphen/>
              <w:t>них температур января и июля, годового количества осадков по территории страны. 2. Определение по синопти-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 xml:space="preserve">ческой карте особенностей погоды для различных пунктов. Составление прогноза погоды. 3. Оценка основных климатических показателей одного из регионов страны для  жизни и </w:t>
            </w:r>
            <w:r w:rsidRPr="00B202FE">
              <w:rPr>
                <w:sz w:val="24"/>
                <w:szCs w:val="24"/>
              </w:rPr>
              <w:lastRenderedPageBreak/>
              <w:t>хозяйственной деятельности населения.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Внутренние воды и водные ресурсы</w:t>
            </w:r>
            <w:r w:rsidRPr="00B202FE">
              <w:rPr>
                <w:sz w:val="24"/>
                <w:szCs w:val="24"/>
              </w:rPr>
              <w:t xml:space="preserve">, особенности их размещения по территории страны. Зависимости между режимом, характером течения рек, рельефом и климатом. Природно-хозяйственные различия морей России. Внутренние воды и водные ресурсы своего региона и своей местности. </w:t>
            </w:r>
            <w:r w:rsidRPr="00B202FE">
              <w:rPr>
                <w:b/>
                <w:sz w:val="24"/>
                <w:szCs w:val="24"/>
              </w:rPr>
              <w:t>Практические работы</w:t>
            </w:r>
            <w:r w:rsidRPr="00B202FE">
              <w:rPr>
                <w:sz w:val="24"/>
                <w:szCs w:val="24"/>
              </w:rPr>
              <w:t>. 1. Составление характеристики одной из рек с использованием тематических карт и климатограмм. Определение возможностей ее хозяйственного ис</w:t>
            </w:r>
            <w:r w:rsidRPr="00B202FE">
              <w:rPr>
                <w:sz w:val="24"/>
                <w:szCs w:val="24"/>
              </w:rPr>
              <w:softHyphen/>
              <w:t>пользования. 2. Объяснение закономерностей размещения разных видов вод суши и связанных с ними опасных при</w:t>
            </w:r>
            <w:r w:rsidRPr="00B202FE">
              <w:rPr>
                <w:sz w:val="24"/>
                <w:szCs w:val="24"/>
              </w:rPr>
              <w:softHyphen/>
              <w:t>родных явлений на территории страны в зависимости от рельефа и климата. 3. Оценка обеспеченности водными ре</w:t>
            </w:r>
            <w:r w:rsidRPr="00B202FE">
              <w:rPr>
                <w:sz w:val="24"/>
                <w:szCs w:val="24"/>
              </w:rPr>
              <w:softHyphen/>
              <w:t>сурсами крупных регионов России, составление прогноза их использования.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Почвы и почвенные ресурсы</w:t>
            </w:r>
            <w:r w:rsidRPr="00B202FE">
              <w:rPr>
                <w:sz w:val="24"/>
                <w:szCs w:val="24"/>
              </w:rPr>
              <w:t>, размещение основных типов почв. Меры по сохранению плодородия почв.</w:t>
            </w:r>
            <w:r w:rsidRPr="00B202FE">
              <w:rPr>
                <w:b/>
                <w:sz w:val="24"/>
                <w:szCs w:val="24"/>
              </w:rPr>
              <w:t xml:space="preserve"> Практическая работа</w:t>
            </w:r>
            <w:r w:rsidRPr="00B202FE">
              <w:rPr>
                <w:sz w:val="24"/>
                <w:szCs w:val="24"/>
              </w:rPr>
              <w:t>. Выявление условий почвообразования основных земельных типов почв (количество тепла и  влаги, рельеф, характер растительности) и оценка их плодородия. Знакомство с образцами почв своей местности.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 xml:space="preserve"> Стихийные природные явления на территории страны. </w:t>
            </w:r>
            <w:r w:rsidRPr="00B202FE">
              <w:rPr>
                <w:b/>
                <w:sz w:val="24"/>
                <w:szCs w:val="24"/>
              </w:rPr>
              <w:t>Растительный и животный мир России</w:t>
            </w:r>
            <w:r w:rsidRPr="00B202FE">
              <w:rPr>
                <w:sz w:val="24"/>
                <w:szCs w:val="24"/>
              </w:rPr>
              <w:t>. Растительный и животный мир своего региона и с коей местности.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Особо охраняемые природные территории. Природные зоны: арктические пустыни, тундра и лесотундра, леса, степи и лесостепи, пустыни и полупустыни. Высотная поясность. Памятники всемирного природного наследия.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 xml:space="preserve">Природная зона своей местности, ее экологические  проблемы.  Анализ физической карты и карт компонентов природы. </w:t>
            </w:r>
            <w:r w:rsidRPr="00B202FE">
              <w:rPr>
                <w:b/>
                <w:sz w:val="24"/>
                <w:szCs w:val="24"/>
              </w:rPr>
              <w:t>Практическая работа</w:t>
            </w:r>
            <w:r w:rsidRPr="00B202FE">
              <w:rPr>
                <w:sz w:val="24"/>
                <w:szCs w:val="24"/>
              </w:rPr>
              <w:t>. Составление прогноза изменений растительного и животного мира при заданных условиях изменения других компонентов природного комплекса</w:t>
            </w: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260" w:type="dxa"/>
          </w:tcPr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  <w:r w:rsidRPr="00B202FE">
              <w:rPr>
                <w:b/>
                <w:kern w:val="2"/>
                <w:sz w:val="24"/>
                <w:szCs w:val="24"/>
              </w:rPr>
              <w:lastRenderedPageBreak/>
              <w:t xml:space="preserve"> 22</w:t>
            </w:r>
          </w:p>
        </w:tc>
      </w:tr>
      <w:tr w:rsidR="00B202FE" w:rsidRPr="00B202FE" w:rsidTr="00DC1884">
        <w:tc>
          <w:tcPr>
            <w:tcW w:w="773" w:type="dxa"/>
          </w:tcPr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  <w:r w:rsidRPr="00B202FE">
              <w:rPr>
                <w:kern w:val="2"/>
                <w:sz w:val="24"/>
                <w:szCs w:val="24"/>
              </w:rPr>
              <w:t>3.</w:t>
            </w:r>
          </w:p>
        </w:tc>
        <w:tc>
          <w:tcPr>
            <w:tcW w:w="2266" w:type="dxa"/>
          </w:tcPr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  <w:r w:rsidRPr="00B202FE">
              <w:rPr>
                <w:kern w:val="2"/>
                <w:sz w:val="24"/>
                <w:szCs w:val="24"/>
              </w:rPr>
              <w:t>ПК России. Человек и природа</w:t>
            </w:r>
          </w:p>
        </w:tc>
        <w:tc>
          <w:tcPr>
            <w:tcW w:w="10209" w:type="dxa"/>
          </w:tcPr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Природное районирование.   Природа регионов РФ</w:t>
            </w:r>
          </w:p>
        </w:tc>
        <w:tc>
          <w:tcPr>
            <w:tcW w:w="1260" w:type="dxa"/>
          </w:tcPr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  <w:r w:rsidRPr="00B202FE">
              <w:rPr>
                <w:b/>
                <w:kern w:val="2"/>
                <w:sz w:val="24"/>
                <w:szCs w:val="24"/>
              </w:rPr>
              <w:t>30</w:t>
            </w:r>
          </w:p>
        </w:tc>
      </w:tr>
      <w:tr w:rsidR="00B202FE" w:rsidRPr="00B202FE" w:rsidTr="00DC1884">
        <w:tc>
          <w:tcPr>
            <w:tcW w:w="773" w:type="dxa"/>
          </w:tcPr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  <w:r w:rsidRPr="00B202FE">
              <w:rPr>
                <w:kern w:val="2"/>
                <w:sz w:val="24"/>
                <w:szCs w:val="24"/>
              </w:rPr>
              <w:t>4</w:t>
            </w:r>
          </w:p>
        </w:tc>
        <w:tc>
          <w:tcPr>
            <w:tcW w:w="2266" w:type="dxa"/>
          </w:tcPr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  <w:r w:rsidRPr="00B202FE">
              <w:rPr>
                <w:kern w:val="2"/>
                <w:sz w:val="24"/>
                <w:szCs w:val="24"/>
              </w:rPr>
              <w:t>География области</w:t>
            </w:r>
          </w:p>
        </w:tc>
        <w:tc>
          <w:tcPr>
            <w:tcW w:w="10209" w:type="dxa"/>
          </w:tcPr>
          <w:p w:rsidR="00B202FE" w:rsidRPr="00B202FE" w:rsidRDefault="00B202FE" w:rsidP="00B202FE">
            <w:pPr>
              <w:ind w:firstLine="567"/>
              <w:jc w:val="both"/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Особенности природы области: рельеф, климат, внутренние воды и т.д.</w:t>
            </w:r>
          </w:p>
          <w:p w:rsidR="00B202FE" w:rsidRPr="00B202FE" w:rsidRDefault="00B202FE" w:rsidP="00B202FE">
            <w:pPr>
              <w:ind w:firstLine="567"/>
              <w:jc w:val="both"/>
              <w:rPr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260" w:type="dxa"/>
          </w:tcPr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  <w:r w:rsidRPr="00B202FE">
              <w:rPr>
                <w:b/>
                <w:kern w:val="2"/>
                <w:sz w:val="24"/>
                <w:szCs w:val="24"/>
              </w:rPr>
              <w:t>6</w:t>
            </w:r>
          </w:p>
        </w:tc>
      </w:tr>
      <w:tr w:rsidR="00B202FE" w:rsidRPr="00B202FE" w:rsidTr="00DC1884">
        <w:tc>
          <w:tcPr>
            <w:tcW w:w="773" w:type="dxa"/>
          </w:tcPr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  <w:r w:rsidRPr="00B202FE">
              <w:rPr>
                <w:kern w:val="2"/>
                <w:sz w:val="24"/>
                <w:szCs w:val="24"/>
              </w:rPr>
              <w:t>5.</w:t>
            </w:r>
          </w:p>
        </w:tc>
        <w:tc>
          <w:tcPr>
            <w:tcW w:w="2266" w:type="dxa"/>
          </w:tcPr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  <w:r w:rsidRPr="00B202FE">
              <w:rPr>
                <w:kern w:val="2"/>
                <w:sz w:val="24"/>
                <w:szCs w:val="24"/>
              </w:rPr>
              <w:t>Введение. Население России</w:t>
            </w:r>
          </w:p>
        </w:tc>
        <w:tc>
          <w:tcPr>
            <w:tcW w:w="10209" w:type="dxa"/>
          </w:tcPr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 xml:space="preserve">Человеческий потенциал страны. Численность, размещение, естественное движение населения. Основные показатели, характеризующие население страны и ее отдельных территорий. Направления и типы миграции на территории страны. Половой и возрастной состав населения страны. Народы и религии России. </w:t>
            </w:r>
            <w:r w:rsidRPr="00B202FE">
              <w:rPr>
                <w:i/>
                <w:sz w:val="24"/>
                <w:szCs w:val="24"/>
              </w:rPr>
              <w:t>Использование географических знаний для анализа</w:t>
            </w:r>
            <w:r w:rsidRPr="00B202FE">
              <w:rPr>
                <w:sz w:val="24"/>
                <w:szCs w:val="24"/>
              </w:rPr>
              <w:t xml:space="preserve"> </w:t>
            </w:r>
            <w:r w:rsidRPr="00B202FE">
              <w:rPr>
                <w:i/>
                <w:sz w:val="24"/>
                <w:szCs w:val="24"/>
              </w:rPr>
              <w:lastRenderedPageBreak/>
              <w:t>территориальных аспектов межнациональных отношений.</w:t>
            </w:r>
            <w:r w:rsidRPr="00B202FE">
              <w:rPr>
                <w:sz w:val="24"/>
                <w:szCs w:val="24"/>
              </w:rPr>
              <w:t>. Экономически активное население и т рудовые ресурсы, их роль в развитии и размещении хозяйства. Неравномерность распределения трудоспособного населения по территории страны. Особенности расселения населения, городское и сельское население. Основная полоса расселения. Роль крупнейших городов в жизни страны.  Анализ карт населения России.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260" w:type="dxa"/>
          </w:tcPr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  <w:r w:rsidRPr="00B202FE">
              <w:rPr>
                <w:b/>
                <w:kern w:val="2"/>
                <w:sz w:val="24"/>
                <w:szCs w:val="24"/>
              </w:rPr>
              <w:lastRenderedPageBreak/>
              <w:t>10</w:t>
            </w:r>
          </w:p>
        </w:tc>
      </w:tr>
      <w:tr w:rsidR="00B202FE" w:rsidRPr="00B202FE" w:rsidTr="00DC1884">
        <w:trPr>
          <w:trHeight w:val="90"/>
        </w:trPr>
        <w:tc>
          <w:tcPr>
            <w:tcW w:w="773" w:type="dxa"/>
          </w:tcPr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  <w:r w:rsidRPr="00B202FE">
              <w:rPr>
                <w:kern w:val="2"/>
                <w:sz w:val="24"/>
                <w:szCs w:val="24"/>
              </w:rPr>
              <w:t>6</w:t>
            </w: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2266" w:type="dxa"/>
          </w:tcPr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  <w:r w:rsidRPr="00B202FE">
              <w:rPr>
                <w:kern w:val="2"/>
                <w:sz w:val="24"/>
                <w:szCs w:val="24"/>
              </w:rPr>
              <w:lastRenderedPageBreak/>
              <w:t>Хозяйство России</w:t>
            </w: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10209" w:type="dxa"/>
          </w:tcPr>
          <w:p w:rsidR="00B202FE" w:rsidRPr="00B202FE" w:rsidRDefault="00B202FE" w:rsidP="00B202FE">
            <w:pPr>
              <w:ind w:firstLine="567"/>
              <w:jc w:val="both"/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lastRenderedPageBreak/>
              <w:t xml:space="preserve">Особенности отраслевой и территориальной структуры хозяйства России. Природно-ресурсный потенциал и важнейшие территориальные сочетания природных ресурсов. Производственный потенциал: география отраслей хозяйства, географические проблемы и перспективы развития. Группировка отраслей по их связи с природными ресурсами. Анализ экономических карт России. </w:t>
            </w:r>
          </w:p>
          <w:p w:rsidR="00B202FE" w:rsidRPr="00B202FE" w:rsidRDefault="00B202FE" w:rsidP="00B202FE">
            <w:pPr>
              <w:ind w:firstLine="567"/>
              <w:jc w:val="both"/>
              <w:rPr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Топливно-энергетический комплекс (ТЭК), его состав, место и значение в хозяйстве. Топливно-энергетические ресурсы и топливно-энергетический баланс. . Охрана окружающей среды.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Нефтяная промышленность</w:t>
            </w:r>
            <w:r w:rsidRPr="00B202FE">
              <w:rPr>
                <w:sz w:val="24"/>
                <w:szCs w:val="24"/>
              </w:rPr>
              <w:t>. Роль неф</w:t>
            </w:r>
            <w:r w:rsidRPr="00B202FE">
              <w:rPr>
                <w:sz w:val="24"/>
                <w:szCs w:val="24"/>
              </w:rPr>
              <w:softHyphen/>
              <w:t>ти в современном хозяйстве. Место России в мире по запасам и добыче нефти. Основные современные и перспективные районы добычи, крупнейшие место</w:t>
            </w:r>
            <w:r w:rsidRPr="00B202FE">
              <w:rPr>
                <w:sz w:val="24"/>
                <w:szCs w:val="24"/>
              </w:rPr>
              <w:softHyphen/>
              <w:t>рождения, проблемы их освоения. География основ</w:t>
            </w:r>
            <w:r w:rsidRPr="00B202FE">
              <w:rPr>
                <w:sz w:val="24"/>
                <w:szCs w:val="24"/>
              </w:rPr>
              <w:softHyphen/>
              <w:t>ных нефтепроводов и переработки нефти. Современ</w:t>
            </w:r>
            <w:r w:rsidRPr="00B202FE">
              <w:rPr>
                <w:sz w:val="24"/>
                <w:szCs w:val="24"/>
              </w:rPr>
              <w:softHyphen/>
              <w:t>ные проблемы нефтяной промышленности.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Газовая промышленность</w:t>
            </w:r>
            <w:r w:rsidRPr="00B202FE">
              <w:rPr>
                <w:sz w:val="24"/>
                <w:szCs w:val="24"/>
              </w:rPr>
              <w:t>. Возрастаю</w:t>
            </w:r>
            <w:r w:rsidRPr="00B202FE">
              <w:rPr>
                <w:sz w:val="24"/>
                <w:szCs w:val="24"/>
              </w:rPr>
              <w:softHyphen/>
              <w:t>щий роль газа в топливно-энергетическом балансе страны. Место России в мире по запасам и добыче газа. Основные современные и перспективные районы добычи, крупнейшие месторождения, проблемы 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 xml:space="preserve"> Единая газопроводная система страны, проблемы газовой промышленности.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Угольная промышленность</w:t>
            </w:r>
            <w:r w:rsidRPr="00B202FE">
              <w:rPr>
                <w:sz w:val="24"/>
                <w:szCs w:val="24"/>
              </w:rPr>
              <w:t>. Виды угля и способы его добычи. Главные угольные бассейны, и к хозяйственная оценка. Социальные и экологические проблемы угледобывающих регионов.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Электроэнергетика.</w:t>
            </w:r>
            <w:r w:rsidRPr="00B202FE">
              <w:rPr>
                <w:sz w:val="24"/>
                <w:szCs w:val="24"/>
              </w:rPr>
              <w:t xml:space="preserve"> Типы электростанций, И достоинства и недостатки, факторы размещения. Доля различных типов станций в производстве элек</w:t>
            </w:r>
            <w:r w:rsidRPr="00B202FE">
              <w:rPr>
                <w:sz w:val="24"/>
                <w:szCs w:val="24"/>
              </w:rPr>
              <w:softHyphen/>
              <w:t>троэнергии. Крупнейшие электростанции. Негативное влияние различных см нов электростанций на окружающую среду.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Практические работы</w:t>
            </w:r>
            <w:r w:rsidRPr="00B202FE">
              <w:rPr>
                <w:sz w:val="24"/>
                <w:szCs w:val="24"/>
              </w:rPr>
              <w:t>. 1. Составление характеристики одного из нефтяных бассейнов по картам и статистическим мате</w:t>
            </w:r>
            <w:r w:rsidRPr="00B202FE">
              <w:rPr>
                <w:sz w:val="24"/>
                <w:szCs w:val="24"/>
              </w:rPr>
              <w:softHyphen/>
              <w:t>риалам. 2. Составление характеристики одного из угольных бассейнов по картам и статистическим материалам.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ОТРАСЛИ, ПРОИЗВОДЯЩИЕ КОНСТРУКЦИОННЫЕ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МАТЕРИАЛЫ И ХИМИЧЕСКИЕ ВЕЩЕСТВА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lastRenderedPageBreak/>
              <w:t>Классификация конструкционных материалов, проблемы производящих их отраслей.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Металлургия,</w:t>
            </w:r>
            <w:r w:rsidRPr="00B202FE">
              <w:rPr>
                <w:sz w:val="24"/>
                <w:szCs w:val="24"/>
              </w:rPr>
              <w:t xml:space="preserve"> ее состав и структура, место в хозяй</w:t>
            </w:r>
            <w:r w:rsidRPr="00B202FE">
              <w:rPr>
                <w:sz w:val="24"/>
                <w:szCs w:val="24"/>
              </w:rPr>
              <w:softHyphen/>
              <w:t>стве, связь с другими отраслями. Современные про</w:t>
            </w:r>
            <w:r w:rsidRPr="00B202FE">
              <w:rPr>
                <w:sz w:val="24"/>
                <w:szCs w:val="24"/>
              </w:rPr>
              <w:softHyphen/>
              <w:t>блемы российской металлургии и их географические следствия. Место России в мире по запасам металли</w:t>
            </w:r>
            <w:r w:rsidRPr="00B202FE">
              <w:rPr>
                <w:sz w:val="24"/>
                <w:szCs w:val="24"/>
              </w:rPr>
              <w:softHyphen/>
              <w:t>ческих руд и производству продукции металлургии.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Черная и цветная металлургия. Традиционные и новые технологии производства металлов. Типы ме</w:t>
            </w:r>
            <w:r w:rsidRPr="00B202FE">
              <w:rPr>
                <w:sz w:val="24"/>
                <w:szCs w:val="24"/>
              </w:rPr>
              <w:softHyphen/>
              <w:t>таллургических предприятий и факторы размеще</w:t>
            </w:r>
            <w:r w:rsidRPr="00B202FE">
              <w:rPr>
                <w:sz w:val="24"/>
                <w:szCs w:val="24"/>
              </w:rPr>
              <w:softHyphen/>
              <w:t>ния. Особенности географии металлургии черных, легких и тяжелых цветных металлов. Металлургиче</w:t>
            </w:r>
            <w:r w:rsidRPr="00B202FE">
              <w:rPr>
                <w:sz w:val="24"/>
                <w:szCs w:val="24"/>
              </w:rPr>
              <w:softHyphen/>
              <w:t>ские базы, крупнейшие металлургические центры. Экспорт металлов и его роль в экономике страны.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Химическая промышленность</w:t>
            </w:r>
            <w:r w:rsidRPr="00B202FE">
              <w:rPr>
                <w:sz w:val="24"/>
                <w:szCs w:val="24"/>
              </w:rPr>
              <w:t>. Состав и значение в хозяйстве, связь с другими отраслями. Роль хими</w:t>
            </w:r>
            <w:r w:rsidRPr="00B202FE">
              <w:rPr>
                <w:sz w:val="24"/>
                <w:szCs w:val="24"/>
              </w:rPr>
              <w:softHyphen/>
              <w:t>зации хозяйства. Главные факторы размещения пред</w:t>
            </w:r>
            <w:r w:rsidRPr="00B202FE">
              <w:rPr>
                <w:sz w:val="24"/>
                <w:szCs w:val="24"/>
              </w:rPr>
              <w:softHyphen/>
              <w:t>приятий химической промышленности. Группиров</w:t>
            </w:r>
            <w:r w:rsidRPr="00B202FE">
              <w:rPr>
                <w:sz w:val="24"/>
                <w:szCs w:val="24"/>
              </w:rPr>
              <w:softHyphen/>
              <w:t>ка отраслей химической промышленности, особен</w:t>
            </w:r>
            <w:r w:rsidRPr="00B202FE">
              <w:rPr>
                <w:sz w:val="24"/>
                <w:szCs w:val="24"/>
              </w:rPr>
              <w:softHyphen/>
              <w:t>ности их географии. Основные химические базы, крупнейшие химические комплексы. Проблемы раз</w:t>
            </w:r>
            <w:r w:rsidRPr="00B202FE">
              <w:rPr>
                <w:sz w:val="24"/>
                <w:szCs w:val="24"/>
              </w:rPr>
              <w:softHyphen/>
              <w:t>вития отрасли. Химическая промышленность и охра</w:t>
            </w:r>
            <w:r w:rsidRPr="00B202FE">
              <w:rPr>
                <w:sz w:val="24"/>
                <w:szCs w:val="24"/>
              </w:rPr>
              <w:softHyphen/>
              <w:t>на окружающей среды.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Лесная промышленность</w:t>
            </w:r>
            <w:r w:rsidRPr="00B202FE">
              <w:rPr>
                <w:sz w:val="24"/>
                <w:szCs w:val="24"/>
              </w:rPr>
              <w:t>. Состав и значение в хозяйстве, связь с другими отраслями. Место России мире по производству продукции лесной промышлен</w:t>
            </w:r>
            <w:r w:rsidRPr="00B202FE">
              <w:rPr>
                <w:sz w:val="24"/>
                <w:szCs w:val="24"/>
              </w:rPr>
              <w:softHyphen/>
              <w:t>ности. Группировка отраслей лесной промышленнос</w:t>
            </w:r>
            <w:r w:rsidRPr="00B202FE">
              <w:rPr>
                <w:sz w:val="24"/>
                <w:szCs w:val="24"/>
              </w:rPr>
              <w:softHyphen/>
              <w:t>ти, особенности их географии. Основные лесные базы, крупнейшие лесоперерабатывающие комплексы. Лес</w:t>
            </w:r>
            <w:r w:rsidRPr="00B202FE">
              <w:rPr>
                <w:sz w:val="24"/>
                <w:szCs w:val="24"/>
              </w:rPr>
              <w:softHyphen/>
              <w:t>ная промышленность и охрана окружающей среды; Производство строительных материалов, конструк</w:t>
            </w:r>
            <w:r w:rsidRPr="00B202FE">
              <w:rPr>
                <w:sz w:val="24"/>
                <w:szCs w:val="24"/>
              </w:rPr>
              <w:softHyphen/>
              <w:t>ций и деталей.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Практические работы</w:t>
            </w:r>
            <w:r w:rsidRPr="00B202FE">
              <w:rPr>
                <w:sz w:val="24"/>
                <w:szCs w:val="24"/>
              </w:rPr>
              <w:t>. 1. Составление характеристики  одной из металлургических баз по картам и статистическим материалам. 2. Определение по картам главных факторов размещения металлургических предприятий по производству меди и алюминия. 3. Составление характеристики одной из баз химической промышленности по картам и статистическим материалам.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Машиностроение,</w:t>
            </w:r>
            <w:r w:rsidRPr="00B202FE">
              <w:rPr>
                <w:sz w:val="24"/>
                <w:szCs w:val="24"/>
              </w:rPr>
              <w:t xml:space="preserve"> его значение и отраслевой </w:t>
            </w:r>
            <w:r w:rsidRPr="00B202FE">
              <w:rPr>
                <w:sz w:val="24"/>
                <w:szCs w:val="24"/>
                <w:lang w:val="en-US"/>
              </w:rPr>
              <w:t>co</w:t>
            </w:r>
            <w:r w:rsidRPr="00B202FE">
              <w:rPr>
                <w:sz w:val="24"/>
                <w:szCs w:val="24"/>
              </w:rPr>
              <w:softHyphen/>
              <w:t>став, связь с другими отраслями. Факторы размеще</w:t>
            </w:r>
            <w:r w:rsidRPr="00B202FE">
              <w:rPr>
                <w:sz w:val="24"/>
                <w:szCs w:val="24"/>
              </w:rPr>
              <w:softHyphen/>
              <w:t>нии машиностроительных предприятий. География  трудо- и металлоемких отраслей. Главные центры. Особенности географии военно-промышленного комплекса и его конверсии.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Практическая работа 1.</w:t>
            </w:r>
            <w:r w:rsidRPr="00B202FE">
              <w:rPr>
                <w:sz w:val="24"/>
                <w:szCs w:val="24"/>
              </w:rPr>
              <w:t xml:space="preserve"> Определение главных районов размещения отраслей трудоемкого и металлоемкого машиностроения по картам.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Пищевая промышленность</w:t>
            </w:r>
            <w:r w:rsidRPr="00B202FE">
              <w:rPr>
                <w:sz w:val="24"/>
                <w:szCs w:val="24"/>
              </w:rPr>
              <w:t>, ее значение и отраслевой состав, связь с другими отраслями. Группировка Отраслей по характеру используемого сырья, география важнейших отраслей. Проблемы пищевой про</w:t>
            </w:r>
            <w:r w:rsidRPr="00B202FE">
              <w:rPr>
                <w:sz w:val="24"/>
                <w:szCs w:val="24"/>
              </w:rPr>
              <w:softHyphen/>
              <w:t>мышленности в России.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Легкая промышленность</w:t>
            </w:r>
            <w:r w:rsidRPr="00B202FE">
              <w:rPr>
                <w:sz w:val="24"/>
                <w:szCs w:val="24"/>
              </w:rPr>
              <w:t>, ее значение и отраслевой состав, связь с другими отраслями. География текстильной промышленности. Проблемы развития  промышленности.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lastRenderedPageBreak/>
              <w:t>ТРЕТИЧНЫЙ СЕКТОР ЭКОНОМИКИ - ОТРАСЛИ,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ПРОИЗВОДЯЩИЕ РАЗНООБРАЗНЫЕ УСЛУГИ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Классификация услуг. Роль третичного сектора в Хозяйстве, проблемы его развития в России. Отрасли  сектора и окружающая среда.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Коммуникационная система</w:t>
            </w:r>
            <w:r w:rsidRPr="00B202FE">
              <w:rPr>
                <w:sz w:val="24"/>
                <w:szCs w:val="24"/>
              </w:rPr>
              <w:t>. Роль коммуникаций в размещении населения и хозяйства.  Важнейшие транспортные пути, транспортные узлы. Связь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Наука, ее значение, состав, роль в жизни со</w:t>
            </w:r>
            <w:r w:rsidRPr="00B202FE">
              <w:rPr>
                <w:sz w:val="24"/>
                <w:szCs w:val="24"/>
              </w:rPr>
              <w:softHyphen/>
              <w:t>временного общества. География российской науки.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Жилищное и рекреационное хозяйство</w:t>
            </w:r>
            <w:r w:rsidRPr="00B202FE">
              <w:rPr>
                <w:sz w:val="24"/>
                <w:szCs w:val="24"/>
              </w:rPr>
              <w:t>. Жилье одно из главных потребностей человека. Географические разли</w:t>
            </w:r>
            <w:r w:rsidRPr="00B202FE">
              <w:rPr>
                <w:sz w:val="24"/>
                <w:szCs w:val="24"/>
              </w:rPr>
              <w:softHyphen/>
              <w:t>чия в обеспеченности россиян жильем. География рекреационного хозяйства в России.</w:t>
            </w:r>
          </w:p>
        </w:tc>
        <w:tc>
          <w:tcPr>
            <w:tcW w:w="1260" w:type="dxa"/>
          </w:tcPr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  <w:r w:rsidRPr="00B202FE">
              <w:rPr>
                <w:b/>
                <w:kern w:val="2"/>
                <w:sz w:val="24"/>
                <w:szCs w:val="24"/>
              </w:rPr>
              <w:lastRenderedPageBreak/>
              <w:t>25</w:t>
            </w: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</w:tc>
      </w:tr>
      <w:tr w:rsidR="00B202FE" w:rsidRPr="00B202FE" w:rsidTr="00DC1884">
        <w:tc>
          <w:tcPr>
            <w:tcW w:w="773" w:type="dxa"/>
          </w:tcPr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  <w:r w:rsidRPr="00B202FE">
              <w:rPr>
                <w:kern w:val="2"/>
                <w:sz w:val="24"/>
                <w:szCs w:val="24"/>
              </w:rPr>
              <w:lastRenderedPageBreak/>
              <w:t>7</w:t>
            </w:r>
          </w:p>
        </w:tc>
        <w:tc>
          <w:tcPr>
            <w:tcW w:w="2266" w:type="dxa"/>
          </w:tcPr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  <w:r w:rsidRPr="00B202FE">
              <w:rPr>
                <w:kern w:val="2"/>
                <w:sz w:val="24"/>
                <w:szCs w:val="24"/>
              </w:rPr>
              <w:t>Регионы России</w:t>
            </w:r>
          </w:p>
        </w:tc>
        <w:tc>
          <w:tcPr>
            <w:tcW w:w="10209" w:type="dxa"/>
          </w:tcPr>
          <w:p w:rsidR="00B202FE" w:rsidRPr="00B202FE" w:rsidRDefault="00B202FE" w:rsidP="00B202FE">
            <w:pPr>
              <w:ind w:firstLine="567"/>
              <w:jc w:val="both"/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Различия территории по условиям и степени хозяйственного освоения: зона Севера и основная зона. Географические особенности отдельных регионов – Север и Северо-Запад, Центральная Россия, Поволжье, Юг Европейской части страны, Урал, Сибирь и Дальний Восток. Географическое положение регионов, их природный и хозяйственный потенциал, влияние особенностей природы на жизнь и хозяйственную деятельность людей. Регионы экологического неблагополучия.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Европейский Север</w:t>
            </w:r>
            <w:r w:rsidRPr="00B202FE">
              <w:rPr>
                <w:sz w:val="24"/>
                <w:szCs w:val="24"/>
              </w:rPr>
              <w:t>. Состав района. Географиче</w:t>
            </w:r>
            <w:r w:rsidRPr="00B202FE">
              <w:rPr>
                <w:sz w:val="24"/>
                <w:szCs w:val="24"/>
              </w:rPr>
              <w:softHyphen/>
              <w:t>ское положение на севере Восточно-Европейской равнины с выходом к Северному Ледовитому океану. Особенности экономико-географического, геополити</w:t>
            </w:r>
            <w:r w:rsidRPr="00B202FE">
              <w:rPr>
                <w:sz w:val="24"/>
                <w:szCs w:val="24"/>
              </w:rPr>
              <w:softHyphen/>
              <w:t>ческого и эколого-географического положения. Влияние географического положения и природных условий на освоение территории и жизнь людей.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Различия в рельефе и полезных ископаемых . Влияние Арктики и Атлантики на климат, избыточное увлажнение территории, богатство озерами, реками. Природные зоны. Природные ресурсы: минеральные, топливные, лесные и водные. Новая алмазо</w:t>
            </w:r>
            <w:r w:rsidRPr="00B202FE">
              <w:rPr>
                <w:sz w:val="24"/>
                <w:szCs w:val="24"/>
              </w:rPr>
              <w:softHyphen/>
              <w:t>носная провинция. Ресурсы шельфовой зоны.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Историко-географические особенности. Население: национальный состав, традиции и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п.тура. Города региона. Отток населения с Севера и причины.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Развитие топливно-энергетического комплекса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Практические работы.</w:t>
            </w:r>
            <w:r w:rsidRPr="00B202FE">
              <w:rPr>
                <w:sz w:val="24"/>
                <w:szCs w:val="24"/>
              </w:rPr>
              <w:t xml:space="preserve"> 1. Составление и анализ схемы хозяйственных связей Двинско-Печорского района. 2. Выяв</w:t>
            </w:r>
            <w:r w:rsidRPr="00B202FE">
              <w:rPr>
                <w:sz w:val="24"/>
                <w:szCs w:val="24"/>
              </w:rPr>
              <w:softHyphen/>
              <w:t>ление и анализ условий для развития рекреационного хозяйства  Европейского Севера.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Сев</w:t>
            </w:r>
            <w:r w:rsidRPr="00B202FE">
              <w:rPr>
                <w:b/>
                <w:sz w:val="24"/>
                <w:szCs w:val="24"/>
                <w:lang w:val="en-US"/>
              </w:rPr>
              <w:t>epo</w:t>
            </w:r>
            <w:r w:rsidRPr="00B202FE">
              <w:rPr>
                <w:b/>
                <w:sz w:val="24"/>
                <w:szCs w:val="24"/>
              </w:rPr>
              <w:t>-Западный район</w:t>
            </w:r>
            <w:r w:rsidRPr="00B202FE">
              <w:rPr>
                <w:sz w:val="24"/>
                <w:szCs w:val="24"/>
              </w:rPr>
              <w:t>. Состав района. Выгоды географического положения на разных этапах развития: путь «из варяг в греки», «окно в Европу», совре</w:t>
            </w:r>
            <w:r w:rsidRPr="00B202FE">
              <w:rPr>
                <w:sz w:val="24"/>
                <w:szCs w:val="24"/>
              </w:rPr>
              <w:softHyphen/>
              <w:t>менные особенности географического положения.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lastRenderedPageBreak/>
              <w:t>Природная специфика: сочетание возвышенностей и низменностей — характерная черта рельефа. Полез</w:t>
            </w:r>
            <w:r w:rsidRPr="00B202FE">
              <w:rPr>
                <w:sz w:val="24"/>
                <w:szCs w:val="24"/>
              </w:rPr>
              <w:softHyphen/>
              <w:t>ные ископаемые. Дефицит большинства видов при</w:t>
            </w:r>
            <w:r w:rsidRPr="00B202FE">
              <w:rPr>
                <w:sz w:val="24"/>
                <w:szCs w:val="24"/>
              </w:rPr>
              <w:softHyphen/>
              <w:t>родных ресурсов. Климатические условия Централь</w:t>
            </w:r>
            <w:r w:rsidRPr="00B202FE">
              <w:rPr>
                <w:sz w:val="24"/>
                <w:szCs w:val="24"/>
              </w:rPr>
              <w:softHyphen/>
              <w:t>ной России, их благоприятность для жизни и хозяй</w:t>
            </w:r>
            <w:r w:rsidRPr="00B202FE">
              <w:rPr>
                <w:sz w:val="24"/>
                <w:szCs w:val="24"/>
              </w:rPr>
              <w:softHyphen/>
              <w:t>ственной деятельности человека. Крупнейшие реки. Разнообразие и пестрота почвенно-растительного покрова лесной зоны. Лесостепь и степь. Централь</w:t>
            </w:r>
            <w:r w:rsidRPr="00B202FE">
              <w:rPr>
                <w:sz w:val="24"/>
                <w:szCs w:val="24"/>
              </w:rPr>
              <w:softHyphen/>
              <w:t>ная Россия — очаг русской национальной культуры. «Дикое поле», засечные полосы и заселение южной части региона. Высокая численность и плотность на</w:t>
            </w:r>
            <w:r w:rsidRPr="00B202FE">
              <w:rPr>
                <w:sz w:val="24"/>
                <w:szCs w:val="24"/>
              </w:rPr>
              <w:softHyphen/>
              <w:t>селения. Количество и качество трудовых ресурсов. Современный характер и проблемы расселения. Пре</w:t>
            </w:r>
            <w:r w:rsidRPr="00B202FE">
              <w:rPr>
                <w:sz w:val="24"/>
                <w:szCs w:val="24"/>
              </w:rPr>
              <w:softHyphen/>
              <w:t>обладание городского населения. Городские агломе</w:t>
            </w:r>
            <w:r w:rsidRPr="00B202FE">
              <w:rPr>
                <w:sz w:val="24"/>
                <w:szCs w:val="24"/>
              </w:rPr>
              <w:softHyphen/>
              <w:t>рации. Высокий уровень развития и концентрации науки. Города науки.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Специализация хозяйства на наукоемких и трудо</w:t>
            </w:r>
            <w:r w:rsidRPr="00B202FE">
              <w:rPr>
                <w:sz w:val="24"/>
                <w:szCs w:val="24"/>
              </w:rPr>
              <w:softHyphen/>
              <w:t>емких отраслях. Машиностроительный комплекс, черная металлургия, химическая промышленность. Роль конверсии предприятий военно-промышленного комплекса (ВПК) в хозяйстве. Агропромышленный комплекс. Роль пригородного сельского хозяйства. Относительно высокий уровень развития социальной сферы. Топливно-энергетические и природоохранные проблемы. Внутрирегиональные различия. Основные географические фокусы экономических, социальных и экологических проблем региона.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Возникновение и развитие Москвы. Москва — сто</w:t>
            </w:r>
            <w:r w:rsidRPr="00B202FE">
              <w:rPr>
                <w:sz w:val="24"/>
                <w:szCs w:val="24"/>
              </w:rPr>
              <w:softHyphen/>
              <w:t>лица России. Экономические, социальные и экологи</w:t>
            </w:r>
            <w:r w:rsidRPr="00B202FE">
              <w:rPr>
                <w:sz w:val="24"/>
                <w:szCs w:val="24"/>
              </w:rPr>
              <w:softHyphen/>
              <w:t>ческие проблемы Москвы. Московский столичный ре</w:t>
            </w:r>
            <w:r w:rsidRPr="00B202FE">
              <w:rPr>
                <w:sz w:val="24"/>
                <w:szCs w:val="24"/>
              </w:rPr>
              <w:softHyphen/>
              <w:t>гион.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Нижний Новгород, его географическое положение и торговые функции. . Очаги старинных промыслов.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Современность и проблемы древних русских горо</w:t>
            </w:r>
            <w:r w:rsidRPr="00B202FE">
              <w:rPr>
                <w:sz w:val="24"/>
                <w:szCs w:val="24"/>
              </w:rPr>
              <w:softHyphen/>
              <w:t>дов — Новгорода, Владимира, Пскова, Смоленска.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Практические работы</w:t>
            </w:r>
            <w:r w:rsidRPr="00B202FE">
              <w:rPr>
                <w:sz w:val="24"/>
                <w:szCs w:val="24"/>
              </w:rPr>
              <w:t>. 1.. Составление картосхемы размещения народных промыслов Центральной России. 2.. Объяснение взаимодействия природы и человека на примере одной из территорий Центральной России.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Европейский Юг</w:t>
            </w:r>
            <w:r w:rsidRPr="00B202FE">
              <w:rPr>
                <w:sz w:val="24"/>
                <w:szCs w:val="24"/>
              </w:rPr>
              <w:t>. Состав района. Особенности  положения: самый южный регион России, ограниченный с трех сторон природными рубежами. Геополитическое положение района.  Рельеф, геологическое строение  Кавказа. Рельеф и этническое разнообразие. Народы гор и предгорий: традиции. Многонациональность и межнациональиые проблемы.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 xml:space="preserve"> Особенности климата регион . Основные реки, особенности  питания и режима, роль в природе и хозяйстве.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 xml:space="preserve">Практические работы: 1. Определение факторов развития  специализации промышленности Европейского Юга и Поволжья. 2. Выявление и анализ условий для рекреационного хозяйства </w:t>
            </w:r>
            <w:r w:rsidRPr="00B202FE">
              <w:rPr>
                <w:sz w:val="24"/>
                <w:szCs w:val="24"/>
              </w:rPr>
              <w:lastRenderedPageBreak/>
              <w:t>на Северном Кавказе.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Поволжье</w:t>
            </w:r>
            <w:r w:rsidRPr="00B202FE">
              <w:rPr>
                <w:sz w:val="24"/>
                <w:szCs w:val="24"/>
              </w:rPr>
              <w:t>. Состав района. Географическое положение  на юго-востоке Русской равнины. Особенности рельефа и климата региона. Зимние и летние темпе</w:t>
            </w:r>
            <w:r w:rsidRPr="00B202FE">
              <w:rPr>
                <w:sz w:val="24"/>
                <w:szCs w:val="24"/>
              </w:rPr>
              <w:softHyphen/>
              <w:t>ратуры, распределение осадков. Зональность климата и почвенно-растительного покрова в пределах реги</w:t>
            </w:r>
            <w:r w:rsidRPr="00B202FE">
              <w:rPr>
                <w:sz w:val="24"/>
                <w:szCs w:val="24"/>
              </w:rPr>
              <w:softHyphen/>
              <w:t xml:space="preserve">она, их влияние на развитие сельского хозяйства, </w:t>
            </w:r>
            <w:r w:rsidRPr="00B202FE">
              <w:rPr>
                <w:sz w:val="24"/>
                <w:szCs w:val="24"/>
                <w:lang w:val="en-US"/>
              </w:rPr>
              <w:t>i</w:t>
            </w:r>
            <w:r w:rsidRPr="00B202FE">
              <w:rPr>
                <w:sz w:val="24"/>
                <w:szCs w:val="24"/>
              </w:rPr>
              <w:t xml:space="preserve"> Волга — великая русская река. Ее роль в территори</w:t>
            </w:r>
            <w:r w:rsidRPr="00B202FE">
              <w:rPr>
                <w:sz w:val="24"/>
                <w:szCs w:val="24"/>
              </w:rPr>
              <w:softHyphen/>
              <w:t>альной организации населения и хозяйства. Гидро</w:t>
            </w:r>
            <w:r w:rsidRPr="00B202FE">
              <w:rPr>
                <w:sz w:val="24"/>
                <w:szCs w:val="24"/>
              </w:rPr>
              <w:softHyphen/>
              <w:t>энергетические, минеральные и почвенные ресурсы. Поволжье — место исторического взаимодействия эт</w:t>
            </w:r>
            <w:r w:rsidRPr="00B202FE">
              <w:rPr>
                <w:sz w:val="24"/>
                <w:szCs w:val="24"/>
              </w:rPr>
              <w:softHyphen/>
              <w:t>носов. Многонациональный состав населения. Сочета</w:t>
            </w:r>
            <w:r w:rsidRPr="00B202FE">
              <w:rPr>
                <w:sz w:val="24"/>
                <w:szCs w:val="24"/>
              </w:rPr>
              <w:softHyphen/>
              <w:t>ние христианства, ислама и буддизма. Русское заселе</w:t>
            </w:r>
            <w:r w:rsidRPr="00B202FE">
              <w:rPr>
                <w:sz w:val="24"/>
                <w:szCs w:val="24"/>
              </w:rPr>
              <w:softHyphen/>
              <w:t>ние территории. Территориальная организация рассе</w:t>
            </w:r>
            <w:r w:rsidRPr="00B202FE">
              <w:rPr>
                <w:sz w:val="24"/>
                <w:szCs w:val="24"/>
              </w:rPr>
              <w:softHyphen/>
              <w:t>ления и хозяйства.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Развитие нефтегазохимического, машиностроительного и агропромышленного комплексов. Система трубопроводов и проблемы их безопасности. Гидро</w:t>
            </w:r>
            <w:r w:rsidRPr="00B202FE">
              <w:rPr>
                <w:sz w:val="24"/>
                <w:szCs w:val="24"/>
              </w:rPr>
              <w:softHyphen/>
              <w:t>энергетика. АПК — ведущая позиция Поволжья в производстве многих видов сельскохозяйственной продукции. Мощная пищевая промышленность.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Рыбоперерабатывающая промышленность и про</w:t>
            </w:r>
            <w:r w:rsidRPr="00B202FE">
              <w:rPr>
                <w:sz w:val="24"/>
                <w:szCs w:val="24"/>
              </w:rPr>
              <w:softHyphen/>
              <w:t>блемы рыбного хозяйства Волго-Каспийского бассей</w:t>
            </w:r>
            <w:r w:rsidRPr="00B202FE">
              <w:rPr>
                <w:sz w:val="24"/>
                <w:szCs w:val="24"/>
              </w:rPr>
              <w:softHyphen/>
              <w:t>на. Отрасли социальной сферы. Экологические и вод</w:t>
            </w:r>
            <w:r w:rsidRPr="00B202FE">
              <w:rPr>
                <w:sz w:val="24"/>
                <w:szCs w:val="24"/>
              </w:rPr>
              <w:softHyphen/>
              <w:t>ные проблемы. Научные центры. Столицы республик и крупнейшие города (Волгоград, Самара, Астра</w:t>
            </w:r>
            <w:r w:rsidRPr="00B202FE">
              <w:rPr>
                <w:sz w:val="24"/>
                <w:szCs w:val="24"/>
              </w:rPr>
              <w:softHyphen/>
              <w:t>хань). Основные географические фокусы экономиче</w:t>
            </w:r>
            <w:r w:rsidRPr="00B202FE">
              <w:rPr>
                <w:sz w:val="24"/>
                <w:szCs w:val="24"/>
              </w:rPr>
              <w:softHyphen/>
              <w:t>ских, социальных и экологических проблем региона.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Практические работы</w:t>
            </w:r>
            <w:r w:rsidRPr="00B202FE">
              <w:rPr>
                <w:sz w:val="24"/>
                <w:szCs w:val="24"/>
              </w:rPr>
              <w:t>, 1. Изучение влияния истории на</w:t>
            </w:r>
            <w:r w:rsidRPr="00B202FE">
              <w:rPr>
                <w:sz w:val="24"/>
                <w:szCs w:val="24"/>
              </w:rPr>
              <w:softHyphen/>
              <w:t>селения и развития территории на сложный этнический и религиозный состав.2. Экологические и водные проблемы Волги — оценка и пути решения.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Урал</w:t>
            </w:r>
            <w:r w:rsidRPr="00B202FE">
              <w:rPr>
                <w:sz w:val="24"/>
                <w:szCs w:val="24"/>
              </w:rPr>
              <w:t>. Границы и состав Урала. Географическое положение Урала на стыке разнообразных границ. Разделяющая и связующая роль Урала в природе и хозяйстве.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 xml:space="preserve">Различия по геологическому строению и полезны! ископаемым Предуралья, Урала и Зауралья. Разнообразные минерально-сырьевые ресурсы и проблема их истощения. 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Дефицит водных ресурсов и его причины.  Особенности климата Урала.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Практические работы</w:t>
            </w:r>
            <w:r w:rsidRPr="00B202FE">
              <w:rPr>
                <w:sz w:val="24"/>
                <w:szCs w:val="24"/>
              </w:rPr>
              <w:t>. 1.Определение тенденций хозяйственного развития Северного Урала в виде картосхемы. 2. Оценка экологической ситуации в разных частях Урала, пути решения экологических проблем.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АЗИАТСКАЯ РОССИЯ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(ВОСТОЧНЫЙ МАКРОРЕГИОН)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Географическое положение. Большая площадь тер</w:t>
            </w:r>
            <w:r w:rsidRPr="00B202FE">
              <w:rPr>
                <w:sz w:val="24"/>
                <w:szCs w:val="24"/>
              </w:rPr>
              <w:softHyphen/>
              <w:t xml:space="preserve">пи и малая степень изученности и </w:t>
            </w:r>
            <w:r w:rsidRPr="00B202FE">
              <w:rPr>
                <w:sz w:val="24"/>
                <w:szCs w:val="24"/>
              </w:rPr>
              <w:lastRenderedPageBreak/>
              <w:t>освоенности,  заселенность. Концентрация основной части населения на юге.  разнообразие природных условий. Богатство природными ресурсами. Очаговый характер размещения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Западная Сибирь</w:t>
            </w:r>
            <w:r w:rsidRPr="00B202FE">
              <w:rPr>
                <w:sz w:val="24"/>
                <w:szCs w:val="24"/>
              </w:rPr>
              <w:t>. Состав района. Географическое положение на западе азиатской части России, между Уралом и Енисеем.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Западно-Сибирская равнина — одна из крупнейших низменных равнин земного шара. Ее положение на молодой  плите и осо</w:t>
            </w:r>
            <w:r w:rsidRPr="00B202FE">
              <w:rPr>
                <w:sz w:val="24"/>
                <w:szCs w:val="24"/>
              </w:rPr>
              <w:softHyphen/>
              <w:t>бенности формирования рельефа. Карское море. Кли</w:t>
            </w:r>
            <w:r w:rsidRPr="00B202FE">
              <w:rPr>
                <w:sz w:val="24"/>
                <w:szCs w:val="24"/>
              </w:rPr>
              <w:softHyphen/>
              <w:t>мат и внутренние воды. Сильная заболоченность. От</w:t>
            </w:r>
            <w:r w:rsidRPr="00B202FE">
              <w:rPr>
                <w:sz w:val="24"/>
                <w:szCs w:val="24"/>
              </w:rPr>
              <w:softHyphen/>
              <w:t>четливо выраженная зональность природы от тундр до степей. Зона Севера и ее значение. Господство средневысотных и высоких гор на юге Западной Сибири. Котловины, разделяющие горы. Контрастность кли</w:t>
            </w:r>
            <w:r w:rsidRPr="00B202FE">
              <w:rPr>
                <w:sz w:val="24"/>
                <w:szCs w:val="24"/>
              </w:rPr>
              <w:softHyphen/>
              <w:t>матических условий. Высотная поясность.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Агроклиматические ресурсы. Оценка природных условий для жизни и быта человека.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Коренные народы (ненцы, ханты, манси и др.). Диспропорции в площади и в численности населения Западной Сибири. Научные центры.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Богатство и разнообразие природных ресурсов: ми</w:t>
            </w:r>
            <w:r w:rsidRPr="00B202FE">
              <w:rPr>
                <w:sz w:val="24"/>
                <w:szCs w:val="24"/>
              </w:rPr>
              <w:softHyphen/>
              <w:t>неральные, лесные, кормовые, пушные, водные, рыб</w:t>
            </w:r>
            <w:r w:rsidRPr="00B202FE">
              <w:rPr>
                <w:sz w:val="24"/>
                <w:szCs w:val="24"/>
              </w:rPr>
              <w:softHyphen/>
              <w:t>ные. Ориентация хозяйства на добычу и переработку собственных ресурсов. Нефтегазохимический комп</w:t>
            </w:r>
            <w:r w:rsidRPr="00B202FE">
              <w:rPr>
                <w:sz w:val="24"/>
                <w:szCs w:val="24"/>
              </w:rPr>
              <w:softHyphen/>
              <w:t>лекс — основа хозяйства района. Особенности его структуры и размещения. Крупнейшие российские нефтяные и газовые компании. Система трубопрово</w:t>
            </w:r>
            <w:r w:rsidRPr="00B202FE">
              <w:rPr>
                <w:sz w:val="24"/>
                <w:szCs w:val="24"/>
              </w:rPr>
              <w:softHyphen/>
              <w:t>дов. Основные направления транспортировки нефти я газа. АПК: освоение территории, сельскохозяйственные районы и их специализация. Основные виды транспорта. Транссибирская магистраль, река Обь, железная дорога Тюмень — Сургут — Ямбург. Совре</w:t>
            </w:r>
            <w:r w:rsidRPr="00B202FE">
              <w:rPr>
                <w:sz w:val="24"/>
                <w:szCs w:val="24"/>
              </w:rPr>
              <w:softHyphen/>
              <w:t>менные проблемы и перспективы развития ведущих' отраслей хозяйства. Основные географические фоку</w:t>
            </w:r>
            <w:r w:rsidRPr="00B202FE">
              <w:rPr>
                <w:sz w:val="24"/>
                <w:szCs w:val="24"/>
              </w:rPr>
              <w:softHyphen/>
              <w:t>сы экономических, социальных и экологические проблем Западной Сибири.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Практические работы</w:t>
            </w:r>
            <w:r w:rsidRPr="00B202FE">
              <w:rPr>
                <w:sz w:val="24"/>
                <w:szCs w:val="24"/>
              </w:rPr>
              <w:t>. 1.Изучение и оценка природных условий Западно-Сибирского района для жизни и быта че</w:t>
            </w:r>
            <w:r w:rsidRPr="00B202FE">
              <w:rPr>
                <w:sz w:val="24"/>
                <w:szCs w:val="24"/>
              </w:rPr>
              <w:softHyphen/>
              <w:t>ловека. 2. Составление характеристики нефтяного (газово</w:t>
            </w:r>
            <w:r w:rsidRPr="00B202FE">
              <w:rPr>
                <w:sz w:val="24"/>
                <w:szCs w:val="24"/>
              </w:rPr>
              <w:softHyphen/>
              <w:t>го) комплекса (значение, уровень развития, основные цент</w:t>
            </w:r>
            <w:r w:rsidRPr="00B202FE">
              <w:rPr>
                <w:sz w:val="24"/>
                <w:szCs w:val="24"/>
              </w:rPr>
              <w:softHyphen/>
              <w:t>ры добычи и переработки, направления транспортировки топлива, экологические проблемы). 3.Разработка по карте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туристического маршрута с целью показа наиболее интересных природных и хозяйственных объектов региона.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Север Восточной Сибири.</w:t>
            </w:r>
            <w:r w:rsidRPr="00B202FE">
              <w:rPr>
                <w:sz w:val="24"/>
                <w:szCs w:val="24"/>
              </w:rPr>
              <w:t xml:space="preserve"> Состав района. Геогра</w:t>
            </w:r>
            <w:r w:rsidRPr="00B202FE">
              <w:rPr>
                <w:sz w:val="24"/>
                <w:szCs w:val="24"/>
              </w:rPr>
              <w:softHyphen/>
              <w:t xml:space="preserve">фическое положение к востоку от Енисея. Роль реки Лены и Северного морского пути. Моря: Карское, Лаптевых, Восточно-Сибирское. Русские исследователи северных морей. Разнообразие тектонического строения и рельефа. Особенности рельефа и геологического строения. Минеральные ресурсы.  Влияние климата и многолетней мерзлоты . Лесные ресурсы, сибирские реки: их питание, режим,  водные ресурсы. </w:t>
            </w:r>
            <w:r w:rsidRPr="00B202FE">
              <w:rPr>
                <w:sz w:val="24"/>
                <w:szCs w:val="24"/>
              </w:rPr>
              <w:lastRenderedPageBreak/>
              <w:t>Тайга — основная природная зона. Высотная поясность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 xml:space="preserve"> Объекты охоты и охотничьи угодья. Дру</w:t>
            </w:r>
            <w:r w:rsidRPr="00B202FE">
              <w:rPr>
                <w:sz w:val="24"/>
                <w:szCs w:val="24"/>
              </w:rPr>
              <w:softHyphen/>
              <w:t>гие промыслы в регионе. Крупнейшие заповедники. Несоответствие между природными богатствами и людскими ресурсами, пути его решения.  Перспективы развития промышленности.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Перспективы   транспортного   освоения   района. Амуро-Якутская магистраль. Водный и авиационный ' транспорт. Влияние транспортных путей на разме</w:t>
            </w:r>
            <w:r w:rsidRPr="00B202FE">
              <w:rPr>
                <w:sz w:val="24"/>
                <w:szCs w:val="24"/>
              </w:rPr>
              <w:softHyphen/>
              <w:t>щение населения. Крупнейшие культурно-историче</w:t>
            </w:r>
            <w:r w:rsidRPr="00B202FE">
              <w:rPr>
                <w:sz w:val="24"/>
                <w:szCs w:val="24"/>
              </w:rPr>
              <w:softHyphen/>
              <w:t>ские, промышленные, транспортные центры.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Природно-хозяйственные районы: плато Путорана и Среднесибирское плоскогорье. Основные экономи</w:t>
            </w:r>
            <w:r w:rsidRPr="00B202FE">
              <w:rPr>
                <w:sz w:val="24"/>
                <w:szCs w:val="24"/>
              </w:rPr>
              <w:softHyphen/>
              <w:t>ческие, социальные и экологические проблемы.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Практические работы</w:t>
            </w:r>
            <w:r w:rsidRPr="00B202FE">
              <w:rPr>
                <w:sz w:val="24"/>
                <w:szCs w:val="24"/>
              </w:rPr>
              <w:t>..1. Составление характеристики Норильского промышленного узла (географическое поло</w:t>
            </w:r>
            <w:r w:rsidRPr="00B202FE">
              <w:rPr>
                <w:sz w:val="24"/>
                <w:szCs w:val="24"/>
              </w:rPr>
              <w:softHyphen/>
              <w:t>жение, природные условия и ресурсы, набор производств и их взаимосвязь, промышленные центры). 2.Оценка особен</w:t>
            </w:r>
            <w:r w:rsidRPr="00B202FE">
              <w:rPr>
                <w:sz w:val="24"/>
                <w:szCs w:val="24"/>
              </w:rPr>
              <w:softHyphen/>
              <w:t>ностей природы региона с позиции условий жизни челове</w:t>
            </w:r>
            <w:r w:rsidRPr="00B202FE">
              <w:rPr>
                <w:sz w:val="24"/>
                <w:szCs w:val="24"/>
              </w:rPr>
              <w:softHyphen/>
              <w:t>ка в сельской местности и городе.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Южная Сибирь</w:t>
            </w:r>
            <w:r w:rsidRPr="00B202FE">
              <w:rPr>
                <w:sz w:val="24"/>
                <w:szCs w:val="24"/>
              </w:rPr>
              <w:t>. Состав района. Географическое положение: в полосе гор Южной Сибири, вдоль Транссибирской магистрали. Транспортные связи с приграничными государствами — Китаем, Монголи</w:t>
            </w:r>
            <w:r w:rsidRPr="00B202FE">
              <w:rPr>
                <w:sz w:val="24"/>
                <w:szCs w:val="24"/>
              </w:rPr>
              <w:softHyphen/>
              <w:t>ей и Казахстаном. Связь с Севером по Енисею и Лене. Байкало-Амурская магистраль (БАМ).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Горные системы Южной Сибири. Складчатоглыбовые горы: Алтай, Салаирский кряж, Кузнецкий Алатау, Саяны. Горы Прибайкалья и Забайкалья.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Верхние течения крупных сибирских рек — Оби, Енисея, Лены, Амура. Гидроэнергетическое значение рек. Особенности и проблемы Байкала.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Резко континентальный климат. «Полюс холода» Северного полушария. Температурные инверсии. Мно</w:t>
            </w:r>
            <w:r w:rsidRPr="00B202FE">
              <w:rPr>
                <w:sz w:val="24"/>
                <w:szCs w:val="24"/>
              </w:rPr>
              <w:softHyphen/>
              <w:t>голетняя мерзлота. Природные ресурсы: минеральные, лесные.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Внутренние различия: Кузнецко-Ал тайский, Ангаро-Енисейский, Забайкальский подрайоны.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Кузнецко-Алтайский подрайон. Этапы заселения и освоения. Создание Транссибирской магистрали. Кузбасс, его проблемы. Новосибирск — научный центр.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Ангаро-Енисейский подрайон. Канско-Ачинский бассейн. Гидроресурсы. Формирование Ангаро-Енисейских ТЭС и ТПК. Заселение территории. Мигра</w:t>
            </w:r>
            <w:r w:rsidRPr="00B202FE">
              <w:rPr>
                <w:sz w:val="24"/>
                <w:szCs w:val="24"/>
              </w:rPr>
              <w:softHyphen/>
              <w:t>ции и проблемы трудовых ресурсов. Красноярск. Проблемы раз</w:t>
            </w:r>
            <w:r w:rsidRPr="00B202FE">
              <w:rPr>
                <w:sz w:val="24"/>
                <w:szCs w:val="24"/>
              </w:rPr>
              <w:softHyphen/>
              <w:t>вития подрайона.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Мпбайкальский подрайон. Горные системы, земле-</w:t>
            </w:r>
            <w:r w:rsidRPr="00B202FE">
              <w:rPr>
                <w:sz w:val="24"/>
                <w:szCs w:val="24"/>
                <w:lang w:val="en-US"/>
              </w:rPr>
              <w:t>Lf</w:t>
            </w:r>
            <w:r w:rsidRPr="00B202FE">
              <w:rPr>
                <w:sz w:val="24"/>
                <w:szCs w:val="24"/>
              </w:rPr>
              <w:t>цисения, байкальская рифтовая зона. Природные ре-Рурсы: цветные и редкоземельные металлы, уголь. Бурятия (Улан-Удэ), Читинская область. Перспекти</w:t>
            </w:r>
            <w:r w:rsidRPr="00B202FE">
              <w:rPr>
                <w:sz w:val="24"/>
                <w:szCs w:val="24"/>
              </w:rPr>
              <w:softHyphen/>
              <w:t>вы освоения зоны БАМа.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Основные экономические, социальные и экологиские проблемы региона.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lastRenderedPageBreak/>
              <w:t>Практические работы</w:t>
            </w:r>
            <w:r w:rsidRPr="00B202FE">
              <w:rPr>
                <w:sz w:val="24"/>
                <w:szCs w:val="24"/>
              </w:rPr>
              <w:t xml:space="preserve">  1.. Составление сравнительной характеристики подрайонов Южной Сибири. 2. Выявление одиной из проблем региона. Предложение путей ее решения.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Дальний Восток</w:t>
            </w:r>
            <w:r w:rsidRPr="00B202FE">
              <w:rPr>
                <w:sz w:val="24"/>
                <w:szCs w:val="24"/>
              </w:rPr>
              <w:t>. Состав района. Особенности географического и геополитического положения: силь</w:t>
            </w:r>
            <w:r w:rsidRPr="00B202FE">
              <w:rPr>
                <w:sz w:val="24"/>
                <w:szCs w:val="24"/>
              </w:rPr>
              <w:softHyphen/>
              <w:t>ная меридиональная вытянутость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Геологическая молодость территории. Преоблада</w:t>
            </w:r>
            <w:r w:rsidRPr="00B202FE">
              <w:rPr>
                <w:sz w:val="24"/>
                <w:szCs w:val="24"/>
              </w:rPr>
              <w:softHyphen/>
              <w:t>ние гор. Тектоническая подвижность территории, месторождения руд цветных, редких и драгоценных металлов. Отрасль специализации района— добыча и обогащение руд цветных метал</w:t>
            </w:r>
            <w:r w:rsidRPr="00B202FE">
              <w:rPr>
                <w:sz w:val="24"/>
                <w:szCs w:val="24"/>
              </w:rPr>
              <w:softHyphen/>
              <w:t>лов. Месторождения нефти и газа на Сахалине и шельфе.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Несоответствие площади территории и численнос</w:t>
            </w:r>
            <w:r w:rsidRPr="00B202FE">
              <w:rPr>
                <w:sz w:val="24"/>
                <w:szCs w:val="24"/>
              </w:rPr>
              <w:softHyphen/>
              <w:t>ти населения. Неравномерность размещения населе</w:t>
            </w:r>
            <w:r w:rsidRPr="00B202FE">
              <w:rPr>
                <w:sz w:val="24"/>
                <w:szCs w:val="24"/>
              </w:rPr>
              <w:softHyphen/>
              <w:t>ния. Относительная молодость населения. Миграции, потребность в трудовых ресурсах. Коренные народы: быт, культура, традиции, проблемы.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Муссонный климат Тихоокеанского побережья. Климатические контрасты севера и юга. Большая гус</w:t>
            </w:r>
            <w:r w:rsidRPr="00B202FE">
              <w:rPr>
                <w:sz w:val="24"/>
                <w:szCs w:val="24"/>
              </w:rPr>
              <w:softHyphen/>
              <w:t>тота и полноводность речной сети. Паводки и навод</w:t>
            </w:r>
            <w:r w:rsidRPr="00B202FE">
              <w:rPr>
                <w:sz w:val="24"/>
                <w:szCs w:val="24"/>
              </w:rPr>
              <w:softHyphen/>
              <w:t>нения. Гидроресурсы и ГЭС. Влияние приморского положения на смещение границ природных зон к югу.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Гигантизм растений. Характеристика тундры и лесной зоны. Уссурийская тайга — уникальный при</w:t>
            </w:r>
            <w:r w:rsidRPr="00B202FE">
              <w:rPr>
                <w:sz w:val="24"/>
                <w:szCs w:val="24"/>
              </w:rPr>
              <w:softHyphen/>
              <w:t>родный комплекс.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Лесозаготовка и целлюлозно-бумажное производ</w:t>
            </w:r>
            <w:r w:rsidRPr="00B202FE">
              <w:rPr>
                <w:sz w:val="24"/>
                <w:szCs w:val="24"/>
              </w:rPr>
              <w:softHyphen/>
              <w:t>ство. Богатство морей Тихого океана биоресурсами. Лососевые рыбы. Рыбоперерабатывающий комплекс. Перспективы развития и проблемы океанического хо</w:t>
            </w:r>
            <w:r w:rsidRPr="00B202FE">
              <w:rPr>
                <w:sz w:val="24"/>
                <w:szCs w:val="24"/>
              </w:rPr>
              <w:softHyphen/>
              <w:t>зяйства на востоке региона.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Вспомогательные отрасли: электроэнергетика, нефтепереработка, судоремонт. Отрасли военно-про</w:t>
            </w:r>
            <w:r w:rsidRPr="00B202FE">
              <w:rPr>
                <w:sz w:val="24"/>
                <w:szCs w:val="24"/>
              </w:rPr>
              <w:softHyphen/>
              <w:t>мышленного комплекса. Транспортная сеть Дальнего Востока.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Благоприятные почвенные и агроклиматические ресурсы юга территории. Агропромышленный комп</w:t>
            </w:r>
            <w:r w:rsidRPr="00B202FE">
              <w:rPr>
                <w:sz w:val="24"/>
                <w:szCs w:val="24"/>
              </w:rPr>
              <w:softHyphen/>
              <w:t>лекс. Дальний Восток в системе Азиатско-Тихоокеан</w:t>
            </w:r>
            <w:r w:rsidRPr="00B202FE">
              <w:rPr>
                <w:sz w:val="24"/>
                <w:szCs w:val="24"/>
              </w:rPr>
              <w:softHyphen/>
              <w:t>ского региона. Интеграция со странами Азиатско-Тихоокеанского региона. Проблемы свободных эконо</w:t>
            </w:r>
            <w:r w:rsidRPr="00B202FE">
              <w:rPr>
                <w:sz w:val="24"/>
                <w:szCs w:val="24"/>
              </w:rPr>
              <w:softHyphen/>
              <w:t>мических зон. Внутрирайонные различия и города. Владивосток — торговый, промышленный, культур</w:t>
            </w:r>
            <w:r w:rsidRPr="00B202FE">
              <w:rPr>
                <w:sz w:val="24"/>
                <w:szCs w:val="24"/>
              </w:rPr>
              <w:softHyphen/>
              <w:t>ный и научный центр Дальнего Востока. Основные экономические, социальные и экологические пробле</w:t>
            </w:r>
            <w:r w:rsidRPr="00B202FE">
              <w:rPr>
                <w:sz w:val="24"/>
                <w:szCs w:val="24"/>
              </w:rPr>
              <w:softHyphen/>
              <w:t>мы региона.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Практические работы.</w:t>
            </w:r>
            <w:r w:rsidRPr="00B202FE">
              <w:rPr>
                <w:sz w:val="24"/>
                <w:szCs w:val="24"/>
              </w:rPr>
              <w:t xml:space="preserve"> 1. Выделение на карте индустри</w:t>
            </w:r>
            <w:r w:rsidRPr="00B202FE">
              <w:rPr>
                <w:sz w:val="24"/>
                <w:szCs w:val="24"/>
              </w:rPr>
              <w:softHyphen/>
              <w:t>альных, транспортных, научных, деловых, финансовых, оборонных центров Дальнего Востока. 2. Учебная дискус</w:t>
            </w:r>
            <w:r w:rsidRPr="00B202FE">
              <w:rPr>
                <w:sz w:val="24"/>
                <w:szCs w:val="24"/>
              </w:rPr>
              <w:softHyphen/>
              <w:t>сия: свободные экономические зоны Дальнего Востока — проблемы и перспективы развития.</w:t>
            </w:r>
          </w:p>
        </w:tc>
        <w:tc>
          <w:tcPr>
            <w:tcW w:w="1260" w:type="dxa"/>
          </w:tcPr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  <w:r w:rsidRPr="00B202FE">
              <w:rPr>
                <w:b/>
                <w:kern w:val="2"/>
                <w:sz w:val="24"/>
                <w:szCs w:val="24"/>
              </w:rPr>
              <w:lastRenderedPageBreak/>
              <w:t>33</w:t>
            </w:r>
          </w:p>
        </w:tc>
      </w:tr>
      <w:tr w:rsidR="00B202FE" w:rsidRPr="00B202FE" w:rsidTr="00DC1884">
        <w:tc>
          <w:tcPr>
            <w:tcW w:w="773" w:type="dxa"/>
          </w:tcPr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  <w:r w:rsidRPr="00B202FE">
              <w:rPr>
                <w:kern w:val="2"/>
                <w:sz w:val="24"/>
                <w:szCs w:val="24"/>
              </w:rPr>
              <w:lastRenderedPageBreak/>
              <w:t>6</w:t>
            </w:r>
          </w:p>
        </w:tc>
        <w:tc>
          <w:tcPr>
            <w:tcW w:w="2266" w:type="dxa"/>
          </w:tcPr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  <w:r w:rsidRPr="00B202FE">
              <w:rPr>
                <w:kern w:val="2"/>
                <w:sz w:val="24"/>
                <w:szCs w:val="24"/>
              </w:rPr>
              <w:t>Геоэкология</w:t>
            </w:r>
          </w:p>
        </w:tc>
        <w:tc>
          <w:tcPr>
            <w:tcW w:w="10209" w:type="dxa"/>
          </w:tcPr>
          <w:p w:rsidR="00B202FE" w:rsidRPr="00B202FE" w:rsidRDefault="00B202FE" w:rsidP="00B202FE">
            <w:pPr>
              <w:pStyle w:val="21"/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 xml:space="preserve">Взаимодействие человечества и природы в прошлом и настоящем. Основные типы природопользования. Экологические загрязнения и его источники. Экологические проблемы сельской местности. Применение географических знаний для понимания геоэкологических </w:t>
            </w:r>
            <w:r w:rsidRPr="00B202FE">
              <w:rPr>
                <w:sz w:val="24"/>
                <w:szCs w:val="24"/>
              </w:rPr>
              <w:lastRenderedPageBreak/>
              <w:t>проблем. Соблюдение правил поведения человека в окружающей среде. Изучение мер защиты от стихийных природных явлений.</w:t>
            </w: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260" w:type="dxa"/>
          </w:tcPr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  <w:r w:rsidRPr="00B202FE">
              <w:rPr>
                <w:b/>
                <w:kern w:val="2"/>
                <w:sz w:val="24"/>
                <w:szCs w:val="24"/>
              </w:rPr>
              <w:lastRenderedPageBreak/>
              <w:t>4</w:t>
            </w:r>
          </w:p>
        </w:tc>
      </w:tr>
      <w:tr w:rsidR="00B202FE" w:rsidRPr="00B202FE" w:rsidTr="00DC1884">
        <w:tc>
          <w:tcPr>
            <w:tcW w:w="773" w:type="dxa"/>
          </w:tcPr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  <w:r w:rsidRPr="00B202FE">
              <w:rPr>
                <w:kern w:val="2"/>
                <w:sz w:val="24"/>
                <w:szCs w:val="24"/>
              </w:rPr>
              <w:t>7</w:t>
            </w:r>
          </w:p>
        </w:tc>
        <w:tc>
          <w:tcPr>
            <w:tcW w:w="2266" w:type="dxa"/>
          </w:tcPr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  <w:r w:rsidRPr="00B202FE">
              <w:rPr>
                <w:kern w:val="2"/>
                <w:sz w:val="24"/>
                <w:szCs w:val="24"/>
              </w:rPr>
              <w:t>Россия в современном мире</w:t>
            </w:r>
          </w:p>
        </w:tc>
        <w:tc>
          <w:tcPr>
            <w:tcW w:w="10209" w:type="dxa"/>
          </w:tcPr>
          <w:p w:rsidR="00B202FE" w:rsidRPr="00B202FE" w:rsidRDefault="00B202FE" w:rsidP="00B202FE">
            <w:pPr>
              <w:ind w:firstLine="567"/>
              <w:jc w:val="both"/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Место России среди стран мира. Характеристика экономических, политических и культурных связей России. Объекты мирового природного и культурного наследия в России.</w:t>
            </w: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260" w:type="dxa"/>
          </w:tcPr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  <w:r w:rsidRPr="00B202FE">
              <w:rPr>
                <w:b/>
                <w:kern w:val="2"/>
                <w:sz w:val="24"/>
                <w:szCs w:val="24"/>
              </w:rPr>
              <w:t>4</w:t>
            </w:r>
          </w:p>
        </w:tc>
      </w:tr>
      <w:tr w:rsidR="00B202FE" w:rsidRPr="00B202FE" w:rsidTr="00DC1884">
        <w:tc>
          <w:tcPr>
            <w:tcW w:w="773" w:type="dxa"/>
          </w:tcPr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2266" w:type="dxa"/>
          </w:tcPr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  <w:r w:rsidRPr="00B202FE">
              <w:rPr>
                <w:kern w:val="2"/>
                <w:sz w:val="24"/>
                <w:szCs w:val="24"/>
              </w:rPr>
              <w:t>итого</w:t>
            </w:r>
          </w:p>
        </w:tc>
        <w:tc>
          <w:tcPr>
            <w:tcW w:w="10209" w:type="dxa"/>
          </w:tcPr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260" w:type="dxa"/>
          </w:tcPr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  <w:r w:rsidRPr="00B202FE">
              <w:rPr>
                <w:b/>
                <w:kern w:val="2"/>
                <w:sz w:val="24"/>
                <w:szCs w:val="24"/>
              </w:rPr>
              <w:t>136</w:t>
            </w:r>
          </w:p>
        </w:tc>
      </w:tr>
    </w:tbl>
    <w:p w:rsidR="00B202FE" w:rsidRPr="00B202FE" w:rsidRDefault="00B202FE" w:rsidP="00B202FE">
      <w:pPr>
        <w:suppressAutoHyphens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202FE" w:rsidRPr="00B202FE" w:rsidRDefault="00B202FE" w:rsidP="00B202FE">
      <w:pPr>
        <w:pStyle w:val="2"/>
        <w:spacing w:before="0" w:after="0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B202FE">
        <w:rPr>
          <w:rFonts w:ascii="Times New Roman" w:hAnsi="Times New Roman" w:cs="Times New Roman"/>
          <w:i w:val="0"/>
          <w:iCs w:val="0"/>
          <w:sz w:val="24"/>
          <w:szCs w:val="24"/>
        </w:rPr>
        <w:t>ТРЕБОВАНИЯ К УРОВНЮ</w:t>
      </w:r>
      <w:r w:rsidRPr="00B202FE">
        <w:rPr>
          <w:rFonts w:ascii="Times New Roman" w:hAnsi="Times New Roman" w:cs="Times New Roman"/>
          <w:i w:val="0"/>
          <w:iCs w:val="0"/>
          <w:sz w:val="24"/>
          <w:szCs w:val="24"/>
        </w:rPr>
        <w:br/>
        <w:t>ПОДГОТОВКИ ВЫПУСКНИКОВ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t>В результате изучения географии ученик должен: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b/>
          <w:color w:val="000000"/>
          <w:sz w:val="24"/>
          <w:szCs w:val="24"/>
        </w:rPr>
        <w:t>знать/понимать</w:t>
      </w:r>
      <w:r w:rsidRPr="00B202FE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t>- основные географические понятия и термины; различия плана, глобуса и географических карт посодержанию, масштабу, способам картографического изображения; результаты выдающихся географических открытий и путешествий;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t>- географические следствия движений Земли, географические явления и процессы в геосферах,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t>взаимосвязи между ними, их изменение в результате деятельности человека; географическую зональность и поясность;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t>- географические особенности природы материков и океанов, географию народов Земли; различия в хозяйственном освоении разных территорий и акваторий; связь между географическим положением, природными условиями, ресурсами и хозяйством отдельных регионов и стран;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t>- специфику географического положения и административно-территориального устройства Российской Федерации; особенности ее природы, населения, основных отраслей хозяйства, природно-хозяйственных зон и районов;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t>- природные и антропогенные причины возникновения геоэкологических проблем на локальном, региональном и глобальном уровнях; меры по сохранению природы и защите людей от стихийных природных и техногенных явлений;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b/>
          <w:color w:val="000000"/>
          <w:sz w:val="24"/>
          <w:szCs w:val="24"/>
        </w:rPr>
        <w:t>уметь: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t>- выделять, описывать и объяснять существенные признаки географических объектов и явлений;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t>- находить в разных источниках и анализировать информацию, необходимую для изучения географических объектов и явлений, разных территорий Земли, их обеспеченности природными и человеческими ресурсами, хозяйственного потенциала, экологических проблем;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t>- приводить примеры: использования и охраны природных ресурсов, адаптации человека к условиям окружающей среды, ее влияния на формирование культуры народов; районов разной специализации, центров производства важнейших видов продукции, основных коммуникаций и их узлов, внутригосударственных и внешних экономических связей России, а также крупнейших регионов и стран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t>мира;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lastRenderedPageBreak/>
        <w:t>- составлять краткую географическую характеристику разных территорий на основе разнообразных источников географической информации и форм ее представления;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t>- определять на местности, плане и карте расстояния, направления высоты точек; географические координаты и местоположение географических объектов;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t>- применять приборы и инструменты для определения количественных и качественных характеристик компонентов природы; представлять результаты измерений в разной форме; выявлять на этой основе эмпирические зависимости;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t>- ориентирования на местности и проведения съемок ее участков; определения поясного времени; чтения карт различного содержания;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t>- учета фенологических изменений в природе своей местности; проведения наблюдений за отдельными географическими объектами, процессами и явлениями, их изменениями в результате природных и антропогенных воздействий; оценки их последствий;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t>- наблюдения за погодой, состоянием воздуха, воды и почвы в своей местности; определения комфортных и дискомфортных параметров природных компонентов своей местности с помощью приборов и инструментов;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t>- решения практических задач по определению качества окружающей среды своей местности, ее использованию, сохранению и улучшению; принятию необходимых мер в случае природных стихийных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t>бедствий и техногенных катастроф;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t>- проведения самостоятельного поиска географической информации на местности из разных источников: картографических, статистических, геоинформационных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jc w:val="center"/>
        <w:rPr>
          <w:rFonts w:ascii="Times New Roman" w:hAnsi="Times New Roman" w:cs="Times New Roman"/>
          <w:kern w:val="2"/>
          <w:sz w:val="24"/>
          <w:szCs w:val="24"/>
        </w:rPr>
      </w:pPr>
      <w:r w:rsidRPr="00B202FE">
        <w:rPr>
          <w:rFonts w:ascii="Times New Roman" w:hAnsi="Times New Roman" w:cs="Times New Roman"/>
          <w:kern w:val="2"/>
          <w:sz w:val="24"/>
          <w:szCs w:val="24"/>
        </w:rPr>
        <w:t>Дополнительная литература: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kern w:val="2"/>
          <w:sz w:val="24"/>
          <w:szCs w:val="24"/>
        </w:rPr>
      </w:pPr>
      <w:r w:rsidRPr="00B202FE">
        <w:rPr>
          <w:rFonts w:ascii="Times New Roman" w:hAnsi="Times New Roman" w:cs="Times New Roman"/>
          <w:kern w:val="2"/>
          <w:sz w:val="24"/>
          <w:szCs w:val="24"/>
        </w:rPr>
        <w:t>1. Агеева И.Д. Веселая география на уроках и праздниках: Методическое пособие. – М.: ТЦ Сфера, 2004. – 240 с.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kern w:val="2"/>
          <w:sz w:val="24"/>
          <w:szCs w:val="24"/>
        </w:rPr>
      </w:pPr>
      <w:r w:rsidRPr="00B202FE">
        <w:rPr>
          <w:rFonts w:ascii="Times New Roman" w:hAnsi="Times New Roman" w:cs="Times New Roman"/>
          <w:kern w:val="2"/>
          <w:sz w:val="24"/>
          <w:szCs w:val="24"/>
        </w:rPr>
        <w:t>2. Безруков А., Пивоварова Г. Занимательная география: Книга для учащихся, учителей и родителей. – М.: АСТ - ПРЕСС, 2001. –  608 с.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kern w:val="2"/>
          <w:sz w:val="24"/>
          <w:szCs w:val="24"/>
        </w:rPr>
      </w:pPr>
      <w:r w:rsidRPr="00B202FE">
        <w:rPr>
          <w:rFonts w:ascii="Times New Roman" w:hAnsi="Times New Roman" w:cs="Times New Roman"/>
          <w:kern w:val="2"/>
          <w:sz w:val="24"/>
          <w:szCs w:val="24"/>
        </w:rPr>
        <w:t>3. Малый атлас мира. - М.: Ультра Экстент, 2006-191 стр.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kern w:val="2"/>
          <w:sz w:val="24"/>
          <w:szCs w:val="24"/>
        </w:rPr>
      </w:pPr>
      <w:r w:rsidRPr="00B202FE">
        <w:rPr>
          <w:rFonts w:ascii="Times New Roman" w:hAnsi="Times New Roman" w:cs="Times New Roman"/>
          <w:kern w:val="2"/>
          <w:sz w:val="24"/>
          <w:szCs w:val="24"/>
        </w:rPr>
        <w:t>4. Митрофанов И.В. Тематические игры по географии (методика проведения игр, вопросы, задания, ключи). – М.: ТЦ Сфера, 2003. – 112с.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kern w:val="2"/>
          <w:sz w:val="24"/>
          <w:szCs w:val="24"/>
        </w:rPr>
      </w:pPr>
      <w:r w:rsidRPr="00B202FE">
        <w:rPr>
          <w:rFonts w:ascii="Times New Roman" w:hAnsi="Times New Roman" w:cs="Times New Roman"/>
          <w:kern w:val="2"/>
          <w:sz w:val="24"/>
          <w:szCs w:val="24"/>
        </w:rPr>
        <w:t>5. Электронные уроки Кирилла и Мифодия.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kern w:val="2"/>
          <w:sz w:val="24"/>
          <w:szCs w:val="24"/>
        </w:rPr>
      </w:pPr>
      <w:r w:rsidRPr="00B202FE">
        <w:rPr>
          <w:rFonts w:ascii="Times New Roman" w:hAnsi="Times New Roman" w:cs="Times New Roman"/>
          <w:kern w:val="2"/>
          <w:sz w:val="24"/>
          <w:szCs w:val="24"/>
        </w:rPr>
        <w:t>6. Петрова Н.Н. Тесты по географии. 6-10 классы: Метод. пособие.- М:  Дрофа, 2001. – 128 с.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kern w:val="2"/>
          <w:sz w:val="24"/>
          <w:szCs w:val="24"/>
        </w:rPr>
        <w:t xml:space="preserve">7. . </w:t>
      </w:r>
      <w:r w:rsidRPr="00B202FE">
        <w:rPr>
          <w:rFonts w:ascii="Times New Roman" w:hAnsi="Times New Roman" w:cs="Times New Roman"/>
          <w:sz w:val="24"/>
          <w:szCs w:val="24"/>
        </w:rPr>
        <w:t xml:space="preserve">За страницами учебника географии. М.: Дрофа, 2000   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 xml:space="preserve">8. Перлов Л.Е. География. 9 класс. Готовимся к ГИА. – М.: Дрофа, 2011  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kern w:val="2"/>
          <w:sz w:val="24"/>
          <w:szCs w:val="24"/>
        </w:rPr>
      </w:pPr>
      <w:r w:rsidRPr="00B202FE">
        <w:rPr>
          <w:rFonts w:ascii="Times New Roman" w:hAnsi="Times New Roman" w:cs="Times New Roman"/>
          <w:kern w:val="2"/>
          <w:sz w:val="24"/>
          <w:szCs w:val="24"/>
        </w:rPr>
        <w:lastRenderedPageBreak/>
        <w:t xml:space="preserve">9.. Бочкарева Н.Ф. Экология России: Пособие по географии. 8-9 класс.- Калуга: Золотая аллея, 1997. – 72 с.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202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10.  География: 2500 тестов и проверочных работ для школьников и поступающих в ВУЗы. – М.: Дрофа, 1999.</w:t>
      </w:r>
      <w:r w:rsidRPr="00B202FE">
        <w:rPr>
          <w:rFonts w:ascii="Times New Roman" w:hAnsi="Times New Roman" w:cs="Times New Roman"/>
          <w:kern w:val="2"/>
          <w:sz w:val="24"/>
          <w:szCs w:val="24"/>
        </w:rPr>
        <w:t xml:space="preserve">                                                      11. </w:t>
      </w:r>
      <w:r w:rsidRPr="00B202FE">
        <w:rPr>
          <w:rFonts w:ascii="Times New Roman" w:hAnsi="Times New Roman" w:cs="Times New Roman"/>
          <w:sz w:val="24"/>
          <w:szCs w:val="24"/>
        </w:rPr>
        <w:t>Я иду на урок географии: История географических открытий: Книга для учителя.- М.: Издательство «Первое сентября»</w:t>
      </w:r>
      <w:r w:rsidRPr="00B202FE">
        <w:rPr>
          <w:rFonts w:ascii="Times New Roman" w:hAnsi="Times New Roman" w:cs="Times New Roman"/>
          <w:kern w:val="2"/>
          <w:sz w:val="24"/>
          <w:szCs w:val="24"/>
        </w:rPr>
        <w:t xml:space="preserve">                                     12 Баринова И.И., Ром В.Я. География России. 8 – 9 кл.: Метод. пособие. – М.: Дрофа, 2000. – 144 с.                                                                                                                                                                                                                         13. Лобжанидзе А.А. География России: эколого-экономические аспекты: Учебное пособие для 8-9 кл. общеобразоват. Учреждений. – М.: Просвещение, 1996. – 96 с.                                                                                                                                                                                                                                                           14. Романова А.Ф. Нестандартные уроки. География 8-9 классы. Народные промыслы России. – Волгоград: Учитель, 2003. – 105 с.</w:t>
      </w:r>
    </w:p>
    <w:p w:rsidR="00B202FE" w:rsidRDefault="00B202FE" w:rsidP="00B202FE">
      <w:pPr>
        <w:spacing w:after="240" w:line="360" w:lineRule="auto"/>
        <w:rPr>
          <w:kern w:val="2"/>
          <w:sz w:val="24"/>
          <w:szCs w:val="24"/>
        </w:rPr>
      </w:pPr>
    </w:p>
    <w:p w:rsidR="00B202FE" w:rsidRDefault="00B202FE" w:rsidP="00B202FE">
      <w:pPr>
        <w:spacing w:after="240" w:line="360" w:lineRule="auto"/>
        <w:rPr>
          <w:kern w:val="2"/>
          <w:sz w:val="24"/>
          <w:szCs w:val="24"/>
        </w:rPr>
      </w:pPr>
    </w:p>
    <w:p w:rsidR="00085708" w:rsidRDefault="00085708"/>
    <w:p w:rsidR="000A021A" w:rsidRDefault="000A021A"/>
    <w:p w:rsidR="000A021A" w:rsidRDefault="000A021A"/>
    <w:p w:rsidR="000A021A" w:rsidRDefault="000A021A"/>
    <w:p w:rsidR="000A021A" w:rsidRDefault="000A021A"/>
    <w:p w:rsidR="000A021A" w:rsidRDefault="000A021A"/>
    <w:p w:rsidR="000A021A" w:rsidRDefault="000A021A"/>
    <w:p w:rsidR="000A021A" w:rsidRDefault="000A021A"/>
    <w:p w:rsidR="000A021A" w:rsidRDefault="000A021A"/>
    <w:p w:rsidR="000A021A" w:rsidRDefault="000A021A"/>
    <w:p w:rsidR="000A021A" w:rsidRDefault="000A021A"/>
    <w:p w:rsidR="000A021A" w:rsidRDefault="000A021A"/>
    <w:p w:rsidR="000A021A" w:rsidRPr="000A021A" w:rsidRDefault="000A021A" w:rsidP="000A021A">
      <w:pPr>
        <w:spacing w:after="0" w:line="240" w:lineRule="auto"/>
        <w:rPr>
          <w:rFonts w:ascii="Times New Roman" w:hAnsi="Times New Roman" w:cs="Times New Roman"/>
          <w:color w:val="2E2E2E"/>
          <w:spacing w:val="8"/>
          <w:sz w:val="24"/>
          <w:szCs w:val="24"/>
          <w:lang w:val="en-US"/>
        </w:rPr>
      </w:pPr>
    </w:p>
    <w:p w:rsidR="000A021A" w:rsidRPr="000A021A" w:rsidRDefault="000A021A" w:rsidP="000A02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02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Приложение к  рабочей программе. География - 9</w:t>
      </w:r>
    </w:p>
    <w:p w:rsidR="000A021A" w:rsidRPr="000A021A" w:rsidRDefault="000A021A" w:rsidP="000A021A">
      <w:pPr>
        <w:spacing w:after="0" w:line="240" w:lineRule="auto"/>
        <w:ind w:left="7184"/>
        <w:rPr>
          <w:rFonts w:ascii="Times New Roman" w:hAnsi="Times New Roman" w:cs="Times New Roman"/>
          <w:sz w:val="24"/>
          <w:szCs w:val="24"/>
        </w:rPr>
      </w:pPr>
    </w:p>
    <w:p w:rsidR="000A021A" w:rsidRPr="000A021A" w:rsidRDefault="000A021A" w:rsidP="000A02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021A">
        <w:rPr>
          <w:rFonts w:ascii="Times New Roman" w:hAnsi="Times New Roman" w:cs="Times New Roman"/>
          <w:b/>
          <w:sz w:val="24"/>
          <w:szCs w:val="24"/>
        </w:rPr>
        <w:t xml:space="preserve">Календарно-тематическое планирование по географии   </w:t>
      </w:r>
    </w:p>
    <w:p w:rsidR="000A021A" w:rsidRPr="000A021A" w:rsidRDefault="000A021A" w:rsidP="000A02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021A">
        <w:rPr>
          <w:rFonts w:ascii="Times New Roman" w:hAnsi="Times New Roman" w:cs="Times New Roman"/>
          <w:b/>
          <w:sz w:val="24"/>
          <w:szCs w:val="24"/>
        </w:rPr>
        <w:t>для 9 класса на 2017-2018 учебный год</w:t>
      </w:r>
    </w:p>
    <w:p w:rsidR="000A021A" w:rsidRPr="000A021A" w:rsidRDefault="000A021A" w:rsidP="000A021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0A021A">
        <w:rPr>
          <w:rFonts w:ascii="Times New Roman" w:hAnsi="Times New Roman" w:cs="Times New Roman"/>
          <w:sz w:val="24"/>
          <w:szCs w:val="24"/>
        </w:rPr>
        <w:t>Составитель: Казакова Т.В.</w:t>
      </w: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260"/>
        <w:gridCol w:w="1440"/>
        <w:gridCol w:w="3960"/>
        <w:gridCol w:w="3600"/>
        <w:gridCol w:w="1080"/>
        <w:gridCol w:w="1800"/>
        <w:gridCol w:w="1440"/>
      </w:tblGrid>
      <w:tr w:rsidR="000A021A" w:rsidRPr="000A021A" w:rsidTr="00DC1884">
        <w:trPr>
          <w:trHeight w:val="340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Стандарты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Кодификатор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Термины, понятия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</w:tr>
      <w:tr w:rsidR="000A021A" w:rsidRPr="000A021A" w:rsidTr="00DC1884">
        <w:trPr>
          <w:trHeight w:val="680"/>
        </w:trPr>
        <w:tc>
          <w:tcPr>
            <w:tcW w:w="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Факт 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021A" w:rsidRPr="000A021A" w:rsidTr="00DC1884">
        <w:trPr>
          <w:trHeight w:val="4487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    6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     7-8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     9.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   15.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   21.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25.-26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27-28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 29 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    30.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35- 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     36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37-38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01.09.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04.09.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08.09.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11.09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15.09.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0A021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.09.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22..09.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25.09.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</w:t>
            </w: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29.09.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02/10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06.10.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09.10.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13.10.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16.10.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20.10.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23.10.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27.10.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28.10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10.11.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13.11.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17.11.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20.11.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24.11.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27.11.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01.12.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04.12.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08.12.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11.12.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15.12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18.12.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22.12.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25.12.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29.12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12.01.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15.01.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19.01.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22.01.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26.01.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29.01.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02.02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05.02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09.02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12.02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16.02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ИУ с химией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Современное административно- территориальное деление страны.                                                                   Политико-административное  деление страны. 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ЭГП и геополитическое положение страны 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Человеческий потенциал страны.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Численность, размещение и естественный прирост.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Национальный состав, половой и возрастной состав страны. 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№1 «Особенности миграционного движения»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Миграции населения.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размещения населения, городское и сельское население. Основные показатели, характеризующие население области. Народы и религии. 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Особенности отраслевой и функциональной структуры хозяйства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Проблемы природно-ресурсной базы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Россия в современной мировой экономике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Межотраслевые комплексы. Металлургический комплекс.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Практическая работа № 2: «Составление характеристики одной из мет. баз». </w:t>
            </w: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НРК- ТЗМК.  Тюм. Завод металлоконструкций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Цветная металлургия.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 3: «Определение по картам факторов размещения мет. предприятий по производству меди и алюминия».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Научный комплекс. </w:t>
            </w: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НРК –  Западно- Сибирский технополис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ТЭК. Состав и его значение                      </w:t>
            </w: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НРК – Производство оборудования для нефтегазовой промышленности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 Нефтяная промышленность.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Газовая промышленность.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Угольная промышленность.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 4: «Характеристика угольных бассейнов».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Электроэнергетика.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УЗ – Аварии на АС.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Химико-лесной комплекс. Химическая промышленность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Практическая работа № 5:«Составление характеристики одной из баз химической промышленности». </w:t>
            </w: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НРК – группа ПОЛИПЛАСТИК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Лесная промышленность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НРК – Знакомство с предприятиями лесохимического комплекса.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Машиностроительный комплекс, проблемы развития. 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Факторы размещения машиностроения. 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География машиностроения.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 6:«Определение главных центров трудоёмкого и металлоёмкого машиностроения»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Состав и значение АПК. Сельское хозяйство.  </w:t>
            </w: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НРК АПК области – знакомство с предприятиями.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Пищевая и лёгкая промышленность.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Инфраструктурный комплекс. Состав. Сухопутный транспорт.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Другие виды транспорта.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НРК- речное пароходство нефтегаза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Сфера обслуживания. Связь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Жилищное и рекреационное хозяйство.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Обобщающее повторение по теме: «Межотраслевые комплексы»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1. по теме: «Межотраслевые комплексы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Природно-хозяйственное районирование России. </w:t>
            </w:r>
            <w:r w:rsidRPr="000A021A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 7:«Определение разных видов районирования»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Центральная Россия – особенности региона. Условия и ресурсы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Население и хозяйство Ц.России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Города Ц.России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Европейский Север: природные условия и ресурсы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Европейский Север. Население. Характеристика хозяйства.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 8: «выявление и анализ условий для развития хозяйства»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Северо-Западная Россия   природные условия и ресурсы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Северо-Западная Россия   Население. Характеристика хозяйства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Европейский Юг. Северный Кавказ: природные условия и ресурсы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   Население. Характеристика хозяйства европейского Юга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АПК Европейского Юга.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Рекреационное хозяйство Европейского Юга.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Практическая работа №9 : </w:t>
            </w:r>
            <w:r w:rsidRPr="000A021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«Выявление и анализ условий для развития рекреационного хозяйства на Северном Кавказе».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Крым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Знать: 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субъекты РФ.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: работать с политико-административной картой.  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</w:t>
            </w: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численность, основные понятия. национальный состав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Уметь  находить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 и анализировать информацию</w:t>
            </w: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со статистическим материалом.   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со статистическим материалом, читать половозрастные диаграммы   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виды миграций, основные понятия, проблемы возникающие при активных миграциях. культура, традиции православия, ислама, буддизма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статистический материал. 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: Крупнейшие базы металлургии и их размещение, крупнейшие месторождения железных руд.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работать с источниками дополнительной информации, с экономическими картами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Знать: Крупнейшие базы цветной металлургии и их размещение, крупнейшие месторождения цветных металлов.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основные понятия</w:t>
            </w: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значение ТЭК, состав.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Уметь: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с источниками дополнительной информации, с экономическими картами.  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Размещение крупнейших месторождений нефти.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с источниками дополнительной информации, с экономическими картами.  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Размещение крупнейших месторождений газа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с источниками дополнительной информации, с экономическими картами.  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Размещение крупнейших месторождений угля.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работать с источниками дополнительной информации, с экономическими картами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 Типы электростанций, их размещение.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работать с источниками дополнительной информации, с экономическими картами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работать с источниками дополнительной информации, с экономическими картами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: особенности хим. Промышленности,  Основные центры. Химико-лесные базы,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химизация.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работать с источниками дополнительной информации, с экономическими картами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Знать: о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сновные понятия. Состав и география комплекса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: работать с политико-административной картой 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Центры наукоёмкого и металлоёмкого машиностроения, крупнейшие месторождения железных руд. Понятие конверсии, размещение ВПК на территории страны.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: Факторы размещения машиностроения по территории страны, понятия специализация, кооперирование, трудоёмкость, основные центры машиностроения.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особенности АПК Специализации растениеводства и животноводства. Специализации растениеводства и животноводства.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статистический материал. 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: Особенности размещений предприятий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пищевой и лёгкой промышленности, факторы определяющие размещение предприятий.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основные понятия: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Понятия грузооборот, транспортный узел, магистраль, крупнейшие транспортные узлы и порты. Проблемы и перспективы развития транспорта.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работать с источниками дополнительной информации, с экономическими картами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География сферы услуг, виды связи, уровень развития. рекреационное хозяйство России.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работать с источниками дополнительной информации, с экономическими картами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География  рекреационного хозяйство России.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работать с источниками дополнительной информации, с экономическими картами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условия, влияющие на специализацию, виды районирования.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: работать с политико-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административной картой.  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особенности ЭГП, природные условия, ресурсы и развитие хозяйства.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: работать с политико-административной картой. Давать оценку ЭГП.  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: отрасли специализации, условия, влияющие на специализацию района.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работать с источниками дополнительной информации, с экономическими картами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 природы, истории, населения и географии хозяйства.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работать с источниками дополнительной информации, с экономическими картами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ЭГП, природы, населения и хозяйства.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работать с источниками дополнительной информации, с экономическими картами, анализировать статистический материал.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: Районы рекреационного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хозяйства Северного Кавказа: курортное хозяйство, альпинизм и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туризм.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работать с источниками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.1.3.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.3.1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.3.</w:t>
            </w:r>
            <w:r w:rsidRPr="000A02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5.3.5.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5.3.4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5.4.3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5.4.3.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5.4.3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5.4.3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5.4.3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5.4.3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5.4.3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5.4.3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5.4.3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5.4.3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5.4.3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5.4.4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5.4.3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5.4.5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5.4.5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Естественный прирост, демографический кризис,  демографический взрыв, тип воспроизводства и др.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Миграции, иммиграции. Эмиграции, эмансипация.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Межотраслевой комплекс.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ТЭК, топливно-энергетический баланс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себестоимость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ЛПК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Металлурческий комплекс,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металлургическая база,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Металлурческий комплекс, металлургическая база, комбинат.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Обогащение руды.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химизация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конверсия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понятия специализация, кооперирование, трудоёмкость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инфраструктур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Грузооборот, транспортный узел, магистраль. пассажирооборот.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Связь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Рекреационные ресурсы.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Экономический район, отрасль специализации, федеральный округ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бассейн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Свободные экономические зоны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Рекреационные ресурсы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Рекреационное хозяйство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Прочитать стр.3-5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Работа с тематической картой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Параграф 5 -6.  Выучить основные понятия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Параграф 7 Выучить основные понятия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Параграф 21 Выучить основные понятия, охарактеризовать проблемы ТЭК.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Параграф 22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Стр.124-127 Выучить основные понятия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Параграф 22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Стр.127-131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Параграф 22. стр. 132-134. Выучить основные понятия Параграф 23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Параграф 25-26 Выучить основные понятия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Параграф 27 Выучить основные понятия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28-29 занести в таблицу товары хим. Пром-ти,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имеющиеся дома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Параграф 30 решить тест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Параграф 17-19 Выучить основные понятия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Параграф 20.Выучить основные понятия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Параграф 31-32 Составить вопросы к тексту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33-34 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Параграф 35 -36. Выучить основные понятия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Параграф  37 Выучить основные понятия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Параграф 37 стр.199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Подготовка к к\р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Параграф 38-39 Выучить основные понятия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Параграф 43.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Параграф 44. Сообщения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7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Выучить основные понятия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Параграф 48 Выучить основные понятия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Параграф 48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Составить ЭГП Калининградской области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52 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53 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54 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21A" w:rsidRPr="000A021A" w:rsidTr="00DC1884">
        <w:trPr>
          <w:trHeight w:val="1432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-49.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-61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65-      66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67                   -68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       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19..02.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23.02.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26.02.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02.03.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05.03.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09.03.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12.03.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16.03.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19.03.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23.03.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02.04.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06.04.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09.04.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13.04.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16.04.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20.04.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23.04.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27.04.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30.04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07.05.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11.05.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14.05.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18.05.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Поволжье: природа и население.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 8 : «Изучение влияния истории населения и развития территории на сложный этнический  и религиозный состав».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Характеристика хозяйства Поволжья.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 10: «Экологические и водные проблемы Волги – оценка и пути их решения».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Урал: ГП, природа.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и проблемы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современного хозяйства Урала.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 11: «Оценка экологической ситуации в разных частях Урала и пути их решения».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«Западный микрорегион».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2.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Общая характеристика восточного микрорегиона. 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Западная Сибирь: ГП, природные условия и ресурсы.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 12: Сравнение ГП З.и В. Сибири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«».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Характеристика хозяйства.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Транспорт Западной Сибири.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Восточная Сибирь (Север).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Юг Восточной Сибири.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Дальний Восток: состав, этапы освоения.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Природные ресурсы.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хозяйства.   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  Свободные экономические зоны.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ЭГП, природные условия и ресурсы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Население области Демографическая ситуация.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Промышленность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Сельское хозяйство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Инфраструктурный комплекс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Воздействие человека и природы на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территории области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тестирование.                                 Работа над ошибками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 природы, истории, населения и географии хозяйства.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работать с источниками дополнительной информации, с экономическими картами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: Особенности ЭГП, природы, населения и хозяйства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с источниками дополнительной информации, с экономическими картами. 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Уметь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: выявлять и оценивать экологические проблемы и предлагать пути решения.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Географию и проблемы современного хозяйства Урала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: выявлять и оценивать экологические проблемы и предлагать пути решения.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Особенности  Восточной зоны, различия в природных условиях, населении и хозяйстве в сравнении с Западной экономической зоной.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:  работать с политико-административной картой.  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ЭГП, природы, населения, хозяйства и истории развития. Субъекты Западно-Сибирского региона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0A0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давать и оценку природных условий и ресурсов   для жизни и быта человека».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: Особенности  хозяйства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с источниками дополнительной информации, с экономическими картами. 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: Основные виды транспорта, Транссиб магистраль, её значение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Уметь: 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с источниками дополнительной информации, с экономическими картами. 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ЭГП, природы, населения, хозяйства и истории развития. Субъекты, входящие в состав района.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с источниками дополнительной информации, с экономическими картами. 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ЭГП, природы, населения, хозяйства и истории развития. Субъекты, входящие в состав района.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с источниками дополнительной информации, с экономическими картами. 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 Численность и основные особенности населения своего субъекта, размещение населения по территории, природные ресурсы, крупнейшие месторождения, предприятия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Природно-территориальный комплекс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Экономический район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Свободные экономические зоны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Параграф 55-56 Выучить основные понятия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Параграф 57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58-59 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60 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Повторить основные понятия по теме и номенклатуру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Параграф 61 Выучить основные понятия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Параграф 64 Выучить основные понятия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65. Выучить основные понятия Выучить </w:t>
            </w:r>
            <w:r w:rsidRPr="000A02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номенклатуру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На к\к обозначить промышленные центры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Параграф 66. Выучить основные понятия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Прочитать конспект Выучить основные понятия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Выполнить тест</w:t>
            </w:r>
          </w:p>
          <w:p w:rsidR="000A021A" w:rsidRPr="000A021A" w:rsidRDefault="000A021A" w:rsidP="000A0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t>Прочитать конспект. Составить вопросы.</w:t>
            </w:r>
          </w:p>
          <w:p w:rsidR="000A021A" w:rsidRPr="000A021A" w:rsidRDefault="000A021A" w:rsidP="000A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Ин-но сообщения Подготовка к итоговому тестированию.</w:t>
            </w:r>
          </w:p>
        </w:tc>
      </w:tr>
    </w:tbl>
    <w:p w:rsidR="000A021A" w:rsidRPr="000A021A" w:rsidRDefault="000A021A" w:rsidP="000A02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A021A" w:rsidRPr="000A021A" w:rsidRDefault="000A021A" w:rsidP="000A02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A021A" w:rsidRPr="000A021A" w:rsidRDefault="000A021A" w:rsidP="000A02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021A">
        <w:rPr>
          <w:rFonts w:ascii="Times New Roman" w:hAnsi="Times New Roman" w:cs="Times New Roman"/>
          <w:b/>
          <w:sz w:val="24"/>
          <w:szCs w:val="24"/>
        </w:rPr>
        <w:t>График прохождения практической части. 9 класс</w:t>
      </w:r>
    </w:p>
    <w:p w:rsidR="000A021A" w:rsidRPr="000A021A" w:rsidRDefault="000A021A" w:rsidP="000A02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548"/>
        <w:gridCol w:w="1654"/>
        <w:gridCol w:w="11584"/>
      </w:tblGrid>
      <w:tr w:rsidR="000A021A" w:rsidRPr="000A021A" w:rsidTr="00DC1884">
        <w:tc>
          <w:tcPr>
            <w:tcW w:w="1548" w:type="dxa"/>
          </w:tcPr>
          <w:p w:rsidR="000A021A" w:rsidRPr="000A021A" w:rsidRDefault="000A021A" w:rsidP="000A021A">
            <w:pPr>
              <w:jc w:val="center"/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1654" w:type="dxa"/>
          </w:tcPr>
          <w:p w:rsidR="000A021A" w:rsidRPr="000A021A" w:rsidRDefault="000A021A" w:rsidP="000A021A">
            <w:pPr>
              <w:jc w:val="center"/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1584" w:type="dxa"/>
          </w:tcPr>
          <w:p w:rsidR="000A021A" w:rsidRPr="000A021A" w:rsidRDefault="000A021A" w:rsidP="000A021A">
            <w:pPr>
              <w:jc w:val="center"/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Тема</w:t>
            </w:r>
          </w:p>
        </w:tc>
      </w:tr>
      <w:tr w:rsidR="000A021A" w:rsidRPr="000A021A" w:rsidTr="00DC1884">
        <w:tc>
          <w:tcPr>
            <w:tcW w:w="1548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654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22.09.</w:t>
            </w:r>
          </w:p>
        </w:tc>
        <w:tc>
          <w:tcPr>
            <w:tcW w:w="11584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Практическая работа №1 -  Особенности миграционного движения населения</w:t>
            </w:r>
          </w:p>
        </w:tc>
      </w:tr>
      <w:tr w:rsidR="000A021A" w:rsidRPr="000A021A" w:rsidTr="00DC1884">
        <w:tc>
          <w:tcPr>
            <w:tcW w:w="1548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54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16. 10</w:t>
            </w:r>
          </w:p>
        </w:tc>
        <w:tc>
          <w:tcPr>
            <w:tcW w:w="11584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Практическая работа №2.   Составление характеристики одной из металлургических баз.</w:t>
            </w:r>
          </w:p>
        </w:tc>
      </w:tr>
      <w:tr w:rsidR="000A021A" w:rsidRPr="000A021A" w:rsidTr="00DC1884">
        <w:trPr>
          <w:trHeight w:val="553"/>
        </w:trPr>
        <w:tc>
          <w:tcPr>
            <w:tcW w:w="1548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654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23.10.</w:t>
            </w:r>
          </w:p>
        </w:tc>
        <w:tc>
          <w:tcPr>
            <w:tcW w:w="11584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Практическая работа №3.   .    Определение по картам факторов размещения мет. Предприятий по производству меди и алюминия.</w:t>
            </w:r>
          </w:p>
        </w:tc>
      </w:tr>
      <w:tr w:rsidR="000A021A" w:rsidRPr="000A021A" w:rsidTr="00DC1884">
        <w:tc>
          <w:tcPr>
            <w:tcW w:w="1548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654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17.11.</w:t>
            </w:r>
          </w:p>
        </w:tc>
        <w:tc>
          <w:tcPr>
            <w:tcW w:w="11584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Практическая работа №4.    Составление характеристики угольного бассейна</w:t>
            </w:r>
          </w:p>
        </w:tc>
      </w:tr>
      <w:tr w:rsidR="000A021A" w:rsidRPr="000A021A" w:rsidTr="00DC1884">
        <w:tc>
          <w:tcPr>
            <w:tcW w:w="1548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654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24.11.</w:t>
            </w:r>
          </w:p>
        </w:tc>
        <w:tc>
          <w:tcPr>
            <w:tcW w:w="11584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 xml:space="preserve">Практическая работа №5.     Составление характеристики одной из  баз химической промышленности.  </w:t>
            </w:r>
          </w:p>
        </w:tc>
      </w:tr>
      <w:tr w:rsidR="000A021A" w:rsidRPr="000A021A" w:rsidTr="00DC1884">
        <w:tc>
          <w:tcPr>
            <w:tcW w:w="1548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654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08.12</w:t>
            </w:r>
          </w:p>
        </w:tc>
        <w:tc>
          <w:tcPr>
            <w:tcW w:w="11584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 xml:space="preserve">Практическая работа №6.  Определение главных центров трудоёмкого и металлоёмкого машиностроения   </w:t>
            </w:r>
          </w:p>
        </w:tc>
      </w:tr>
      <w:tr w:rsidR="000A021A" w:rsidRPr="000A021A" w:rsidTr="00DC1884">
        <w:tc>
          <w:tcPr>
            <w:tcW w:w="1548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654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15.01.</w:t>
            </w:r>
          </w:p>
        </w:tc>
        <w:tc>
          <w:tcPr>
            <w:tcW w:w="11584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Практическая работа №7   Определение разных видов районирования</w:t>
            </w:r>
          </w:p>
        </w:tc>
      </w:tr>
      <w:tr w:rsidR="000A021A" w:rsidRPr="000A021A" w:rsidTr="00DC1884">
        <w:tc>
          <w:tcPr>
            <w:tcW w:w="1548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654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02.02.</w:t>
            </w:r>
          </w:p>
        </w:tc>
        <w:tc>
          <w:tcPr>
            <w:tcW w:w="11584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Практическая работа №8   Выявление и анализ условий для развития  хозяйства.</w:t>
            </w:r>
          </w:p>
        </w:tc>
      </w:tr>
      <w:tr w:rsidR="000A021A" w:rsidRPr="000A021A" w:rsidTr="00DC1884">
        <w:tc>
          <w:tcPr>
            <w:tcW w:w="1548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654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12.02.</w:t>
            </w:r>
          </w:p>
        </w:tc>
        <w:tc>
          <w:tcPr>
            <w:tcW w:w="11584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Практическая работа №9   Выявление и анализ условий для развития рекреационного хозяйства на С. Кавказе.</w:t>
            </w:r>
          </w:p>
        </w:tc>
      </w:tr>
      <w:tr w:rsidR="000A021A" w:rsidRPr="000A021A" w:rsidTr="00DC1884">
        <w:tc>
          <w:tcPr>
            <w:tcW w:w="1548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654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23.02.</w:t>
            </w:r>
          </w:p>
        </w:tc>
        <w:tc>
          <w:tcPr>
            <w:tcW w:w="11584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Практическая работа №10  Экологические и водные проблемы Волги.</w:t>
            </w:r>
          </w:p>
        </w:tc>
      </w:tr>
      <w:tr w:rsidR="000A021A" w:rsidRPr="000A021A" w:rsidTr="00DC1884">
        <w:tc>
          <w:tcPr>
            <w:tcW w:w="1548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1654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02.03</w:t>
            </w:r>
          </w:p>
        </w:tc>
        <w:tc>
          <w:tcPr>
            <w:tcW w:w="11584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Практическая работа №11    Оценка экологической ситуации в разных частях Урала.</w:t>
            </w:r>
          </w:p>
        </w:tc>
      </w:tr>
      <w:tr w:rsidR="000A021A" w:rsidRPr="000A021A" w:rsidTr="00DC1884">
        <w:tc>
          <w:tcPr>
            <w:tcW w:w="1548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654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16.03</w:t>
            </w:r>
          </w:p>
        </w:tc>
        <w:tc>
          <w:tcPr>
            <w:tcW w:w="11584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Практическая работа №12    Сравнение ГП Западной и Восточной Сибири</w:t>
            </w:r>
          </w:p>
        </w:tc>
      </w:tr>
    </w:tbl>
    <w:p w:rsidR="000A021A" w:rsidRPr="000A021A" w:rsidRDefault="000A021A" w:rsidP="000A02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A021A" w:rsidRPr="000A021A" w:rsidRDefault="000A021A" w:rsidP="000A02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A021A" w:rsidRPr="000A021A" w:rsidRDefault="000A021A" w:rsidP="000A02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A021A" w:rsidRPr="000A021A" w:rsidRDefault="000A021A" w:rsidP="000A02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A021A">
        <w:rPr>
          <w:rFonts w:ascii="Times New Roman" w:hAnsi="Times New Roman" w:cs="Times New Roman"/>
          <w:b/>
          <w:sz w:val="24"/>
          <w:szCs w:val="24"/>
        </w:rPr>
        <w:t>График контрольных работ – 9 класс</w:t>
      </w:r>
    </w:p>
    <w:p w:rsidR="000A021A" w:rsidRPr="000A021A" w:rsidRDefault="000A021A" w:rsidP="000A02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548"/>
        <w:gridCol w:w="1654"/>
        <w:gridCol w:w="11584"/>
      </w:tblGrid>
      <w:tr w:rsidR="000A021A" w:rsidRPr="000A021A" w:rsidTr="00DC1884">
        <w:tc>
          <w:tcPr>
            <w:tcW w:w="1548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1654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1584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Тема</w:t>
            </w:r>
          </w:p>
        </w:tc>
      </w:tr>
      <w:tr w:rsidR="000A021A" w:rsidRPr="000A021A" w:rsidTr="00DC1884">
        <w:tc>
          <w:tcPr>
            <w:tcW w:w="1548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54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12.01.</w:t>
            </w:r>
          </w:p>
        </w:tc>
        <w:tc>
          <w:tcPr>
            <w:tcW w:w="11584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Контрольная работа №1. по теме: «Межотраслевые комплексы»</w:t>
            </w:r>
          </w:p>
        </w:tc>
      </w:tr>
      <w:tr w:rsidR="000A021A" w:rsidRPr="000A021A" w:rsidTr="00DC1884">
        <w:tc>
          <w:tcPr>
            <w:tcW w:w="1548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54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09.03</w:t>
            </w:r>
          </w:p>
        </w:tc>
        <w:tc>
          <w:tcPr>
            <w:tcW w:w="11584" w:type="dxa"/>
          </w:tcPr>
          <w:p w:rsidR="000A021A" w:rsidRPr="000A021A" w:rsidRDefault="000A021A" w:rsidP="000A021A">
            <w:pPr>
              <w:rPr>
                <w:b/>
                <w:sz w:val="24"/>
                <w:szCs w:val="24"/>
              </w:rPr>
            </w:pPr>
            <w:r w:rsidRPr="000A021A">
              <w:rPr>
                <w:b/>
                <w:sz w:val="24"/>
                <w:szCs w:val="24"/>
              </w:rPr>
              <w:t>Контрольная работа №2 по теме: «Западный макрорегион»</w:t>
            </w:r>
          </w:p>
        </w:tc>
      </w:tr>
    </w:tbl>
    <w:p w:rsidR="000A021A" w:rsidRPr="00851B3E" w:rsidRDefault="000A021A" w:rsidP="000A021A">
      <w:pPr>
        <w:shd w:val="clear" w:color="auto" w:fill="FFFFFF"/>
        <w:rPr>
          <w:b/>
          <w:sz w:val="24"/>
          <w:szCs w:val="24"/>
        </w:rPr>
      </w:pPr>
    </w:p>
    <w:p w:rsidR="000A021A" w:rsidRPr="00367D25" w:rsidRDefault="000A021A" w:rsidP="000A021A">
      <w:pPr>
        <w:shd w:val="clear" w:color="auto" w:fill="FFFFFF"/>
        <w:rPr>
          <w:b/>
          <w:sz w:val="24"/>
          <w:szCs w:val="24"/>
        </w:rPr>
      </w:pPr>
    </w:p>
    <w:p w:rsidR="000A021A" w:rsidRPr="00367D25" w:rsidRDefault="000A021A" w:rsidP="000A021A">
      <w:pPr>
        <w:shd w:val="clear" w:color="auto" w:fill="FFFFFF"/>
        <w:rPr>
          <w:b/>
          <w:sz w:val="24"/>
          <w:szCs w:val="24"/>
        </w:rPr>
      </w:pPr>
    </w:p>
    <w:p w:rsidR="000A021A" w:rsidRDefault="000A021A"/>
    <w:sectPr w:rsidR="000A021A" w:rsidSect="00B202F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 w15:restartNumberingAfterBreak="0">
    <w:nsid w:val="056D5B58"/>
    <w:multiLevelType w:val="multilevel"/>
    <w:tmpl w:val="F82898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77701D0"/>
    <w:multiLevelType w:val="hybridMultilevel"/>
    <w:tmpl w:val="D4044DE0"/>
    <w:lvl w:ilvl="0" w:tplc="AFCA484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6" w15:restartNumberingAfterBreak="0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FF6B74"/>
    <w:multiLevelType w:val="hybridMultilevel"/>
    <w:tmpl w:val="16B68C9A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C03736D"/>
    <w:multiLevelType w:val="multilevel"/>
    <w:tmpl w:val="F5427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0566EFD"/>
    <w:multiLevelType w:val="hybridMultilevel"/>
    <w:tmpl w:val="681A370C"/>
    <w:lvl w:ilvl="0" w:tplc="FFFFFFFF"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3AF4ED7"/>
    <w:multiLevelType w:val="multilevel"/>
    <w:tmpl w:val="BEF682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6781D89"/>
    <w:multiLevelType w:val="multilevel"/>
    <w:tmpl w:val="0419001F"/>
    <w:styleLink w:val="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1BA00E11"/>
    <w:multiLevelType w:val="hybridMultilevel"/>
    <w:tmpl w:val="D2B4DD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08D0224"/>
    <w:multiLevelType w:val="hybridMultilevel"/>
    <w:tmpl w:val="5ECC36AC"/>
    <w:lvl w:ilvl="0" w:tplc="36607022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14" w15:restartNumberingAfterBreak="0">
    <w:nsid w:val="21381539"/>
    <w:multiLevelType w:val="hybridMultilevel"/>
    <w:tmpl w:val="D4B01D42"/>
    <w:lvl w:ilvl="0" w:tplc="FFFFFFFF"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2752753"/>
    <w:multiLevelType w:val="multilevel"/>
    <w:tmpl w:val="A3C8A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5B2677C"/>
    <w:multiLevelType w:val="multilevel"/>
    <w:tmpl w:val="7C78A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24B1F12"/>
    <w:multiLevelType w:val="hybridMultilevel"/>
    <w:tmpl w:val="52085618"/>
    <w:lvl w:ilvl="0" w:tplc="53C404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E484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1C4C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0E6F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6612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828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CE22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1865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B0F6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C4C6CC4"/>
    <w:multiLevelType w:val="multilevel"/>
    <w:tmpl w:val="CE0E68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F7A7052"/>
    <w:multiLevelType w:val="multilevel"/>
    <w:tmpl w:val="8D821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0EB2F73"/>
    <w:multiLevelType w:val="multilevel"/>
    <w:tmpl w:val="28F4844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0FF364E"/>
    <w:multiLevelType w:val="multilevel"/>
    <w:tmpl w:val="3B48B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6D01B8"/>
    <w:multiLevelType w:val="hybridMultilevel"/>
    <w:tmpl w:val="55E6D8DE"/>
    <w:lvl w:ilvl="0" w:tplc="FFFFFFFF"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0D93560"/>
    <w:multiLevelType w:val="hybridMultilevel"/>
    <w:tmpl w:val="0B94A434"/>
    <w:lvl w:ilvl="0" w:tplc="0419000D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6A34E85"/>
    <w:multiLevelType w:val="hybridMultilevel"/>
    <w:tmpl w:val="F0B2930C"/>
    <w:lvl w:ilvl="0" w:tplc="66D47424">
      <w:start w:val="3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DD3C064A">
      <w:start w:val="1"/>
      <w:numFmt w:val="decimal"/>
      <w:lvlText w:val="%2"/>
      <w:lvlJc w:val="left"/>
      <w:pPr>
        <w:tabs>
          <w:tab w:val="num" w:pos="1125"/>
        </w:tabs>
        <w:ind w:left="112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26" w15:restartNumberingAfterBreak="0">
    <w:nsid w:val="69FB0108"/>
    <w:multiLevelType w:val="hybridMultilevel"/>
    <w:tmpl w:val="70D8A8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E672812"/>
    <w:multiLevelType w:val="multilevel"/>
    <w:tmpl w:val="A9022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9CE157E"/>
    <w:multiLevelType w:val="multilevel"/>
    <w:tmpl w:val="7F6CF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3"/>
  </w:num>
  <w:num w:numId="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22"/>
  </w:num>
  <w:num w:numId="6">
    <w:abstractNumId w:val="26"/>
  </w:num>
  <w:num w:numId="7">
    <w:abstractNumId w:val="12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14"/>
  </w:num>
  <w:num w:numId="13">
    <w:abstractNumId w:val="9"/>
  </w:num>
  <w:num w:numId="14">
    <w:abstractNumId w:val="23"/>
  </w:num>
  <w:num w:numId="15">
    <w:abstractNumId w:val="25"/>
  </w:num>
  <w:num w:numId="16">
    <w:abstractNumId w:val="5"/>
  </w:num>
  <w:num w:numId="17">
    <w:abstractNumId w:val="7"/>
  </w:num>
  <w:num w:numId="18">
    <w:abstractNumId w:val="11"/>
  </w:num>
  <w:num w:numId="19">
    <w:abstractNumId w:val="27"/>
  </w:num>
  <w:num w:numId="20">
    <w:abstractNumId w:val="16"/>
  </w:num>
  <w:num w:numId="21">
    <w:abstractNumId w:val="18"/>
  </w:num>
  <w:num w:numId="22">
    <w:abstractNumId w:val="4"/>
  </w:num>
  <w:num w:numId="23">
    <w:abstractNumId w:val="10"/>
  </w:num>
  <w:num w:numId="24">
    <w:abstractNumId w:val="20"/>
  </w:num>
  <w:num w:numId="25">
    <w:abstractNumId w:val="28"/>
  </w:num>
  <w:num w:numId="26">
    <w:abstractNumId w:val="19"/>
  </w:num>
  <w:num w:numId="27">
    <w:abstractNumId w:val="8"/>
  </w:num>
  <w:num w:numId="28">
    <w:abstractNumId w:val="21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202FE"/>
    <w:rsid w:val="00085708"/>
    <w:rsid w:val="000A021A"/>
    <w:rsid w:val="00B202FE"/>
    <w:rsid w:val="00DE4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92FDD3-416D-4F24-BE5D-5178EA708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5708"/>
  </w:style>
  <w:style w:type="paragraph" w:styleId="10">
    <w:name w:val="heading 1"/>
    <w:basedOn w:val="a"/>
    <w:next w:val="a"/>
    <w:link w:val="11"/>
    <w:qFormat/>
    <w:rsid w:val="000A021A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B202FE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A021A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0A021A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202FE"/>
    <w:rPr>
      <w:rFonts w:ascii="Arial" w:eastAsia="Times New Roman" w:hAnsi="Arial" w:cs="Arial"/>
      <w:b/>
      <w:bCs/>
      <w:i/>
      <w:iCs/>
      <w:sz w:val="28"/>
      <w:szCs w:val="28"/>
    </w:rPr>
  </w:style>
  <w:style w:type="paragraph" w:customStyle="1" w:styleId="msonormalcxspmiddle">
    <w:name w:val="msonormalcxspmiddle"/>
    <w:basedOn w:val="a"/>
    <w:rsid w:val="00B20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rsid w:val="00B202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rsid w:val="00B202FE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B202FE"/>
    <w:rPr>
      <w:rFonts w:ascii="Times New Roman" w:eastAsia="Times New Roman" w:hAnsi="Times New Roman" w:cs="Times New Roman"/>
      <w:sz w:val="20"/>
      <w:szCs w:val="20"/>
    </w:rPr>
  </w:style>
  <w:style w:type="character" w:customStyle="1" w:styleId="11">
    <w:name w:val="Заголовок 1 Знак"/>
    <w:basedOn w:val="a0"/>
    <w:link w:val="10"/>
    <w:rsid w:val="000A021A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rsid w:val="000A021A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0A021A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a4">
    <w:name w:val="Основной текст с отступом Знак"/>
    <w:basedOn w:val="a0"/>
    <w:link w:val="a5"/>
    <w:locked/>
    <w:rsid w:val="000A021A"/>
    <w:rPr>
      <w:sz w:val="24"/>
      <w:szCs w:val="24"/>
    </w:rPr>
  </w:style>
  <w:style w:type="paragraph" w:styleId="a5">
    <w:name w:val="Body Text Indent"/>
    <w:basedOn w:val="a"/>
    <w:link w:val="a4"/>
    <w:rsid w:val="000A021A"/>
    <w:pPr>
      <w:spacing w:after="0" w:line="240" w:lineRule="auto"/>
      <w:ind w:firstLine="540"/>
    </w:pPr>
    <w:rPr>
      <w:sz w:val="24"/>
      <w:szCs w:val="24"/>
    </w:rPr>
  </w:style>
  <w:style w:type="character" w:customStyle="1" w:styleId="12">
    <w:name w:val="Основной текст с отступом Знак1"/>
    <w:basedOn w:val="a0"/>
    <w:uiPriority w:val="99"/>
    <w:semiHidden/>
    <w:rsid w:val="000A021A"/>
  </w:style>
  <w:style w:type="paragraph" w:styleId="a6">
    <w:name w:val="Subtitle"/>
    <w:basedOn w:val="a"/>
    <w:next w:val="a"/>
    <w:link w:val="a7"/>
    <w:qFormat/>
    <w:rsid w:val="000A021A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Подзаголовок Знак"/>
    <w:basedOn w:val="a0"/>
    <w:link w:val="a6"/>
    <w:rsid w:val="000A021A"/>
    <w:rPr>
      <w:rFonts w:ascii="Cambria" w:eastAsia="Times New Roman" w:hAnsi="Cambria" w:cs="Times New Roman"/>
      <w:sz w:val="24"/>
      <w:szCs w:val="24"/>
    </w:rPr>
  </w:style>
  <w:style w:type="paragraph" w:styleId="a8">
    <w:name w:val="List Paragraph"/>
    <w:basedOn w:val="a"/>
    <w:qFormat/>
    <w:rsid w:val="000A021A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No Spacing"/>
    <w:qFormat/>
    <w:rsid w:val="000A02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">
    <w:name w:val="Содержимое таблицы"/>
    <w:basedOn w:val="a"/>
    <w:rsid w:val="000A021A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imes New Roman"/>
      <w:kern w:val="2"/>
      <w:sz w:val="20"/>
      <w:szCs w:val="24"/>
    </w:rPr>
  </w:style>
  <w:style w:type="paragraph" w:customStyle="1" w:styleId="13">
    <w:name w:val="Основной 1 см"/>
    <w:basedOn w:val="a"/>
    <w:rsid w:val="000A021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en-US" w:bidi="en-US"/>
    </w:rPr>
  </w:style>
  <w:style w:type="character" w:customStyle="1" w:styleId="apple-converted-space">
    <w:name w:val="apple-converted-space"/>
    <w:basedOn w:val="a0"/>
    <w:rsid w:val="000A021A"/>
  </w:style>
  <w:style w:type="character" w:styleId="ab">
    <w:name w:val="Strong"/>
    <w:basedOn w:val="a0"/>
    <w:qFormat/>
    <w:rsid w:val="000A021A"/>
    <w:rPr>
      <w:b/>
      <w:bCs/>
    </w:rPr>
  </w:style>
  <w:style w:type="paragraph" w:customStyle="1" w:styleId="msonormalcxsplast">
    <w:name w:val="msonormalcxsplast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bodytextindentcxspmiddle">
    <w:name w:val="msobodytextindentcxspmiddle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bodytextindentcxsplast">
    <w:name w:val="msobodytextindentcxsplast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subtitlecxspmiddle">
    <w:name w:val="msosubtitlecxspmiddle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subtitlecxsplast">
    <w:name w:val="msosubtitlecxsplast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Indent 2"/>
    <w:basedOn w:val="a"/>
    <w:link w:val="24"/>
    <w:rsid w:val="000A021A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A021A"/>
    <w:rPr>
      <w:rFonts w:ascii="Times New Roman" w:eastAsia="Times New Roman" w:hAnsi="Times New Roman" w:cs="Times New Roman"/>
      <w:sz w:val="20"/>
      <w:szCs w:val="20"/>
    </w:rPr>
  </w:style>
  <w:style w:type="character" w:styleId="ac">
    <w:name w:val="footnote reference"/>
    <w:basedOn w:val="a0"/>
    <w:semiHidden/>
    <w:rsid w:val="000A021A"/>
    <w:rPr>
      <w:vertAlign w:val="superscript"/>
    </w:rPr>
  </w:style>
  <w:style w:type="paragraph" w:styleId="ad">
    <w:name w:val="footnote text"/>
    <w:basedOn w:val="a"/>
    <w:link w:val="ae"/>
    <w:semiHidden/>
    <w:rsid w:val="000A021A"/>
    <w:pPr>
      <w:widowControl w:val="0"/>
      <w:autoSpaceDE w:val="0"/>
      <w:autoSpaceDN w:val="0"/>
      <w:adjustRightInd w:val="0"/>
      <w:spacing w:after="0" w:line="480" w:lineRule="auto"/>
      <w:ind w:firstLine="56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semiHidden/>
    <w:rsid w:val="000A021A"/>
    <w:rPr>
      <w:rFonts w:ascii="Times New Roman" w:eastAsia="Times New Roman" w:hAnsi="Times New Roman" w:cs="Times New Roman"/>
      <w:sz w:val="20"/>
      <w:szCs w:val="20"/>
    </w:rPr>
  </w:style>
  <w:style w:type="paragraph" w:styleId="af">
    <w:name w:val="Plain Text"/>
    <w:basedOn w:val="a"/>
    <w:link w:val="af0"/>
    <w:rsid w:val="000A021A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0">
    <w:name w:val="Текст Знак"/>
    <w:basedOn w:val="a0"/>
    <w:link w:val="af"/>
    <w:rsid w:val="000A021A"/>
    <w:rPr>
      <w:rFonts w:ascii="Courier New" w:eastAsia="Times New Roman" w:hAnsi="Courier New" w:cs="Times New Roman"/>
      <w:sz w:val="20"/>
      <w:szCs w:val="20"/>
    </w:rPr>
  </w:style>
  <w:style w:type="paragraph" w:styleId="31">
    <w:name w:val="Body Text Indent 3"/>
    <w:basedOn w:val="a"/>
    <w:link w:val="32"/>
    <w:rsid w:val="000A021A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0A021A"/>
    <w:rPr>
      <w:rFonts w:ascii="Times New Roman" w:eastAsia="Times New Roman" w:hAnsi="Times New Roman" w:cs="Times New Roman"/>
      <w:sz w:val="16"/>
      <w:szCs w:val="16"/>
    </w:rPr>
  </w:style>
  <w:style w:type="paragraph" w:styleId="af1">
    <w:name w:val="Normal (Web)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3">
    <w:name w:val="Основной текст 3 Знак"/>
    <w:basedOn w:val="a0"/>
    <w:link w:val="34"/>
    <w:semiHidden/>
    <w:locked/>
    <w:rsid w:val="000A021A"/>
    <w:rPr>
      <w:rFonts w:ascii="Calibri" w:hAnsi="Calibri"/>
      <w:sz w:val="16"/>
      <w:szCs w:val="16"/>
    </w:rPr>
  </w:style>
  <w:style w:type="paragraph" w:styleId="34">
    <w:name w:val="Body Text 3"/>
    <w:basedOn w:val="a"/>
    <w:link w:val="33"/>
    <w:semiHidden/>
    <w:rsid w:val="000A021A"/>
    <w:pPr>
      <w:spacing w:after="120"/>
    </w:pPr>
    <w:rPr>
      <w:rFonts w:ascii="Calibri" w:hAnsi="Calibri"/>
      <w:sz w:val="16"/>
      <w:szCs w:val="16"/>
    </w:rPr>
  </w:style>
  <w:style w:type="character" w:customStyle="1" w:styleId="310">
    <w:name w:val="Основной текст 3 Знак1"/>
    <w:basedOn w:val="a0"/>
    <w:uiPriority w:val="99"/>
    <w:semiHidden/>
    <w:rsid w:val="000A021A"/>
    <w:rPr>
      <w:sz w:val="16"/>
      <w:szCs w:val="16"/>
    </w:rPr>
  </w:style>
  <w:style w:type="paragraph" w:customStyle="1" w:styleId="msotitle3">
    <w:name w:val="msotitle3"/>
    <w:basedOn w:val="a"/>
    <w:rsid w:val="000A021A"/>
    <w:pPr>
      <w:spacing w:after="0" w:line="240" w:lineRule="auto"/>
    </w:pPr>
    <w:rPr>
      <w:rFonts w:ascii="Times New Roman" w:eastAsia="Times New Roman" w:hAnsi="Times New Roman" w:cs="Times New Roman"/>
      <w:color w:val="3399FF"/>
      <w:sz w:val="48"/>
      <w:szCs w:val="48"/>
    </w:rPr>
  </w:style>
  <w:style w:type="paragraph" w:customStyle="1" w:styleId="FR1">
    <w:name w:val="FR1"/>
    <w:rsid w:val="000A021A"/>
    <w:pPr>
      <w:widowControl w:val="0"/>
      <w:snapToGrid w:val="0"/>
      <w:spacing w:before="380" w:after="0" w:line="256" w:lineRule="auto"/>
      <w:ind w:left="320" w:right="200"/>
      <w:jc w:val="center"/>
    </w:pPr>
    <w:rPr>
      <w:rFonts w:ascii="Times New Roman" w:eastAsia="Times New Roman" w:hAnsi="Times New Roman" w:cs="Times New Roman"/>
      <w:b/>
      <w:sz w:val="18"/>
      <w:szCs w:val="20"/>
    </w:rPr>
  </w:style>
  <w:style w:type="paragraph" w:customStyle="1" w:styleId="fr1cxspmiddle">
    <w:name w:val="fr1cxspmiddle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1cxsplast">
    <w:name w:val="fr1cxsplast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title3cxsplast">
    <w:name w:val="msotitle3cxsplast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bodytext3cxspmiddle">
    <w:name w:val="msobodytext3cxspmiddle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bodytext3cxsplast">
    <w:name w:val="msobodytext3cxsplast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0A021A"/>
  </w:style>
  <w:style w:type="paragraph" w:customStyle="1" w:styleId="14">
    <w:name w:val="Обычный1"/>
    <w:rsid w:val="000A02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numbering" w:customStyle="1" w:styleId="1">
    <w:name w:val="Стиль1"/>
    <w:basedOn w:val="a2"/>
    <w:rsid w:val="000A021A"/>
    <w:pPr>
      <w:numPr>
        <w:numId w:val="18"/>
      </w:numPr>
    </w:pPr>
  </w:style>
  <w:style w:type="paragraph" w:customStyle="1" w:styleId="c50">
    <w:name w:val="c50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1">
    <w:name w:val="c61"/>
    <w:basedOn w:val="a0"/>
    <w:rsid w:val="000A021A"/>
  </w:style>
  <w:style w:type="paragraph" w:customStyle="1" w:styleId="c50c24">
    <w:name w:val="c50 c24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0A021A"/>
  </w:style>
  <w:style w:type="paragraph" w:customStyle="1" w:styleId="c24c50">
    <w:name w:val="c24 c50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c34">
    <w:name w:val="c50 c34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8">
    <w:name w:val="c58"/>
    <w:basedOn w:val="a0"/>
    <w:rsid w:val="000A021A"/>
  </w:style>
  <w:style w:type="character" w:customStyle="1" w:styleId="c39">
    <w:name w:val="c39"/>
    <w:basedOn w:val="a0"/>
    <w:rsid w:val="000A021A"/>
  </w:style>
  <w:style w:type="paragraph" w:customStyle="1" w:styleId="c23">
    <w:name w:val="c23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c24c79">
    <w:name w:val="c50 c24 c79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6">
    <w:name w:val="c46"/>
    <w:basedOn w:val="a0"/>
    <w:rsid w:val="000A021A"/>
  </w:style>
  <w:style w:type="paragraph" w:customStyle="1" w:styleId="c13c34">
    <w:name w:val="c13 c34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0A021A"/>
  </w:style>
  <w:style w:type="paragraph" w:customStyle="1" w:styleId="c13c19c52">
    <w:name w:val="c13 c19 c52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19">
    <w:name w:val="c13 c19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24c34">
    <w:name w:val="c13 c24 c34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21">
    <w:name w:val="c13 c21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63c34">
    <w:name w:val="c13 c63 c34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24">
    <w:name w:val="c13 c24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c33">
    <w:name w:val="c1 c33"/>
    <w:basedOn w:val="a0"/>
    <w:rsid w:val="000A021A"/>
  </w:style>
  <w:style w:type="character" w:styleId="af2">
    <w:name w:val="Hyperlink"/>
    <w:basedOn w:val="a0"/>
    <w:rsid w:val="000A021A"/>
    <w:rPr>
      <w:color w:val="0000FF"/>
      <w:u w:val="single"/>
    </w:rPr>
  </w:style>
  <w:style w:type="character" w:styleId="af3">
    <w:name w:val="FollowedHyperlink"/>
    <w:basedOn w:val="a0"/>
    <w:rsid w:val="000A021A"/>
    <w:rPr>
      <w:color w:val="0000FF"/>
      <w:u w:val="single"/>
    </w:rPr>
  </w:style>
  <w:style w:type="paragraph" w:customStyle="1" w:styleId="c45c67c24c34">
    <w:name w:val="c45 c67 c24 c34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c24c34c67">
    <w:name w:val="c45 c24 c34 c67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c67c34">
    <w:name w:val="c45 c67 c34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c51c24c34">
    <w:name w:val="c45 c51 c24 c34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c45">
    <w:name w:val="c34 c45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25">
    <w:name w:val="c13 c25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0A021A"/>
  </w:style>
  <w:style w:type="paragraph" w:customStyle="1" w:styleId="c13c22">
    <w:name w:val="c13 c22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5c24c66">
    <w:name w:val="c25 c24 c66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25c24">
    <w:name w:val="c13 c25 c24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c42">
    <w:name w:val="c34 c42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34c69">
    <w:name w:val="c13 c34 c69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3c44">
    <w:name w:val="c33 c44"/>
    <w:basedOn w:val="a0"/>
    <w:rsid w:val="000A021A"/>
  </w:style>
  <w:style w:type="paragraph" w:customStyle="1" w:styleId="c13c30c19c24">
    <w:name w:val="c13 c30 c19 c24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4">
    <w:name w:val="c44"/>
    <w:basedOn w:val="a0"/>
    <w:rsid w:val="000A021A"/>
  </w:style>
  <w:style w:type="character" w:customStyle="1" w:styleId="c33c44c32c65">
    <w:name w:val="c33 c44 c32 c65"/>
    <w:basedOn w:val="a0"/>
    <w:rsid w:val="000A021A"/>
  </w:style>
  <w:style w:type="paragraph" w:customStyle="1" w:styleId="c45c24c34">
    <w:name w:val="c45 c24 c34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c51c24">
    <w:name w:val="c45 c51 c24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c24c51">
    <w:name w:val="c45 c24 c51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c51">
    <w:name w:val="c45 c51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30c19">
    <w:name w:val="c13 c30 c19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c41">
    <w:name w:val="c1 c41"/>
    <w:basedOn w:val="a0"/>
    <w:rsid w:val="000A021A"/>
  </w:style>
  <w:style w:type="character" w:customStyle="1" w:styleId="c5c32">
    <w:name w:val="c5 c32"/>
    <w:basedOn w:val="a0"/>
    <w:rsid w:val="000A021A"/>
  </w:style>
  <w:style w:type="paragraph" w:customStyle="1" w:styleId="c45c19">
    <w:name w:val="c45 c19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c33c32">
    <w:name w:val="c5 c33 c32"/>
    <w:basedOn w:val="a0"/>
    <w:rsid w:val="000A021A"/>
  </w:style>
  <w:style w:type="paragraph" w:customStyle="1" w:styleId="c13c30c47">
    <w:name w:val="c13 c30 c47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47">
    <w:name w:val="c13 c47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c33">
    <w:name w:val="c5 c33"/>
    <w:basedOn w:val="a0"/>
    <w:rsid w:val="000A021A"/>
  </w:style>
  <w:style w:type="paragraph" w:customStyle="1" w:styleId="c13c19c30">
    <w:name w:val="c13 c19 c30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14">
    <w:name w:val="c13 c14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63">
    <w:name w:val="c13 c63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c24">
    <w:name w:val="c45 c24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63c19">
    <w:name w:val="c13 c63 c19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c34c57">
    <w:name w:val="c45 c34 c57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19c68">
    <w:name w:val="c13 c19 c68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19c77">
    <w:name w:val="c13 c19 c77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19c40">
    <w:name w:val="c13 c19 c40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4c34">
    <w:name w:val="c54 c34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c54">
    <w:name w:val="c34 c54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c1">
    <w:name w:val="c9 c1"/>
    <w:basedOn w:val="a0"/>
    <w:rsid w:val="000A021A"/>
  </w:style>
  <w:style w:type="paragraph" w:customStyle="1" w:styleId="c11c24">
    <w:name w:val="c11 c24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c60c24">
    <w:name w:val="c11 c60 c24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c24c60">
    <w:name w:val="c11 c24 c60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c35c33">
    <w:name w:val="c1 c35 c33"/>
    <w:basedOn w:val="a0"/>
    <w:rsid w:val="000A021A"/>
  </w:style>
  <w:style w:type="character" w:customStyle="1" w:styleId="c9c18">
    <w:name w:val="c9 c18"/>
    <w:basedOn w:val="a0"/>
    <w:rsid w:val="000A021A"/>
  </w:style>
  <w:style w:type="character" w:customStyle="1" w:styleId="c9c26c32">
    <w:name w:val="c9 c26 c32"/>
    <w:basedOn w:val="a0"/>
    <w:rsid w:val="000A021A"/>
  </w:style>
  <w:style w:type="character" w:customStyle="1" w:styleId="c26">
    <w:name w:val="c26"/>
    <w:basedOn w:val="a0"/>
    <w:rsid w:val="000A021A"/>
  </w:style>
  <w:style w:type="character" w:customStyle="1" w:styleId="c1c33c35">
    <w:name w:val="c1 c33 c35"/>
    <w:basedOn w:val="a0"/>
    <w:rsid w:val="000A021A"/>
  </w:style>
  <w:style w:type="character" w:customStyle="1" w:styleId="c9c44c48">
    <w:name w:val="c9 c44 c48"/>
    <w:basedOn w:val="a0"/>
    <w:rsid w:val="000A021A"/>
  </w:style>
  <w:style w:type="character" w:customStyle="1" w:styleId="c48c44">
    <w:name w:val="c48 c44"/>
    <w:basedOn w:val="a0"/>
    <w:rsid w:val="000A021A"/>
  </w:style>
  <w:style w:type="character" w:customStyle="1" w:styleId="c1c9">
    <w:name w:val="c1 c9"/>
    <w:basedOn w:val="a0"/>
    <w:rsid w:val="000A021A"/>
  </w:style>
  <w:style w:type="paragraph" w:customStyle="1" w:styleId="c24c74">
    <w:name w:val="c24 c74"/>
    <w:basedOn w:val="a"/>
    <w:rsid w:val="000A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">
    <w:name w:val="Основной текст4"/>
    <w:basedOn w:val="a"/>
    <w:rsid w:val="000A021A"/>
    <w:pPr>
      <w:widowControl w:val="0"/>
      <w:shd w:val="clear" w:color="auto" w:fill="FFFFFF"/>
      <w:suppressAutoHyphens/>
      <w:spacing w:before="300" w:after="0" w:line="269" w:lineRule="exact"/>
      <w:ind w:firstLine="300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5">
    <w:name w:val="Основной текст2"/>
    <w:rsid w:val="000A021A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  <w:style w:type="character" w:customStyle="1" w:styleId="af4">
    <w:name w:val="Основной текст + Полужирный"/>
    <w:rsid w:val="000A021A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  <w:style w:type="character" w:customStyle="1" w:styleId="af5">
    <w:name w:val="Основной текст + Курсив"/>
    <w:rsid w:val="000A021A"/>
    <w:rPr>
      <w:rFonts w:ascii="Times New Roman" w:eastAsia="Times New Roman" w:hAnsi="Times New Roman" w:cs="Times New Roman" w:hint="default"/>
      <w:i/>
      <w:iCs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36</Pages>
  <Words>11024</Words>
  <Characters>62840</Characters>
  <Application>Microsoft Office Word</Application>
  <DocSecurity>0</DocSecurity>
  <Lines>523</Lines>
  <Paragraphs>147</Paragraphs>
  <ScaleCrop>false</ScaleCrop>
  <Company/>
  <LinksUpToDate>false</LinksUpToDate>
  <CharactersWithSpaces>73717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123</cp:lastModifiedBy>
  <cp:revision>4</cp:revision>
  <dcterms:created xsi:type="dcterms:W3CDTF">2017-10-11T03:51:00Z</dcterms:created>
  <dcterms:modified xsi:type="dcterms:W3CDTF">2017-10-18T06:46:00Z</dcterms:modified>
</cp:coreProperties>
</file>