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77" w:rsidRDefault="00FC7FA0"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r w:rsidRPr="00FC7FA0">
        <w:rPr>
          <w:rFonts w:ascii="Times New Roman" w:eastAsia="Times New Roman"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Pr="00FC7FA0" w:rsidRDefault="00FC7FA0">
      <w:pPr>
        <w:rPr>
          <w:rFonts w:ascii="Times New Roman" w:eastAsia="Calibri" w:hAnsi="Times New Roman" w:cs="Times New Roman"/>
          <w:color w:val="auto"/>
          <w:sz w:val="28"/>
          <w:szCs w:val="28"/>
          <w:lang w:val="en-US" w:eastAsia="en-US"/>
        </w:rPr>
      </w:pPr>
      <w:r w:rsidRPr="00FC7FA0">
        <w:rPr>
          <w:rFonts w:ascii="Times New Roman" w:eastAsia="Times New Roman" w:hAnsi="Times New Roman" w:cs="Times New Roman"/>
          <w:noProof/>
          <w:sz w:val="28"/>
          <w:szCs w:val="20"/>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0" w:name="_Toc2"/>
      <w:bookmarkStart w:id="1"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0"/>
    <w:bookmarkEnd w:id="1"/>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6B4436">
        <w:rPr>
          <w:rFonts w:ascii="Times New Roman" w:eastAsia="Calibri" w:hAnsi="Times New Roman" w:cs="Times New Roman"/>
          <w:color w:val="auto"/>
          <w:sz w:val="28"/>
          <w:szCs w:val="28"/>
          <w:lang w:eastAsia="en-US"/>
        </w:rPr>
        <w:t xml:space="preserve">гуманитарного профилей; </w:t>
      </w:r>
      <w:r w:rsidR="00C015FB" w:rsidRPr="00E86B0F">
        <w:rPr>
          <w:rFonts w:ascii="Times New Roman" w:eastAsia="Calibri" w:hAnsi="Times New Roman" w:cs="Times New Roman"/>
          <w:color w:val="auto"/>
          <w:sz w:val="28"/>
          <w:szCs w:val="28"/>
          <w:lang w:eastAsia="en-US"/>
        </w:rPr>
        <w:t xml:space="preserve">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охват своей деятельностью на обновлен</w:t>
      </w:r>
      <w:r w:rsidR="007E2D65">
        <w:rPr>
          <w:rFonts w:ascii="Times New Roman" w:eastAsia="Calibri" w:hAnsi="Times New Roman" w:cs="Times New Roman"/>
          <w:color w:val="auto"/>
          <w:sz w:val="28"/>
          <w:szCs w:val="28"/>
          <w:lang w:eastAsia="en-US"/>
        </w:rPr>
        <w:t>ной материально-технической базе</w:t>
      </w:r>
      <w:r w:rsidR="007C3011" w:rsidRPr="00E86B0F">
        <w:rPr>
          <w:rFonts w:ascii="Times New Roman" w:eastAsia="Calibri" w:hAnsi="Times New Roman" w:cs="Times New Roman"/>
          <w:color w:val="auto"/>
          <w:sz w:val="28"/>
          <w:szCs w:val="28"/>
          <w:lang w:eastAsia="en-US"/>
        </w:rPr>
        <w:t xml:space="preserve">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w:t>
      </w:r>
      <w:proofErr w:type="spellStart"/>
      <w:r w:rsidR="00E26F17" w:rsidRPr="00E86B0F">
        <w:rPr>
          <w:rFonts w:ascii="Times New Roman" w:eastAsia="Calibri" w:hAnsi="Times New Roman" w:cs="Times New Roman"/>
          <w:color w:val="auto"/>
          <w:sz w:val="28"/>
          <w:szCs w:val="28"/>
          <w:lang w:eastAsia="en-US"/>
        </w:rPr>
        <w:t>разноуровневы</w:t>
      </w:r>
      <w:r w:rsidR="007C149B" w:rsidRPr="00E86B0F">
        <w:rPr>
          <w:rFonts w:ascii="Times New Roman" w:eastAsia="Calibri" w:hAnsi="Times New Roman" w:cs="Times New Roman"/>
          <w:color w:val="auto"/>
          <w:sz w:val="28"/>
          <w:szCs w:val="28"/>
          <w:lang w:eastAsia="en-US"/>
        </w:rPr>
        <w:t>х</w:t>
      </w:r>
      <w:proofErr w:type="spellEnd"/>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92757A" w:rsidRPr="00E86B0F" w:rsidRDefault="0092757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w:t>
      </w:r>
      <w:proofErr w:type="spellStart"/>
      <w:r w:rsidR="00D039BC" w:rsidRPr="00E86B0F">
        <w:rPr>
          <w:rFonts w:ascii="Times New Roman" w:eastAsia="Calibri" w:hAnsi="Times New Roman" w:cs="Times New Roman"/>
          <w:color w:val="auto"/>
          <w:sz w:val="28"/>
          <w:szCs w:val="28"/>
          <w:lang w:eastAsia="en-US"/>
        </w:rPr>
        <w:t>брендированию</w:t>
      </w:r>
      <w:proofErr w:type="spellEnd"/>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 xml:space="preserve">проектной деятельности </w:t>
      </w:r>
      <w:proofErr w:type="spellStart"/>
      <w:r w:rsidR="00F96861" w:rsidRPr="00E86B0F">
        <w:rPr>
          <w:rFonts w:ascii="Times New Roman" w:eastAsia="Arial Unicode MS" w:hAnsi="Times New Roman" w:cs="Times New Roman"/>
          <w:kern w:val="3"/>
          <w:sz w:val="28"/>
          <w:szCs w:val="28"/>
          <w:bdr w:val="none" w:sz="0" w:space="0" w:color="auto" w:frame="1"/>
        </w:rPr>
        <w:t>зонируется</w:t>
      </w:r>
      <w:proofErr w:type="spellEnd"/>
      <w:r w:rsidR="00F96861" w:rsidRPr="00E86B0F">
        <w:rPr>
          <w:rFonts w:ascii="Times New Roman" w:eastAsia="Arial Unicode MS" w:hAnsi="Times New Roman" w:cs="Times New Roman"/>
          <w:kern w:val="3"/>
          <w:sz w:val="28"/>
          <w:szCs w:val="28"/>
          <w:bdr w:val="none" w:sz="0" w:space="0" w:color="auto" w:frame="1"/>
        </w:rPr>
        <w:t xml:space="preserve"> по принципу </w:t>
      </w:r>
      <w:proofErr w:type="spellStart"/>
      <w:r w:rsidR="00F96861"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proofErr w:type="spellEnd"/>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proofErr w:type="spellStart"/>
      <w:r w:rsidR="002572D1" w:rsidRPr="00E86B0F">
        <w:rPr>
          <w:rFonts w:ascii="Times New Roman" w:eastAsia="Arial Unicode MS" w:hAnsi="Times New Roman" w:cs="Times New Roman"/>
          <w:kern w:val="3"/>
          <w:sz w:val="28"/>
          <w:szCs w:val="28"/>
          <w:bdr w:val="none" w:sz="0" w:space="0" w:color="auto" w:frame="1"/>
        </w:rPr>
        <w:t>медиазону</w:t>
      </w:r>
      <w:proofErr w:type="spellEnd"/>
      <w:r w:rsidR="00AC0A6D" w:rsidRPr="00E86B0F">
        <w:rPr>
          <w:rFonts w:ascii="Times New Roman" w:eastAsia="Arial Unicode MS" w:hAnsi="Times New Roman" w:cs="Times New Roman"/>
          <w:kern w:val="3"/>
          <w:sz w:val="28"/>
          <w:szCs w:val="28"/>
          <w:bdr w:val="none" w:sz="0" w:space="0" w:color="auto" w:frame="1"/>
        </w:rPr>
        <w:t>/</w:t>
      </w:r>
      <w:proofErr w:type="spellStart"/>
      <w:r w:rsidR="00AC0A6D" w:rsidRPr="00E86B0F">
        <w:rPr>
          <w:rFonts w:ascii="Times New Roman" w:hAnsi="Times New Roman" w:cs="Times New Roman"/>
          <w:sz w:val="28"/>
          <w:szCs w:val="28"/>
        </w:rPr>
        <w:t>медиатеку</w:t>
      </w:r>
      <w:proofErr w:type="spellEnd"/>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w:t>
      </w:r>
      <w:proofErr w:type="spellStart"/>
      <w:r w:rsidR="007E7EC2" w:rsidRPr="00E86B0F">
        <w:rPr>
          <w:rFonts w:ascii="Times New Roman" w:eastAsia="Arial Unicode MS" w:hAnsi="Times New Roman" w:cs="Times New Roman"/>
          <w:kern w:val="3"/>
          <w:sz w:val="28"/>
          <w:szCs w:val="28"/>
          <w:bdr w:val="none" w:sz="0" w:space="0" w:color="auto" w:frame="1"/>
        </w:rPr>
        <w:t>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proofErr w:type="spellEnd"/>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lastRenderedPageBreak/>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D00458">
        <w:rPr>
          <w:rFonts w:ascii="Times New Roman" w:eastAsia="Times New Roman" w:hAnsi="Times New Roman" w:cs="Times New Roman"/>
          <w:kern w:val="3"/>
          <w:sz w:val="28"/>
          <w:szCs w:val="28"/>
          <w:bdr w:val="none" w:sz="0" w:space="0" w:color="auto" w:frame="1"/>
          <w:lang w:eastAsia="en-US"/>
        </w:rPr>
        <w:t>, указанным</w:t>
      </w:r>
      <w:r w:rsidR="00AC0A6D" w:rsidRPr="00E86B0F">
        <w:rPr>
          <w:rFonts w:ascii="Times New Roman" w:eastAsia="Times New Roman" w:hAnsi="Times New Roman" w:cs="Times New Roman"/>
          <w:kern w:val="3"/>
          <w:sz w:val="28"/>
          <w:szCs w:val="28"/>
          <w:bdr w:val="none" w:sz="0" w:space="0" w:color="auto" w:frame="1"/>
          <w:lang w:eastAsia="en-US"/>
        </w:rPr>
        <w:t xml:space="preserve"> в </w:t>
      </w:r>
      <w:r w:rsidRPr="00E86B0F">
        <w:rPr>
          <w:rFonts w:ascii="Times New Roman" w:eastAsia="Times New Roman" w:hAnsi="Times New Roman" w:cs="Times New Roman"/>
          <w:kern w:val="3"/>
          <w:sz w:val="28"/>
          <w:szCs w:val="28"/>
          <w:bdr w:val="none" w:sz="0" w:space="0" w:color="auto" w:frame="1"/>
          <w:lang w:eastAsia="en-US"/>
        </w:rPr>
        <w:t>Приложени</w:t>
      </w:r>
      <w:r w:rsidR="00D00458">
        <w:rPr>
          <w:rFonts w:ascii="Times New Roman" w:eastAsia="Times New Roman" w:hAnsi="Times New Roman" w:cs="Times New Roman"/>
          <w:kern w:val="3"/>
          <w:sz w:val="28"/>
          <w:szCs w:val="28"/>
          <w:bdr w:val="none" w:sz="0" w:space="0" w:color="auto" w:frame="1"/>
          <w:lang w:eastAsia="en-US"/>
        </w:rPr>
        <w:t>и</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w:t>
      </w:r>
      <w:r w:rsidR="00D00458">
        <w:rPr>
          <w:rFonts w:ascii="Times New Roman" w:hAnsi="Times New Roman" w:cs="Times New Roman"/>
          <w:sz w:val="28"/>
          <w:szCs w:val="28"/>
        </w:rPr>
        <w:t>я, работам, услугам, выполняемым, оказываемым</w:t>
      </w:r>
      <w:r w:rsidRPr="00E86B0F">
        <w:rPr>
          <w:rFonts w:ascii="Times New Roman" w:hAnsi="Times New Roman" w:cs="Times New Roman"/>
          <w:sz w:val="28"/>
          <w:szCs w:val="28"/>
        </w:rPr>
        <w:t xml:space="preserve">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w:t>
      </w:r>
      <w:proofErr w:type="spellStart"/>
      <w:r w:rsidR="002D20F1" w:rsidRPr="00E86B0F">
        <w:rPr>
          <w:rFonts w:ascii="Times New Roman" w:eastAsia="Calibri" w:hAnsi="Times New Roman" w:cs="Times New Roman"/>
          <w:color w:val="auto"/>
          <w:sz w:val="28"/>
          <w:szCs w:val="28"/>
          <w:lang w:eastAsia="en-US"/>
        </w:rPr>
        <w:t>Минобрнауки</w:t>
      </w:r>
      <w:proofErr w:type="spellEnd"/>
      <w:r w:rsidR="002D20F1" w:rsidRPr="00E86B0F">
        <w:rPr>
          <w:rFonts w:ascii="Times New Roman" w:eastAsia="Calibri" w:hAnsi="Times New Roman" w:cs="Times New Roman"/>
          <w:color w:val="auto"/>
          <w:sz w:val="28"/>
          <w:szCs w:val="28"/>
          <w:lang w:eastAsia="en-US"/>
        </w:rPr>
        <w:t xml:space="preserve">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lastRenderedPageBreak/>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 xml:space="preserve">приказ </w:t>
      </w:r>
      <w:proofErr w:type="spellStart"/>
      <w:r w:rsidRPr="00E86B0F">
        <w:rPr>
          <w:rFonts w:ascii="Times New Roman" w:eastAsia="Calibri" w:hAnsi="Times New Roman" w:cs="Times New Roman"/>
          <w:color w:val="auto"/>
          <w:sz w:val="28"/>
          <w:szCs w:val="28"/>
          <w:lang w:eastAsia="en-US"/>
        </w:rPr>
        <w:t>Минздравсоцразвития</w:t>
      </w:r>
      <w:proofErr w:type="spellEnd"/>
      <w:r w:rsidRPr="00E86B0F">
        <w:rPr>
          <w:rFonts w:ascii="Times New Roman" w:eastAsia="Calibri" w:hAnsi="Times New Roman" w:cs="Times New Roman"/>
          <w:color w:val="auto"/>
          <w:sz w:val="28"/>
          <w:szCs w:val="28"/>
          <w:lang w:eastAsia="en-US"/>
        </w:rPr>
        <w:t xml:space="preserve">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 xml:space="preserve">приказ </w:t>
      </w:r>
      <w:proofErr w:type="spellStart"/>
      <w:r w:rsidR="00E6371D" w:rsidRPr="00E86B0F">
        <w:rPr>
          <w:rFonts w:ascii="Times New Roman" w:eastAsia="Calibri" w:hAnsi="Times New Roman" w:cs="Times New Roman"/>
          <w:color w:val="auto"/>
          <w:sz w:val="28"/>
          <w:szCs w:val="28"/>
          <w:lang w:eastAsia="en-US"/>
        </w:rPr>
        <w:t>Минздравсоцразвития</w:t>
      </w:r>
      <w:proofErr w:type="spellEnd"/>
      <w:r w:rsidR="00E6371D" w:rsidRPr="00E86B0F">
        <w:rPr>
          <w:rFonts w:ascii="Times New Roman" w:eastAsia="Calibri" w:hAnsi="Times New Roman" w:cs="Times New Roman"/>
          <w:color w:val="auto"/>
          <w:sz w:val="28"/>
          <w:szCs w:val="28"/>
          <w:lang w:eastAsia="en-US"/>
        </w:rPr>
        <w:t xml:space="preserve">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 xml:space="preserve">Должностные инструкции разрабатываются в соответствии с профессиональными стандартами </w:t>
      </w:r>
      <w:r w:rsidR="00C14C0F" w:rsidRPr="00E86B0F">
        <w:rPr>
          <w:rFonts w:ascii="Times New Roman" w:eastAsia="Calibri" w:hAnsi="Times New Roman" w:cs="Times New Roman"/>
          <w:color w:val="auto"/>
          <w:sz w:val="28"/>
          <w:szCs w:val="28"/>
          <w:lang w:eastAsia="en-US"/>
        </w:rPr>
        <w:lastRenderedPageBreak/>
        <w:t>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w:t>
      </w:r>
      <w:proofErr w:type="gramStart"/>
      <w:r w:rsidRPr="00E86B0F">
        <w:rPr>
          <w:rFonts w:ascii="Times New Roman" w:eastAsia="Calibri" w:hAnsi="Times New Roman" w:cs="Times New Roman"/>
          <w:color w:val="auto"/>
          <w:sz w:val="28"/>
          <w:szCs w:val="28"/>
          <w:lang w:eastAsia="en-US"/>
        </w:rPr>
        <w:t xml:space="preserve">235 </w:t>
      </w:r>
      <w:r w:rsidR="00A52469" w:rsidRPr="00E86B0F">
        <w:rPr>
          <w:rFonts w:ascii="Times New Roman" w:eastAsia="Calibri" w:hAnsi="Times New Roman" w:cs="Times New Roman"/>
          <w:color w:val="auto"/>
          <w:sz w:val="28"/>
          <w:szCs w:val="28"/>
          <w:lang w:eastAsia="en-US"/>
        </w:rPr>
        <w:t>.</w:t>
      </w:r>
      <w:proofErr w:type="gramEnd"/>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lastRenderedPageBreak/>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D00458" w:rsidRPr="00E86B0F" w:rsidRDefault="00D00458"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w:t>
      </w:r>
      <w:r w:rsidR="007E2D65">
        <w:rPr>
          <w:rFonts w:ascii="Times New Roman" w:eastAsia="Arial Unicode MS" w:hAnsi="Times New Roman" w:cs="Times New Roman"/>
          <w:kern w:val="3"/>
          <w:sz w:val="28"/>
          <w:szCs w:val="28"/>
          <w:bdr w:val="none" w:sz="0" w:space="0" w:color="auto" w:frame="1"/>
        </w:rPr>
        <w:t>в обучения, учебного оборудования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007E2D65">
        <w:rPr>
          <w:rFonts w:ascii="Times New Roman" w:eastAsia="Arial Unicode MS" w:hAnsi="Times New Roman" w:cs="Times New Roman"/>
          <w:kern w:val="3"/>
          <w:sz w:val="28"/>
          <w:szCs w:val="28"/>
          <w:bdr w:val="none" w:sz="0" w:space="0" w:color="auto" w:frame="1"/>
        </w:rPr>
        <w:t xml:space="preserve">, </w:t>
      </w:r>
      <w:r w:rsidRPr="00E86B0F">
        <w:rPr>
          <w:rFonts w:ascii="Times New Roman" w:eastAsia="Arial Unicode MS" w:hAnsi="Times New Roman" w:cs="Times New Roman"/>
          <w:kern w:val="3"/>
          <w:sz w:val="28"/>
          <w:szCs w:val="28"/>
          <w:bdr w:val="none" w:sz="0" w:space="0" w:color="auto" w:frame="1"/>
        </w:rPr>
        <w:t>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w:t>
      </w:r>
      <w:r w:rsidR="0092757A">
        <w:rPr>
          <w:rFonts w:ascii="Times New Roman" w:eastAsia="Arial Unicode MS" w:hAnsi="Times New Roman" w:cs="Times New Roman"/>
          <w:kern w:val="3"/>
          <w:sz w:val="28"/>
          <w:szCs w:val="28"/>
          <w:bdr w:val="none" w:sz="0" w:space="0" w:color="auto" w:frame="1"/>
        </w:rPr>
        <w:t xml:space="preserve">ся создание Центра, организацией </w:t>
      </w:r>
      <w:r w:rsidR="009103E3" w:rsidRPr="00E86B0F">
        <w:rPr>
          <w:rFonts w:ascii="Times New Roman" w:eastAsia="Arial Unicode MS" w:hAnsi="Times New Roman" w:cs="Times New Roman"/>
          <w:kern w:val="3"/>
          <w:sz w:val="28"/>
          <w:szCs w:val="28"/>
          <w:bdr w:val="none" w:sz="0" w:space="0" w:color="auto" w:frame="1"/>
        </w:rPr>
        <w:t xml:space="preserve">и (или) ее учредителем </w:t>
      </w:r>
      <w:r w:rsidR="0092757A">
        <w:rPr>
          <w:rFonts w:ascii="Times New Roman" w:eastAsia="Arial Unicode MS" w:hAnsi="Times New Roman" w:cs="Times New Roman"/>
          <w:kern w:val="3"/>
          <w:sz w:val="28"/>
          <w:szCs w:val="28"/>
          <w:bdr w:val="none" w:sz="0" w:space="0" w:color="auto" w:frame="1"/>
        </w:rPr>
        <w:t xml:space="preserve">должен </w:t>
      </w:r>
      <w:r w:rsidR="009103E3" w:rsidRPr="00E86B0F">
        <w:rPr>
          <w:rFonts w:ascii="Times New Roman" w:eastAsia="Arial Unicode MS" w:hAnsi="Times New Roman" w:cs="Times New Roman"/>
          <w:kern w:val="3"/>
          <w:sz w:val="28"/>
          <w:szCs w:val="28"/>
          <w:bdr w:val="none" w:sz="0" w:space="0" w:color="auto" w:frame="1"/>
        </w:rPr>
        <w:t>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7E2D65" w:rsidRDefault="007E2D6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sectPr w:rsidR="007E2D65" w:rsidSect="00C77938">
          <w:headerReference w:type="default" r:id="rId10"/>
          <w:type w:val="continuous"/>
          <w:pgSz w:w="11906" w:h="16838"/>
          <w:pgMar w:top="1134" w:right="567" w:bottom="1134" w:left="1134" w:header="708" w:footer="708" w:gutter="0"/>
          <w:pgNumType w:start="1"/>
          <w:cols w:space="708"/>
          <w:titlePg/>
          <w:docGrid w:linePitch="360"/>
        </w:sectPr>
      </w:pP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 xml:space="preserve">(в течении года реализации </w:t>
            </w:r>
            <w:proofErr w:type="spellStart"/>
            <w:r w:rsidRPr="00E86B0F">
              <w:rPr>
                <w:rFonts w:ascii="Times New Roman" w:eastAsia="Arial Unicode MS" w:hAnsi="Times New Roman" w:cs="Times New Roman"/>
                <w:sz w:val="26"/>
                <w:szCs w:val="26"/>
                <w:bdr w:val="none" w:sz="0" w:space="0" w:color="auto" w:frame="1"/>
                <w:lang w:eastAsia="en-US"/>
              </w:rPr>
              <w:t>меропритий</w:t>
            </w:r>
            <w:proofErr w:type="spellEnd"/>
            <w:r w:rsidRPr="00E86B0F">
              <w:rPr>
                <w:rFonts w:ascii="Times New Roman" w:eastAsia="Arial Unicode MS" w:hAnsi="Times New Roman" w:cs="Times New Roman"/>
                <w:sz w:val="26"/>
                <w:szCs w:val="26"/>
                <w:bdr w:val="none" w:sz="0" w:space="0" w:color="auto" w:frame="1"/>
                <w:lang w:eastAsia="en-US"/>
              </w:rPr>
              <w:t>)</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lastRenderedPageBreak/>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Утверждение </w:t>
            </w:r>
            <w:proofErr w:type="spellStart"/>
            <w:r w:rsidRPr="000C0CF6">
              <w:rPr>
                <w:rFonts w:ascii="Times New Roman" w:eastAsia="Arial Unicode MS" w:hAnsi="Times New Roman" w:cs="Times New Roman"/>
                <w:sz w:val="26"/>
                <w:szCs w:val="26"/>
                <w:bdr w:val="none" w:sz="0" w:space="0" w:color="auto" w:frame="1"/>
                <w:lang w:eastAsia="en-US"/>
              </w:rPr>
              <w:t>медиаплана</w:t>
            </w:r>
            <w:proofErr w:type="spellEnd"/>
            <w:r w:rsidRPr="000C0CF6">
              <w:rPr>
                <w:rFonts w:ascii="Times New Roman" w:eastAsia="Arial Unicode MS" w:hAnsi="Times New Roman" w:cs="Times New Roman"/>
                <w:sz w:val="26"/>
                <w:szCs w:val="26"/>
                <w:bdr w:val="none" w:sz="0" w:space="0" w:color="auto" w:frame="1"/>
                <w:lang w:eastAsia="en-US"/>
              </w:rPr>
              <w:t xml:space="preserve">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w:t>
            </w:r>
            <w:proofErr w:type="spellStart"/>
            <w:r w:rsidRPr="000C0CF6">
              <w:rPr>
                <w:rFonts w:ascii="Times New Roman" w:eastAsia="Arial Unicode MS" w:hAnsi="Times New Roman" w:cs="Times New Roman"/>
                <w:sz w:val="26"/>
                <w:szCs w:val="26"/>
                <w:bdr w:val="none" w:sz="0" w:space="0" w:color="auto" w:frame="1"/>
                <w:lang w:eastAsia="en-US"/>
              </w:rPr>
              <w:t>профмастерства</w:t>
            </w:r>
            <w:proofErr w:type="spellEnd"/>
            <w:r w:rsidRPr="000C0CF6">
              <w:rPr>
                <w:rFonts w:ascii="Times New Roman" w:eastAsia="Arial Unicode MS" w:hAnsi="Times New Roman" w:cs="Times New Roman"/>
                <w:sz w:val="26"/>
                <w:szCs w:val="26"/>
                <w:bdr w:val="none" w:sz="0" w:space="0" w:color="auto" w:frame="1"/>
                <w:lang w:eastAsia="en-US"/>
              </w:rPr>
              <w:t>)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Обеспечение участия педагогов и сотрудников в повышении квалификации на </w:t>
            </w:r>
            <w:proofErr w:type="gramStart"/>
            <w:r w:rsidRPr="000C0CF6">
              <w:rPr>
                <w:rFonts w:ascii="Times New Roman" w:eastAsia="Arial Unicode MS" w:hAnsi="Times New Roman" w:cs="Times New Roman"/>
                <w:sz w:val="26"/>
                <w:szCs w:val="26"/>
                <w:bdr w:val="none" w:sz="0" w:space="0" w:color="auto" w:frame="1"/>
              </w:rPr>
              <w:t>он</w:t>
            </w:r>
            <w:r w:rsidR="00376E88" w:rsidRPr="00E86B0F">
              <w:rPr>
                <w:rFonts w:ascii="Times New Roman" w:eastAsia="Arial Unicode MS" w:hAnsi="Times New Roman" w:cs="Times New Roman"/>
                <w:sz w:val="26"/>
                <w:szCs w:val="26"/>
                <w:bdr w:val="none" w:sz="0" w:space="0" w:color="auto" w:frame="1"/>
              </w:rPr>
              <w:t>-</w:t>
            </w:r>
            <w:proofErr w:type="spellStart"/>
            <w:r w:rsidRPr="000C0CF6">
              <w:rPr>
                <w:rFonts w:ascii="Times New Roman" w:eastAsia="Arial Unicode MS" w:hAnsi="Times New Roman" w:cs="Times New Roman"/>
                <w:sz w:val="26"/>
                <w:szCs w:val="26"/>
                <w:bdr w:val="none" w:sz="0" w:space="0" w:color="auto" w:frame="1"/>
              </w:rPr>
              <w:t>лайн</w:t>
            </w:r>
            <w:proofErr w:type="spellEnd"/>
            <w:proofErr w:type="gramEnd"/>
            <w:r w:rsidRPr="000C0CF6">
              <w:rPr>
                <w:rFonts w:ascii="Times New Roman" w:eastAsia="Arial Unicode MS" w:hAnsi="Times New Roman" w:cs="Times New Roman"/>
                <w:sz w:val="26"/>
                <w:szCs w:val="26"/>
                <w:bdr w:val="none" w:sz="0" w:space="0" w:color="auto" w:frame="1"/>
              </w:rPr>
              <w:t xml:space="preserve">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w:t>
            </w:r>
            <w:r w:rsidR="00376E88" w:rsidRPr="00E86B0F">
              <w:rPr>
                <w:rFonts w:ascii="Times New Roman" w:eastAsia="Arial Unicode MS" w:hAnsi="Times New Roman" w:cs="Times New Roman"/>
                <w:sz w:val="26"/>
                <w:szCs w:val="26"/>
                <w:bdr w:val="none" w:sz="0" w:space="0" w:color="auto" w:frame="1"/>
              </w:rPr>
              <w:lastRenderedPageBreak/>
              <w:t>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7E2D65">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Центров образования цифрового и гуман</w:t>
      </w:r>
      <w:r w:rsidR="007E2D65">
        <w:rPr>
          <w:rFonts w:ascii="Times New Roman" w:hAnsi="Times New Roman" w:cs="Times New Roman"/>
          <w:b/>
          <w:sz w:val="28"/>
          <w:szCs w:val="28"/>
        </w:rPr>
        <w:t xml:space="preserve">итарного профилей «Точка роста» </w:t>
      </w:r>
      <w:r w:rsidRPr="00E86B0F">
        <w:rPr>
          <w:rFonts w:ascii="Times New Roman" w:eastAsia="Times New Roman" w:hAnsi="Times New Roman" w:cs="Times New Roman"/>
          <w:b/>
          <w:bCs/>
          <w:sz w:val="28"/>
          <w:szCs w:val="28"/>
        </w:rPr>
        <w:t xml:space="preserve">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46"/>
        <w:gridCol w:w="3457"/>
        <w:gridCol w:w="7458"/>
        <w:gridCol w:w="1532"/>
        <w:gridCol w:w="1267"/>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 xml:space="preserve">Емкость </w:t>
            </w:r>
            <w:proofErr w:type="spellStart"/>
            <w:r w:rsidRPr="000C0CF6">
              <w:rPr>
                <w:rFonts w:ascii="Times New Roman" w:eastAsia="Times New Roman" w:hAnsi="Times New Roman" w:cs="Times New Roman"/>
                <w:sz w:val="26"/>
                <w:szCs w:val="26"/>
              </w:rPr>
              <w:t>автоподатчика</w:t>
            </w:r>
            <w:proofErr w:type="spellEnd"/>
            <w:r w:rsidRPr="000C0CF6">
              <w:rPr>
                <w:rFonts w:ascii="Times New Roman" w:eastAsia="Times New Roman" w:hAnsi="Times New Roman" w:cs="Times New Roman"/>
                <w:sz w:val="26"/>
                <w:szCs w:val="26"/>
              </w:rPr>
              <w:t xml:space="preserve">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Форм-фактор: </w:t>
            </w:r>
            <w:proofErr w:type="spellStart"/>
            <w:r w:rsidRPr="000C0CF6">
              <w:rPr>
                <w:rFonts w:ascii="Times New Roman" w:eastAsia="Times New Roman" w:hAnsi="Times New Roman" w:cs="Times New Roman"/>
                <w:sz w:val="26"/>
                <w:szCs w:val="26"/>
              </w:rPr>
              <w:t>трансформер</w:t>
            </w:r>
            <w:proofErr w:type="spellEnd"/>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w:t>
            </w:r>
            <w:proofErr w:type="spellStart"/>
            <w:r w:rsidRPr="000C0CF6">
              <w:rPr>
                <w:rFonts w:ascii="Times New Roman" w:eastAsia="Times New Roman" w:hAnsi="Times New Roman" w:cs="Times New Roman"/>
                <w:sz w:val="26"/>
                <w:szCs w:val="26"/>
              </w:rPr>
              <w:t>PassMark</w:t>
            </w:r>
            <w:proofErr w:type="spellEnd"/>
            <w:r w:rsidRPr="000C0CF6">
              <w:rPr>
                <w:rFonts w:ascii="Times New Roman" w:eastAsia="Times New Roman" w:hAnsi="Times New Roman" w:cs="Times New Roman"/>
                <w:sz w:val="26"/>
                <w:szCs w:val="26"/>
              </w:rPr>
              <w:t xml:space="preserve"> - CPU </w:t>
            </w:r>
            <w:proofErr w:type="spellStart"/>
            <w:r w:rsidRPr="000C0CF6">
              <w:rPr>
                <w:rFonts w:ascii="Times New Roman" w:eastAsia="Times New Roman" w:hAnsi="Times New Roman" w:cs="Times New Roman"/>
                <w:sz w:val="26"/>
                <w:szCs w:val="26"/>
              </w:rPr>
              <w:t>ВenchMark</w:t>
            </w:r>
            <w:proofErr w:type="spellEnd"/>
            <w:r w:rsidRPr="000C0CF6">
              <w:rPr>
                <w:rFonts w:ascii="Times New Roman" w:eastAsia="Times New Roman" w:hAnsi="Times New Roman" w:cs="Times New Roman"/>
                <w:sz w:val="26"/>
                <w:szCs w:val="26"/>
              </w:rPr>
              <w:t xml:space="preserve">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w:t>
            </w:r>
            <w:proofErr w:type="spellStart"/>
            <w:r w:rsidRPr="000C0CF6">
              <w:rPr>
                <w:rFonts w:ascii="Times New Roman" w:eastAsia="Times New Roman" w:hAnsi="Times New Roman" w:cs="Times New Roman"/>
                <w:sz w:val="26"/>
                <w:szCs w:val="26"/>
              </w:rPr>
              <w:t>odt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txt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rtf</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doc</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docx</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ods</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xls</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xlsx</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odp</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pptx</w:t>
            </w:r>
            <w:proofErr w:type="spellEnd"/>
            <w:r w:rsidRPr="000C0CF6">
              <w:rPr>
                <w:rFonts w:ascii="Times New Roman" w:eastAsia="Times New Roman" w:hAnsi="Times New Roman" w:cs="Times New Roman"/>
                <w:sz w:val="26"/>
                <w:szCs w:val="26"/>
              </w:rPr>
              <w:t>):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 xml:space="preserve">Встроенные функции распознавания объектов касания (палец или </w:t>
            </w:r>
            <w:proofErr w:type="spellStart"/>
            <w:r w:rsidRPr="000C0CF6">
              <w:rPr>
                <w:rFonts w:ascii="Times New Roman" w:eastAsia="Times New Roman" w:hAnsi="Times New Roman" w:cs="Times New Roman"/>
                <w:sz w:val="26"/>
                <w:szCs w:val="26"/>
              </w:rPr>
              <w:t>безбатарейный</w:t>
            </w:r>
            <w:proofErr w:type="spellEnd"/>
            <w:r w:rsidRPr="000C0CF6">
              <w:rPr>
                <w:rFonts w:ascii="Times New Roman" w:eastAsia="Times New Roman" w:hAnsi="Times New Roman" w:cs="Times New Roman"/>
                <w:sz w:val="26"/>
                <w:szCs w:val="26"/>
              </w:rPr>
              <w:t xml:space="preserve"> стилус): требуется</w:t>
            </w:r>
            <w:r w:rsidRPr="000C0CF6">
              <w:rPr>
                <w:rFonts w:ascii="Times New Roman" w:eastAsia="Times New Roman" w:hAnsi="Times New Roman" w:cs="Times New Roman"/>
                <w:sz w:val="26"/>
                <w:szCs w:val="26"/>
              </w:rPr>
              <w:br/>
              <w:t xml:space="preserve">Количество поддерживаемых </w:t>
            </w:r>
            <w:proofErr w:type="spellStart"/>
            <w:r w:rsidRPr="000C0CF6">
              <w:rPr>
                <w:rFonts w:ascii="Times New Roman" w:eastAsia="Times New Roman" w:hAnsi="Times New Roman" w:cs="Times New Roman"/>
                <w:sz w:val="26"/>
                <w:szCs w:val="26"/>
              </w:rPr>
              <w:t>безбатарейных</w:t>
            </w:r>
            <w:proofErr w:type="spellEnd"/>
            <w:r w:rsidRPr="000C0CF6">
              <w:rPr>
                <w:rFonts w:ascii="Times New Roman" w:eastAsia="Times New Roman" w:hAnsi="Times New Roman" w:cs="Times New Roman"/>
                <w:sz w:val="26"/>
                <w:szCs w:val="26"/>
              </w:rPr>
              <w:t xml:space="preserve">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 xml:space="preserve">Интегрированные функции вывода изображений с экранов мобильных устройств (на платформе </w:t>
            </w:r>
            <w:proofErr w:type="spellStart"/>
            <w:r w:rsidRPr="000C0CF6">
              <w:rPr>
                <w:rFonts w:ascii="Times New Roman" w:eastAsia="Times New Roman" w:hAnsi="Times New Roman" w:cs="Times New Roman"/>
                <w:sz w:val="26"/>
                <w:szCs w:val="26"/>
              </w:rPr>
              <w:t>Windows</w:t>
            </w:r>
            <w:proofErr w:type="spellEnd"/>
            <w:r w:rsidRPr="000C0CF6">
              <w:rPr>
                <w:rFonts w:ascii="Times New Roman" w:eastAsia="Times New Roman" w:hAnsi="Times New Roman" w:cs="Times New Roman"/>
                <w:sz w:val="26"/>
                <w:szCs w:val="26"/>
              </w:rPr>
              <w:t xml:space="preserve">, </w:t>
            </w:r>
            <w:proofErr w:type="spellStart"/>
            <w:r w:rsidRPr="000C0CF6">
              <w:rPr>
                <w:rFonts w:ascii="Times New Roman" w:eastAsia="Times New Roman" w:hAnsi="Times New Roman" w:cs="Times New Roman"/>
                <w:sz w:val="26"/>
                <w:szCs w:val="26"/>
              </w:rPr>
              <w:t>MacOS</w:t>
            </w:r>
            <w:proofErr w:type="spellEnd"/>
            <w:r w:rsidRPr="000C0CF6">
              <w:rPr>
                <w:rFonts w:ascii="Times New Roman" w:eastAsia="Times New Roman" w:hAnsi="Times New Roman" w:cs="Times New Roman"/>
                <w:sz w:val="26"/>
                <w:szCs w:val="26"/>
              </w:rPr>
              <w:t xml:space="preserve">, </w:t>
            </w:r>
            <w:proofErr w:type="spellStart"/>
            <w:r w:rsidRPr="000C0CF6">
              <w:rPr>
                <w:rFonts w:ascii="Times New Roman" w:eastAsia="Times New Roman" w:hAnsi="Times New Roman" w:cs="Times New Roman"/>
                <w:sz w:val="26"/>
                <w:szCs w:val="26"/>
              </w:rPr>
              <w:t>Android</w:t>
            </w:r>
            <w:proofErr w:type="spellEnd"/>
            <w:r w:rsidRPr="000C0CF6">
              <w:rPr>
                <w:rFonts w:ascii="Times New Roman" w:eastAsia="Times New Roman" w:hAnsi="Times New Roman" w:cs="Times New Roman"/>
                <w:sz w:val="26"/>
                <w:szCs w:val="26"/>
              </w:rPr>
              <w:t xml:space="preserve">, </w:t>
            </w:r>
            <w:proofErr w:type="spellStart"/>
            <w:r w:rsidRPr="000C0CF6">
              <w:rPr>
                <w:rFonts w:ascii="Times New Roman" w:eastAsia="Times New Roman" w:hAnsi="Times New Roman" w:cs="Times New Roman"/>
                <w:sz w:val="26"/>
                <w:szCs w:val="26"/>
              </w:rPr>
              <w:t>ChromeOS</w:t>
            </w:r>
            <w:proofErr w:type="spellEnd"/>
            <w:r w:rsidRPr="000C0CF6">
              <w:rPr>
                <w:rFonts w:ascii="Times New Roman" w:eastAsia="Times New Roman" w:hAnsi="Times New Roman" w:cs="Times New Roman"/>
                <w:sz w:val="26"/>
                <w:szCs w:val="26"/>
              </w:rPr>
              <w:t>),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w:t>
            </w:r>
            <w:proofErr w:type="spellStart"/>
            <w:r w:rsidRPr="000C0CF6">
              <w:rPr>
                <w:rFonts w:ascii="Times New Roman" w:eastAsia="Times New Roman" w:hAnsi="Times New Roman" w:cs="Times New Roman"/>
                <w:sz w:val="26"/>
                <w:szCs w:val="26"/>
              </w:rPr>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Форм-фактор: </w:t>
            </w:r>
            <w:proofErr w:type="spellStart"/>
            <w:r w:rsidRPr="000C0CF6">
              <w:rPr>
                <w:rFonts w:ascii="Times New Roman" w:eastAsia="Times New Roman" w:hAnsi="Times New Roman" w:cs="Times New Roman"/>
                <w:sz w:val="26"/>
                <w:szCs w:val="26"/>
              </w:rPr>
              <w:t>трансформер</w:t>
            </w:r>
            <w:proofErr w:type="spellEnd"/>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w:t>
            </w:r>
            <w:proofErr w:type="spellStart"/>
            <w:r w:rsidRPr="000C0CF6">
              <w:rPr>
                <w:rFonts w:ascii="Times New Roman" w:eastAsia="Times New Roman" w:hAnsi="Times New Roman" w:cs="Times New Roman"/>
                <w:sz w:val="26"/>
                <w:szCs w:val="26"/>
              </w:rPr>
              <w:t>PassMark</w:t>
            </w:r>
            <w:proofErr w:type="spellEnd"/>
            <w:r w:rsidRPr="000C0CF6">
              <w:rPr>
                <w:rFonts w:ascii="Times New Roman" w:eastAsia="Times New Roman" w:hAnsi="Times New Roman" w:cs="Times New Roman"/>
                <w:sz w:val="26"/>
                <w:szCs w:val="26"/>
              </w:rPr>
              <w:t xml:space="preserve"> - CPU </w:t>
            </w:r>
            <w:proofErr w:type="spellStart"/>
            <w:r w:rsidRPr="000C0CF6">
              <w:rPr>
                <w:rFonts w:ascii="Times New Roman" w:eastAsia="Times New Roman" w:hAnsi="Times New Roman" w:cs="Times New Roman"/>
                <w:sz w:val="26"/>
                <w:szCs w:val="26"/>
              </w:rPr>
              <w:t>ВenchMark</w:t>
            </w:r>
            <w:proofErr w:type="spellEnd"/>
            <w:r w:rsidRPr="000C0CF6">
              <w:rPr>
                <w:rFonts w:ascii="Times New Roman" w:eastAsia="Times New Roman" w:hAnsi="Times New Roman" w:cs="Times New Roman"/>
                <w:sz w:val="26"/>
                <w:szCs w:val="26"/>
              </w:rPr>
              <w:t xml:space="preserve">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w:t>
            </w:r>
            <w:proofErr w:type="spellStart"/>
            <w:r w:rsidRPr="000C0CF6">
              <w:rPr>
                <w:rFonts w:ascii="Times New Roman" w:eastAsia="Times New Roman" w:hAnsi="Times New Roman" w:cs="Times New Roman"/>
                <w:sz w:val="26"/>
                <w:szCs w:val="26"/>
              </w:rPr>
              <w:t>eMMC</w:t>
            </w:r>
            <w:proofErr w:type="spellEnd"/>
            <w:r w:rsidRPr="000C0CF6">
              <w:rPr>
                <w:rFonts w:ascii="Times New Roman" w:eastAsia="Times New Roman" w:hAnsi="Times New Roman" w:cs="Times New Roman"/>
                <w:sz w:val="26"/>
                <w:szCs w:val="26"/>
              </w:rPr>
              <w:t>: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w:t>
            </w:r>
            <w:proofErr w:type="spellStart"/>
            <w:r w:rsidRPr="000C0CF6">
              <w:rPr>
                <w:rFonts w:ascii="Times New Roman" w:eastAsia="Times New Roman" w:hAnsi="Times New Roman" w:cs="Times New Roman"/>
                <w:sz w:val="26"/>
                <w:szCs w:val="26"/>
              </w:rPr>
              <w:t>odt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txt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rtf</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doc</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docx</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ods</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xls</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xlsx</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odp</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pptx</w:t>
            </w:r>
            <w:proofErr w:type="spellEnd"/>
            <w:r w:rsidRPr="000C0CF6">
              <w:rPr>
                <w:rFonts w:ascii="Times New Roman" w:eastAsia="Times New Roman" w:hAnsi="Times New Roman" w:cs="Times New Roman"/>
                <w:sz w:val="26"/>
                <w:szCs w:val="26"/>
              </w:rPr>
              <w:t>):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lastRenderedPageBreak/>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w:t>
            </w:r>
            <w:proofErr w:type="gramStart"/>
            <w:r w:rsidRPr="000C0CF6">
              <w:rPr>
                <w:rFonts w:ascii="Times New Roman" w:eastAsia="Times New Roman" w:hAnsi="Times New Roman" w:cs="Times New Roman"/>
                <w:sz w:val="26"/>
                <w:szCs w:val="26"/>
              </w:rPr>
              <w:t>установку  блока</w:t>
            </w:r>
            <w:proofErr w:type="gramEnd"/>
            <w:r w:rsidRPr="000C0CF6">
              <w:rPr>
                <w:rFonts w:ascii="Times New Roman" w:eastAsia="Times New Roman" w:hAnsi="Times New Roman" w:cs="Times New Roman"/>
                <w:sz w:val="26"/>
                <w:szCs w:val="26"/>
              </w:rPr>
              <w:t>,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w:t>
            </w:r>
            <w:proofErr w:type="spellStart"/>
            <w:r w:rsidRPr="000C0CF6">
              <w:rPr>
                <w:rFonts w:ascii="Times New Roman" w:eastAsia="Times New Roman" w:hAnsi="Times New Roman" w:cs="Times New Roman"/>
                <w:sz w:val="26"/>
                <w:szCs w:val="26"/>
              </w:rPr>
              <w:t>PassMark</w:t>
            </w:r>
            <w:proofErr w:type="spellEnd"/>
            <w:r w:rsidRPr="000C0CF6">
              <w:rPr>
                <w:rFonts w:ascii="Times New Roman" w:eastAsia="Times New Roman" w:hAnsi="Times New Roman" w:cs="Times New Roman"/>
                <w:sz w:val="26"/>
                <w:szCs w:val="26"/>
              </w:rPr>
              <w:t xml:space="preserve"> - CPU </w:t>
            </w:r>
            <w:proofErr w:type="spellStart"/>
            <w:r w:rsidRPr="000C0CF6">
              <w:rPr>
                <w:rFonts w:ascii="Times New Roman" w:eastAsia="Times New Roman" w:hAnsi="Times New Roman" w:cs="Times New Roman"/>
                <w:sz w:val="26"/>
                <w:szCs w:val="26"/>
              </w:rPr>
              <w:t>ВenchMark</w:t>
            </w:r>
            <w:proofErr w:type="spellEnd"/>
            <w:r w:rsidRPr="000C0CF6">
              <w:rPr>
                <w:rFonts w:ascii="Times New Roman" w:eastAsia="Times New Roman" w:hAnsi="Times New Roman" w:cs="Times New Roman"/>
                <w:sz w:val="26"/>
                <w:szCs w:val="26"/>
              </w:rPr>
              <w:t xml:space="preserve">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w:t>
            </w:r>
            <w:proofErr w:type="spellStart"/>
            <w:r w:rsidRPr="000C0CF6">
              <w:rPr>
                <w:rFonts w:ascii="Times New Roman" w:eastAsia="Times New Roman" w:hAnsi="Times New Roman" w:cs="Times New Roman"/>
                <w:sz w:val="26"/>
                <w:szCs w:val="26"/>
              </w:rPr>
              <w:t>медиаконтента</w:t>
            </w:r>
            <w:proofErr w:type="spellEnd"/>
            <w:r w:rsidRPr="000C0CF6">
              <w:rPr>
                <w:rFonts w:ascii="Times New Roman" w:eastAsia="Times New Roman" w:hAnsi="Times New Roman" w:cs="Times New Roman"/>
                <w:sz w:val="26"/>
                <w:szCs w:val="26"/>
              </w:rPr>
              <w:t xml:space="preserve">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w:t>
            </w:r>
            <w:r w:rsidRPr="000C0CF6">
              <w:rPr>
                <w:rFonts w:ascii="Times New Roman" w:eastAsia="Times New Roman" w:hAnsi="Times New Roman" w:cs="Times New Roman"/>
                <w:sz w:val="26"/>
                <w:szCs w:val="26"/>
              </w:rPr>
              <w:lastRenderedPageBreak/>
              <w:t>редактор 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w:t>
            </w:r>
            <w:proofErr w:type="spellStart"/>
            <w:r w:rsidRPr="000C0CF6">
              <w:rPr>
                <w:rFonts w:ascii="Times New Roman" w:eastAsia="Times New Roman" w:hAnsi="Times New Roman" w:cs="Times New Roman"/>
                <w:sz w:val="26"/>
                <w:szCs w:val="26"/>
              </w:rPr>
              <w:t>pdf</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w:t>
            </w:r>
            <w:proofErr w:type="spellEnd"/>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w:t>
            </w:r>
            <w:proofErr w:type="spellStart"/>
            <w:r w:rsidRPr="000C0CF6">
              <w:rPr>
                <w:rFonts w:ascii="Times New Roman" w:eastAsia="Times New Roman" w:hAnsi="Times New Roman" w:cs="Times New Roman"/>
                <w:sz w:val="26"/>
                <w:szCs w:val="26"/>
              </w:rPr>
              <w:t>odt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txt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rtf</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doc</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docx</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ods</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xls</w:t>
            </w:r>
            <w:proofErr w:type="spellEnd"/>
            <w:r w:rsidRPr="000C0CF6">
              <w:rPr>
                <w:rFonts w:ascii="Times New Roman" w:eastAsia="Times New Roman" w:hAnsi="Times New Roman" w:cs="Times New Roman"/>
                <w:sz w:val="26"/>
                <w:szCs w:val="26"/>
              </w:rPr>
              <w:t xml:space="preserve">, </w:t>
            </w:r>
            <w:proofErr w:type="spellStart"/>
            <w:r w:rsidRPr="000C0CF6">
              <w:rPr>
                <w:rFonts w:ascii="Times New Roman" w:eastAsia="Times New Roman" w:hAnsi="Times New Roman" w:cs="Times New Roman"/>
                <w:sz w:val="26"/>
                <w:szCs w:val="26"/>
              </w:rPr>
              <w:t>xlsx</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odp</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w:t>
            </w:r>
            <w:proofErr w:type="spellEnd"/>
            <w:r w:rsidRPr="000C0CF6">
              <w:rPr>
                <w:rFonts w:ascii="Times New Roman" w:eastAsia="Times New Roman" w:hAnsi="Times New Roman" w:cs="Times New Roman"/>
                <w:sz w:val="26"/>
                <w:szCs w:val="26"/>
              </w:rPr>
              <w:t>, .</w:t>
            </w:r>
            <w:proofErr w:type="spellStart"/>
            <w:r w:rsidRPr="000C0CF6">
              <w:rPr>
                <w:rFonts w:ascii="Times New Roman" w:eastAsia="Times New Roman" w:hAnsi="Times New Roman" w:cs="Times New Roman"/>
                <w:sz w:val="26"/>
                <w:szCs w:val="26"/>
              </w:rPr>
              <w:t>pptx</w:t>
            </w:r>
            <w:proofErr w:type="spellEnd"/>
            <w:r w:rsidRPr="000C0CF6">
              <w:rPr>
                <w:rFonts w:ascii="Times New Roman" w:eastAsia="Times New Roman" w:hAnsi="Times New Roman" w:cs="Times New Roman"/>
                <w:sz w:val="26"/>
                <w:szCs w:val="26"/>
              </w:rPr>
              <w:t>):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lastRenderedPageBreak/>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w:t>
            </w:r>
            <w:proofErr w:type="spellStart"/>
            <w:r w:rsidRPr="000C0CF6">
              <w:rPr>
                <w:rFonts w:ascii="Times New Roman" w:eastAsia="Times New Roman" w:hAnsi="Times New Roman" w:cs="Times New Roman"/>
                <w:sz w:val="26"/>
                <w:szCs w:val="26"/>
              </w:rPr>
              <w:t>мультитул</w:t>
            </w:r>
            <w:proofErr w:type="spellEnd"/>
            <w:r w:rsidRPr="000C0CF6">
              <w:rPr>
                <w:rFonts w:ascii="Times New Roman" w:eastAsia="Times New Roman" w:hAnsi="Times New Roman" w:cs="Times New Roman"/>
                <w:sz w:val="26"/>
                <w:szCs w:val="26"/>
              </w:rPr>
              <w:t>)</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Электролобзик</w:t>
            </w:r>
            <w:proofErr w:type="spellEnd"/>
            <w:r w:rsidRPr="000C0CF6">
              <w:rPr>
                <w:rFonts w:ascii="Times New Roman" w:eastAsia="Times New Roman" w:hAnsi="Times New Roman" w:cs="Times New Roman"/>
                <w:sz w:val="26"/>
                <w:szCs w:val="26"/>
              </w:rPr>
              <w:t xml:space="preserve">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Шлем виртуальной реальности: стационарное подключение к ПК, вывод на собственный экран, Наличие контроллеров 2 </w:t>
            </w:r>
            <w:proofErr w:type="spellStart"/>
            <w:r w:rsidRPr="000C0CF6">
              <w:rPr>
                <w:rFonts w:ascii="Times New Roman" w:eastAsia="Times New Roman" w:hAnsi="Times New Roman" w:cs="Times New Roman"/>
                <w:sz w:val="26"/>
                <w:szCs w:val="26"/>
              </w:rPr>
              <w:t>шт</w:t>
            </w:r>
            <w:proofErr w:type="spellEnd"/>
            <w:r w:rsidRPr="000C0CF6">
              <w:rPr>
                <w:rFonts w:ascii="Times New Roman" w:eastAsia="Times New Roman" w:hAnsi="Times New Roman" w:cs="Times New Roman"/>
                <w:sz w:val="26"/>
                <w:szCs w:val="26"/>
              </w:rPr>
              <w:t xml:space="preserve">, наличие внешних датчиков 2 </w:t>
            </w:r>
            <w:proofErr w:type="spellStart"/>
            <w:r w:rsidRPr="000C0CF6">
              <w:rPr>
                <w:rFonts w:ascii="Times New Roman" w:eastAsia="Times New Roman" w:hAnsi="Times New Roman" w:cs="Times New Roman"/>
                <w:sz w:val="26"/>
                <w:szCs w:val="26"/>
              </w:rPr>
              <w:t>шт</w:t>
            </w:r>
            <w:proofErr w:type="spellEnd"/>
            <w:r w:rsidRPr="000C0CF6">
              <w:rPr>
                <w:rFonts w:ascii="Times New Roman" w:eastAsia="Times New Roman" w:hAnsi="Times New Roman" w:cs="Times New Roman"/>
                <w:sz w:val="26"/>
                <w:szCs w:val="26"/>
              </w:rPr>
              <w:t>,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(видеокарта не ниже </w:t>
            </w:r>
            <w:proofErr w:type="spellStart"/>
            <w:r w:rsidRPr="000C0CF6">
              <w:rPr>
                <w:rFonts w:ascii="Times New Roman" w:eastAsia="Times New Roman" w:hAnsi="Times New Roman" w:cs="Times New Roman"/>
                <w:sz w:val="26"/>
                <w:szCs w:val="26"/>
              </w:rPr>
              <w:t>Nvidia</w:t>
            </w:r>
            <w:proofErr w:type="spellEnd"/>
            <w:r w:rsidRPr="000C0CF6">
              <w:rPr>
                <w:rFonts w:ascii="Times New Roman" w:eastAsia="Times New Roman" w:hAnsi="Times New Roman" w:cs="Times New Roman"/>
                <w:sz w:val="26"/>
                <w:szCs w:val="26"/>
              </w:rPr>
              <w:t xml:space="preserve">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Квадрокоптер</w:t>
            </w:r>
            <w:proofErr w:type="spellEnd"/>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компактный </w:t>
            </w:r>
            <w:proofErr w:type="spellStart"/>
            <w:r w:rsidRPr="000C0CF6">
              <w:rPr>
                <w:rFonts w:ascii="Times New Roman" w:eastAsia="Times New Roman" w:hAnsi="Times New Roman" w:cs="Times New Roman"/>
                <w:sz w:val="26"/>
                <w:szCs w:val="26"/>
              </w:rPr>
              <w:t>дрон</w:t>
            </w:r>
            <w:proofErr w:type="spellEnd"/>
            <w:r w:rsidRPr="000C0CF6">
              <w:rPr>
                <w:rFonts w:ascii="Times New Roman" w:eastAsia="Times New Roman" w:hAnsi="Times New Roman" w:cs="Times New Roman"/>
                <w:sz w:val="26"/>
                <w:szCs w:val="26"/>
              </w:rPr>
              <w:t xml:space="preserve">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Квадрокоптер</w:t>
            </w:r>
            <w:proofErr w:type="spellEnd"/>
            <w:r w:rsidRPr="000C0CF6">
              <w:rPr>
                <w:rFonts w:ascii="Times New Roman" w:eastAsia="Times New Roman" w:hAnsi="Times New Roman" w:cs="Times New Roman"/>
                <w:sz w:val="26"/>
                <w:szCs w:val="26"/>
              </w:rPr>
              <w:t xml:space="preserve">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квадрокоптер</w:t>
            </w:r>
            <w:proofErr w:type="spellEnd"/>
            <w:r w:rsidRPr="000C0CF6">
              <w:rPr>
                <w:rFonts w:ascii="Times New Roman" w:eastAsia="Times New Roman" w:hAnsi="Times New Roman" w:cs="Times New Roman"/>
                <w:sz w:val="26"/>
                <w:szCs w:val="26"/>
              </w:rPr>
              <w:t xml:space="preserve">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proofErr w:type="spellStart"/>
            <w:r w:rsidRPr="000C0CF6">
              <w:rPr>
                <w:rFonts w:ascii="Times New Roman" w:eastAsia="Times New Roman" w:hAnsi="Times New Roman" w:cs="Times New Roman"/>
                <w:sz w:val="26"/>
                <w:szCs w:val="26"/>
              </w:rPr>
              <w:t>шт</w:t>
            </w:r>
            <w:proofErr w:type="spellEnd"/>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proofErr w:type="spellStart"/>
            <w:r w:rsidRPr="000C0CF6">
              <w:rPr>
                <w:rFonts w:ascii="Times New Roman" w:eastAsia="Times New Roman" w:hAnsi="Times New Roman" w:cs="Times New Roman"/>
                <w:bCs/>
                <w:sz w:val="26"/>
                <w:szCs w:val="26"/>
              </w:rPr>
              <w:t>Медиазона</w:t>
            </w:r>
            <w:proofErr w:type="spellEnd"/>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Шины проволочные </w:t>
            </w:r>
            <w:proofErr w:type="spellStart"/>
            <w:r w:rsidRPr="000C0CF6">
              <w:rPr>
                <w:rFonts w:ascii="Times New Roman" w:eastAsia="Times New Roman" w:hAnsi="Times New Roman" w:cs="Times New Roman"/>
                <w:sz w:val="26"/>
                <w:szCs w:val="26"/>
              </w:rPr>
              <w:t>Крамера</w:t>
            </w:r>
            <w:proofErr w:type="spellEnd"/>
            <w:r w:rsidRPr="000C0CF6">
              <w:rPr>
                <w:rFonts w:ascii="Times New Roman" w:eastAsia="Times New Roman" w:hAnsi="Times New Roman" w:cs="Times New Roman"/>
                <w:sz w:val="26"/>
                <w:szCs w:val="26"/>
              </w:rPr>
              <w:t xml:space="preserve">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D00458" w:rsidRDefault="00C23EC1" w:rsidP="00C23EC1">
      <w:pPr>
        <w:spacing w:line="360" w:lineRule="auto"/>
        <w:rPr>
          <w:rFonts w:ascii="Times New Roman" w:hAnsi="Times New Roman" w:cs="Times New Roman"/>
          <w:b/>
          <w:color w:val="auto"/>
          <w:sz w:val="28"/>
          <w:szCs w:val="28"/>
        </w:rPr>
      </w:pPr>
      <w:r w:rsidRPr="00D00458">
        <w:rPr>
          <w:rFonts w:ascii="Times New Roman" w:eastAsia="Times New Roman" w:hAnsi="Times New Roman" w:cs="Times New Roman"/>
          <w:b/>
          <w:bCs/>
          <w:color w:val="auto"/>
          <w:sz w:val="28"/>
          <w:szCs w:val="28"/>
        </w:rPr>
        <w:t>ВНИМАНИЕ!</w:t>
      </w:r>
    </w:p>
    <w:p w:rsidR="00C23EC1" w:rsidRPr="00D00458" w:rsidRDefault="00C23EC1" w:rsidP="00C23EC1">
      <w:pPr>
        <w:spacing w:line="360" w:lineRule="auto"/>
        <w:rPr>
          <w:rFonts w:ascii="Times New Roman" w:hAnsi="Times New Roman" w:cs="Times New Roman"/>
          <w:b/>
          <w:color w:val="auto"/>
          <w:sz w:val="28"/>
          <w:szCs w:val="28"/>
        </w:rPr>
      </w:pPr>
      <w:r w:rsidRPr="00D00458">
        <w:rPr>
          <w:rFonts w:ascii="Times New Roman" w:eastAsia="Times New Roman" w:hAnsi="Times New Roman" w:cs="Times New Roman"/>
          <w:color w:val="auto"/>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7E2D65"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00D00458">
              <w:rPr>
                <w:rFonts w:ascii="Times New Roman" w:hAnsi="Times New Roman" w:cs="Times New Roman"/>
                <w:sz w:val="24"/>
                <w:szCs w:val="24"/>
                <w:lang w:eastAsia="en-US"/>
              </w:rPr>
              <w:t>- м</w:t>
            </w:r>
            <w:r w:rsidRPr="00E86B0F">
              <w:rPr>
                <w:rFonts w:ascii="Times New Roman" w:hAnsi="Times New Roman" w:cs="Times New Roman"/>
                <w:sz w:val="24"/>
                <w:szCs w:val="24"/>
                <w:lang w:eastAsia="en-US"/>
              </w:rPr>
              <w:t>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w:t>
            </w:r>
            <w:proofErr w:type="spellStart"/>
            <w:r w:rsidRPr="00E86B0F">
              <w:rPr>
                <w:rFonts w:ascii="Times New Roman" w:hAnsi="Times New Roman" w:cs="Times New Roman"/>
                <w:sz w:val="24"/>
                <w:szCs w:val="24"/>
                <w:lang w:eastAsia="en-US"/>
              </w:rPr>
              <w:t>тьюторов</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w:t>
            </w:r>
            <w:proofErr w:type="gramStart"/>
            <w:r w:rsidR="00F413A7" w:rsidRPr="00E86B0F">
              <w:rPr>
                <w:rFonts w:ascii="Times New Roman" w:hAnsi="Times New Roman" w:cs="Times New Roman"/>
                <w:sz w:val="24"/>
                <w:szCs w:val="24"/>
              </w:rPr>
              <w:t>органов  управления</w:t>
            </w:r>
            <w:proofErr w:type="gramEnd"/>
            <w:r w:rsidR="00F413A7" w:rsidRPr="00E86B0F">
              <w:rPr>
                <w:rFonts w:ascii="Times New Roman" w:hAnsi="Times New Roman" w:cs="Times New Roman"/>
                <w:sz w:val="24"/>
                <w:szCs w:val="24"/>
              </w:rPr>
              <w:t xml:space="preserve">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D00458">
              <w:rPr>
                <w:rFonts w:ascii="Times New Roman" w:hAnsi="Times New Roman" w:cs="Times New Roman"/>
                <w:sz w:val="24"/>
                <w:szCs w:val="24"/>
                <w:lang w:eastAsia="en-US"/>
              </w:rPr>
              <w:t>-и</w:t>
            </w:r>
            <w:r w:rsidR="00F413A7" w:rsidRPr="00E86B0F">
              <w:rPr>
                <w:rFonts w:ascii="Times New Roman" w:hAnsi="Times New Roman" w:cs="Times New Roman"/>
                <w:sz w:val="24"/>
                <w:szCs w:val="24"/>
                <w:lang w:eastAsia="en-US"/>
              </w:rPr>
              <w:t>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w:t>
            </w:r>
            <w:proofErr w:type="gramStart"/>
            <w:r w:rsidRPr="00E86B0F">
              <w:rPr>
                <w:rFonts w:ascii="Times New Roman" w:hAnsi="Times New Roman" w:cs="Times New Roman"/>
                <w:sz w:val="24"/>
                <w:szCs w:val="24"/>
              </w:rPr>
              <w:t xml:space="preserve">на </w:t>
            </w:r>
            <w:r w:rsidR="00274B56" w:rsidRPr="00E86B0F">
              <w:rPr>
                <w:rFonts w:ascii="Times New Roman" w:hAnsi="Times New Roman" w:cs="Times New Roman"/>
                <w:sz w:val="24"/>
                <w:szCs w:val="24"/>
              </w:rPr>
              <w:t xml:space="preserve"> порталах</w:t>
            </w:r>
            <w:proofErr w:type="gramEnd"/>
            <w:r w:rsidR="00274B56" w:rsidRPr="00E86B0F">
              <w:rPr>
                <w:rFonts w:ascii="Times New Roman" w:hAnsi="Times New Roman" w:cs="Times New Roman"/>
                <w:sz w:val="24"/>
                <w:szCs w:val="24"/>
              </w:rPr>
              <w:t xml:space="preserve">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proofErr w:type="gramStart"/>
            <w:r w:rsidRPr="00E86B0F">
              <w:rPr>
                <w:rFonts w:ascii="Times New Roman" w:hAnsi="Times New Roman" w:cs="Times New Roman"/>
                <w:sz w:val="24"/>
                <w:szCs w:val="24"/>
              </w:rPr>
              <w:t>Организуется  горячая</w:t>
            </w:r>
            <w:proofErr w:type="gramEnd"/>
            <w:r w:rsidRPr="00E86B0F">
              <w:rPr>
                <w:rFonts w:ascii="Times New Roman" w:hAnsi="Times New Roman" w:cs="Times New Roman"/>
                <w:sz w:val="24"/>
                <w:szCs w:val="24"/>
              </w:rPr>
              <w:t xml:space="preserve">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w:t>
            </w:r>
            <w:proofErr w:type="spellStart"/>
            <w:r w:rsidRPr="00E86B0F">
              <w:rPr>
                <w:rFonts w:ascii="Times New Roman" w:hAnsi="Times New Roman" w:cs="Times New Roman"/>
                <w:sz w:val="24"/>
                <w:szCs w:val="24"/>
                <w:lang w:eastAsia="en-US"/>
              </w:rPr>
              <w:t>брендбуком</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D00458">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proofErr w:type="gramStart"/>
            <w:r w:rsidRPr="00E86B0F">
              <w:rPr>
                <w:rFonts w:ascii="Times New Roman" w:hAnsi="Times New Roman" w:cs="Times New Roman"/>
                <w:sz w:val="24"/>
                <w:szCs w:val="24"/>
              </w:rPr>
              <w:t>Выходит</w:t>
            </w:r>
            <w:proofErr w:type="gramEnd"/>
            <w:r w:rsidRPr="00E86B0F">
              <w:rPr>
                <w:rFonts w:ascii="Times New Roman" w:hAnsi="Times New Roman" w:cs="Times New Roman"/>
                <w:sz w:val="24"/>
                <w:szCs w:val="24"/>
              </w:rPr>
              <w:t xml:space="preserve">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D00458" w:rsidP="00A0313A">
            <w:pPr>
              <w:rPr>
                <w:rFonts w:ascii="Times New Roman" w:hAnsi="Times New Roman" w:cs="Times New Roman"/>
                <w:sz w:val="24"/>
                <w:szCs w:val="24"/>
                <w:lang w:eastAsia="en-US"/>
              </w:rPr>
            </w:pPr>
            <w:r>
              <w:rPr>
                <w:rFonts w:ascii="Times New Roman" w:hAnsi="Times New Roman" w:cs="Times New Roman"/>
                <w:sz w:val="24"/>
                <w:szCs w:val="24"/>
                <w:lang w:eastAsia="en-US"/>
              </w:rPr>
              <w:t>Август -с</w:t>
            </w:r>
            <w:r w:rsidR="00632D88" w:rsidRPr="00E86B0F">
              <w:rPr>
                <w:rFonts w:ascii="Times New Roman" w:hAnsi="Times New Roman" w:cs="Times New Roman"/>
                <w:sz w:val="24"/>
                <w:szCs w:val="24"/>
                <w:lang w:eastAsia="en-US"/>
              </w:rPr>
              <w:t>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D00458">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w:t>
            </w:r>
            <w:proofErr w:type="spellStart"/>
            <w:r w:rsidRPr="00E86B0F">
              <w:rPr>
                <w:lang w:val="en-US"/>
              </w:rPr>
              <w:t>Z</w:t>
            </w:r>
            <w:r w:rsidRPr="00E86B0F">
              <w:rPr>
                <w:vertAlign w:val="subscript"/>
                <w:lang w:val="en-US"/>
              </w:rPr>
              <w:t>i</w:t>
            </w:r>
            <w:proofErr w:type="spellEnd"/>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w:t>
            </w:r>
            <w:proofErr w:type="spellStart"/>
            <w:r w:rsidR="003A14D7" w:rsidRPr="00E86B0F">
              <w:rPr>
                <w:highlight w:val="lightGray"/>
              </w:rPr>
              <w:t>Точкароста"роста»</w:t>
            </w:r>
            <w:r w:rsidRPr="00E86B0F">
              <w:t>ежегодно</w:t>
            </w:r>
            <w:proofErr w:type="spellEnd"/>
            <w:r w:rsidRPr="00E86B0F">
              <w:t xml:space="preserve">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rsidP="007E2D65">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568">
      <w:pPr>
        <w:pStyle w:val="1"/>
        <w:jc w:val="center"/>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1.2. Центр является структурным подразделением образовательной организации____________ (</w:t>
      </w:r>
      <w:proofErr w:type="gramStart"/>
      <w:r w:rsidRPr="00E86B0F">
        <w:rPr>
          <w:rFonts w:ascii="Times New Roman" w:hAnsi="Times New Roman" w:cs="Times New Roman"/>
          <w:sz w:val="28"/>
          <w:szCs w:val="28"/>
        </w:rPr>
        <w:t xml:space="preserve">далее </w:t>
      </w:r>
      <w:r w:rsidR="00862883" w:rsidRPr="00E86B0F">
        <w:rPr>
          <w:rFonts w:ascii="Times New Roman" w:hAnsi="Times New Roman" w:cs="Times New Roman"/>
          <w:sz w:val="28"/>
          <w:szCs w:val="28"/>
        </w:rPr>
        <w:t> —</w:t>
      </w:r>
      <w:proofErr w:type="gramEnd"/>
      <w:r w:rsidR="00862883" w:rsidRPr="00E86B0F">
        <w:rPr>
          <w:rFonts w:ascii="Times New Roman" w:hAnsi="Times New Roman" w:cs="Times New Roman"/>
          <w:sz w:val="28"/>
          <w:szCs w:val="28"/>
        </w:rPr>
        <w:t xml:space="preserve">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 xml:space="preserve">Федеральным законом </w:t>
      </w:r>
      <w:proofErr w:type="gramStart"/>
      <w:r w:rsidR="00445126" w:rsidRPr="00E86B0F">
        <w:rPr>
          <w:rFonts w:ascii="Times New Roman" w:hAnsi="Times New Roman" w:cs="Times New Roman"/>
          <w:sz w:val="28"/>
          <w:szCs w:val="28"/>
        </w:rPr>
        <w:t>от  29</w:t>
      </w:r>
      <w:proofErr w:type="gramEnd"/>
      <w:r w:rsidR="00445126" w:rsidRPr="00E86B0F">
        <w:rPr>
          <w:rFonts w:ascii="Times New Roman" w:hAnsi="Times New Roman" w:cs="Times New Roman"/>
          <w:sz w:val="28"/>
          <w:szCs w:val="28"/>
        </w:rPr>
        <w:t xml:space="preserve">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B16568">
      <w:pPr>
        <w:pStyle w:val="1"/>
        <w:ind w:firstLine="720"/>
        <w:jc w:val="center"/>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7E2D65" w:rsidRDefault="00E86B0F" w:rsidP="007E2D65">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007E2D65">
        <w:rPr>
          <w:rFonts w:ascii="Times New Roman" w:eastAsia="Calibri" w:hAnsi="Times New Roman" w:cs="Times New Roman"/>
          <w:color w:val="auto"/>
          <w:sz w:val="28"/>
          <w:szCs w:val="28"/>
          <w:lang w:eastAsia="en-US"/>
        </w:rPr>
        <w:t xml:space="preserve">гуманитарного профилей, </w:t>
      </w:r>
      <w:r w:rsidRPr="00E86B0F">
        <w:rPr>
          <w:rFonts w:ascii="Times New Roman" w:eastAsia="Calibri" w:hAnsi="Times New Roman" w:cs="Times New Roman"/>
          <w:color w:val="auto"/>
          <w:sz w:val="28"/>
          <w:szCs w:val="28"/>
          <w:lang w:eastAsia="en-US"/>
        </w:rPr>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w:t>
      </w:r>
      <w:r w:rsidRPr="00E86B0F">
        <w:rPr>
          <w:rFonts w:ascii="Times New Roman" w:hAnsi="Times New Roman" w:cs="Times New Roman"/>
          <w:sz w:val="28"/>
          <w:szCs w:val="28"/>
        </w:rPr>
        <w:lastRenderedPageBreak/>
        <w:t xml:space="preserve">«Математика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2.2.2. создание условий для реализации </w:t>
      </w:r>
      <w:proofErr w:type="spellStart"/>
      <w:r w:rsidRPr="00E86B0F">
        <w:rPr>
          <w:rFonts w:ascii="Times New Roman" w:hAnsi="Times New Roman" w:cs="Times New Roman"/>
          <w:sz w:val="28"/>
          <w:szCs w:val="28"/>
        </w:rPr>
        <w:t>разноуровневых</w:t>
      </w:r>
      <w:proofErr w:type="spellEnd"/>
      <w:r w:rsidRPr="00E86B0F">
        <w:rPr>
          <w:rFonts w:ascii="Times New Roman" w:hAnsi="Times New Roman" w:cs="Times New Roman"/>
          <w:sz w:val="28"/>
          <w:szCs w:val="28"/>
        </w:rPr>
        <w:t xml:space="preserve">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 xml:space="preserve">2.2.7. информационное сопровождение деятельности Центра, развитие </w:t>
      </w:r>
      <w:proofErr w:type="spellStart"/>
      <w:r w:rsidRPr="00E86B0F">
        <w:rPr>
          <w:rFonts w:ascii="Times New Roman" w:hAnsi="Times New Roman" w:cs="Times New Roman"/>
          <w:sz w:val="28"/>
          <w:szCs w:val="28"/>
        </w:rPr>
        <w:t>медиаграмотности</w:t>
      </w:r>
      <w:proofErr w:type="spellEnd"/>
      <w:r w:rsidRPr="00E86B0F">
        <w:rPr>
          <w:rFonts w:ascii="Times New Roman" w:hAnsi="Times New Roman" w:cs="Times New Roman"/>
          <w:sz w:val="28"/>
          <w:szCs w:val="28"/>
        </w:rPr>
        <w:t xml:space="preserve">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lastRenderedPageBreak/>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B16568">
      <w:pPr>
        <w:pStyle w:val="1"/>
        <w:ind w:firstLine="720"/>
        <w:jc w:val="center"/>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lastRenderedPageBreak/>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59"/>
        <w:gridCol w:w="6030"/>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7C" w:rsidRDefault="00396D7C" w:rsidP="00B31754">
      <w:pPr>
        <w:spacing w:line="240" w:lineRule="auto"/>
      </w:pPr>
      <w:r>
        <w:separator/>
      </w:r>
    </w:p>
  </w:endnote>
  <w:endnote w:type="continuationSeparator" w:id="0">
    <w:p w:rsidR="00396D7C" w:rsidRDefault="00396D7C"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7C" w:rsidRDefault="00396D7C" w:rsidP="00B31754">
      <w:pPr>
        <w:spacing w:line="240" w:lineRule="auto"/>
      </w:pPr>
      <w:r>
        <w:separator/>
      </w:r>
    </w:p>
  </w:footnote>
  <w:footnote w:type="continuationSeparator" w:id="0">
    <w:p w:rsidR="00396D7C" w:rsidRDefault="00396D7C" w:rsidP="00B31754">
      <w:pPr>
        <w:spacing w:line="240" w:lineRule="auto"/>
      </w:pPr>
      <w:r>
        <w:continuationSeparator/>
      </w:r>
    </w:p>
  </w:footnote>
  <w:footnote w:id="1">
    <w:p w:rsidR="00FC080C" w:rsidRDefault="00FC080C">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proofErr w:type="spellStart"/>
      <w:r w:rsidRPr="000C0CF6">
        <w:rPr>
          <w:rFonts w:ascii="Times New Roman" w:hAnsi="Times New Roman" w:cs="Times New Roman"/>
          <w:sz w:val="22"/>
          <w:lang w:val="en-US"/>
        </w:rPr>
        <w:t>i</w:t>
      </w:r>
      <w:proofErr w:type="spellEnd"/>
      <w:r w:rsidRPr="000C0CF6">
        <w:rPr>
          <w:rFonts w:ascii="Times New Roman" w:hAnsi="Times New Roman" w:cs="Times New Roman"/>
          <w:sz w:val="22"/>
        </w:rPr>
        <w:t xml:space="preserve">-ой образовательной организации, на базе </w:t>
      </w:r>
      <w:r>
        <w:rPr>
          <w:rFonts w:ascii="Times New Roman" w:hAnsi="Times New Roman" w:cs="Times New Roman"/>
          <w:sz w:val="22"/>
        </w:rPr>
        <w:t>Федерации</w:t>
      </w:r>
      <w:r w:rsidRPr="000C0CF6">
        <w:rPr>
          <w:rFonts w:ascii="Times New Roman" w:hAnsi="Times New Roman" w:cs="Times New Roman"/>
          <w:sz w:val="22"/>
        </w:rPr>
        <w:t xml:space="preserve"> которой создается Центр</w:t>
      </w:r>
    </w:p>
  </w:footnote>
  <w:footnote w:id="2">
    <w:p w:rsidR="00FC080C" w:rsidRDefault="00FC080C">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bookmarkStart w:id="2" w:name="_GoBack"/>
      <w:r w:rsidRPr="007D061C">
        <w:rPr>
          <w:rFonts w:ascii="Times New Roman" w:hAnsi="Times New Roman" w:cs="Times New Roman"/>
          <w:sz w:val="22"/>
        </w:rPr>
        <w:t xml:space="preserve">численность </w:t>
      </w:r>
      <w:bookmarkEnd w:id="2"/>
      <w:r w:rsidRPr="007D061C">
        <w:rPr>
          <w:rFonts w:ascii="Times New Roman" w:hAnsi="Times New Roman" w:cs="Times New Roman"/>
          <w:sz w:val="22"/>
        </w:rPr>
        <w:t>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proofErr w:type="spellStart"/>
      <w:r w:rsidRPr="007D061C">
        <w:rPr>
          <w:rFonts w:ascii="Times New Roman" w:hAnsi="Times New Roman" w:cs="Times New Roman"/>
          <w:sz w:val="22"/>
          <w:lang w:val="en-US"/>
        </w:rPr>
        <w:t>i</w:t>
      </w:r>
      <w:proofErr w:type="spellEnd"/>
      <w:r w:rsidRPr="007D061C">
        <w:rPr>
          <w:rFonts w:ascii="Times New Roman" w:hAnsi="Times New Roman" w:cs="Times New Roman"/>
          <w:sz w:val="22"/>
        </w:rPr>
        <w:t>-ой образовательной организации, на базе которой создается Центр</w:t>
      </w:r>
    </w:p>
  </w:footnote>
  <w:footnote w:id="3">
    <w:p w:rsidR="00FC080C" w:rsidRDefault="00FC080C">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proofErr w:type="spellStart"/>
      <w:proofErr w:type="gramStart"/>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proofErr w:type="spellEnd"/>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proofErr w:type="gramEnd"/>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proofErr w:type="spellStart"/>
      <w:r w:rsidRPr="007D061C">
        <w:rPr>
          <w:rFonts w:ascii="Times New Roman" w:hAnsi="Times New Roman" w:cs="Times New Roman"/>
          <w:sz w:val="22"/>
          <w:lang w:val="en-US"/>
        </w:rPr>
        <w:t>i</w:t>
      </w:r>
      <w:proofErr w:type="spellEnd"/>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FC080C" w:rsidRPr="007D061C" w:rsidRDefault="00FC080C"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proofErr w:type="gramStart"/>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proofErr w:type="gramEnd"/>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proofErr w:type="spellStart"/>
      <w:r w:rsidRPr="007D061C">
        <w:rPr>
          <w:rFonts w:ascii="Times New Roman" w:hAnsi="Times New Roman" w:cs="Times New Roman"/>
          <w:sz w:val="22"/>
          <w:lang w:val="en-US"/>
        </w:rPr>
        <w:t>i</w:t>
      </w:r>
      <w:proofErr w:type="spellEnd"/>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FC080C" w:rsidRPr="00224C8A" w:rsidRDefault="00FC080C"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80C" w:rsidRPr="0091533C" w:rsidRDefault="00FC080C">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4D3BD3">
      <w:rPr>
        <w:rFonts w:ascii="Times New Roman" w:hAnsi="Times New Roman" w:cs="Times New Roman"/>
        <w:noProof/>
        <w:sz w:val="28"/>
        <w:szCs w:val="28"/>
      </w:rPr>
      <w:t>22</w:t>
    </w:r>
    <w:r w:rsidRPr="0091533C">
      <w:rPr>
        <w:rFonts w:ascii="Times New Roman" w:hAnsi="Times New Roman" w:cs="Times New Roman"/>
        <w:sz w:val="28"/>
        <w:szCs w:val="28"/>
      </w:rPr>
      <w:fldChar w:fldCharType="end"/>
    </w:r>
  </w:p>
  <w:p w:rsidR="00FC080C" w:rsidRPr="0091533C" w:rsidRDefault="00FC080C">
    <w:pPr>
      <w:pStyle w:val="af3"/>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15:restartNumberingAfterBreak="0">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15:restartNumberingAfterBreak="0">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15:restartNumberingAfterBreak="0">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BD671D6"/>
    <w:multiLevelType w:val="hybridMultilevel"/>
    <w:tmpl w:val="B04011BA"/>
    <w:lvl w:ilvl="0" w:tplc="CAFA6A12">
      <w:start w:val="1"/>
      <w:numFmt w:val="decimal"/>
      <w:lvlText w:val="%1."/>
      <w:lvlJc w:val="left"/>
      <w:pPr>
        <w:ind w:left="927"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15:restartNumberingAfterBreak="0">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15:restartNumberingAfterBreak="0">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15:restartNumberingAfterBreak="0">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15:restartNumberingAfterBreak="0">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15:restartNumberingAfterBreak="0">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A62FF"/>
    <w:rsid w:val="000B31C9"/>
    <w:rsid w:val="000B6869"/>
    <w:rsid w:val="000B6AC5"/>
    <w:rsid w:val="000C0CF6"/>
    <w:rsid w:val="000C46EE"/>
    <w:rsid w:val="000D2FF0"/>
    <w:rsid w:val="000D66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96D7C"/>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3BD3"/>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B4436"/>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2D65"/>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41DD"/>
    <w:rsid w:val="00866778"/>
    <w:rsid w:val="00866B40"/>
    <w:rsid w:val="00871696"/>
    <w:rsid w:val="00872FC6"/>
    <w:rsid w:val="00882B33"/>
    <w:rsid w:val="00886C6C"/>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136C"/>
    <w:rsid w:val="00921F19"/>
    <w:rsid w:val="009247C8"/>
    <w:rsid w:val="00925C52"/>
    <w:rsid w:val="00926A0F"/>
    <w:rsid w:val="0092757A"/>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568"/>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07B37"/>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717"/>
    <w:rsid w:val="00C62885"/>
    <w:rsid w:val="00C65900"/>
    <w:rsid w:val="00C720EF"/>
    <w:rsid w:val="00C75E15"/>
    <w:rsid w:val="00C77938"/>
    <w:rsid w:val="00C85690"/>
    <w:rsid w:val="00C86083"/>
    <w:rsid w:val="00C96053"/>
    <w:rsid w:val="00CA3CF8"/>
    <w:rsid w:val="00CB2446"/>
    <w:rsid w:val="00CB513F"/>
    <w:rsid w:val="00CB68C2"/>
    <w:rsid w:val="00CC0D5A"/>
    <w:rsid w:val="00CC3721"/>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0458"/>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0D1B"/>
    <w:rsid w:val="00D81740"/>
    <w:rsid w:val="00D83470"/>
    <w:rsid w:val="00D93183"/>
    <w:rsid w:val="00DA2E0D"/>
    <w:rsid w:val="00DA4CBF"/>
    <w:rsid w:val="00DA5AD6"/>
    <w:rsid w:val="00DD0954"/>
    <w:rsid w:val="00DD706B"/>
    <w:rsid w:val="00DE207C"/>
    <w:rsid w:val="00DE249E"/>
    <w:rsid w:val="00DE5515"/>
    <w:rsid w:val="00DE6852"/>
    <w:rsid w:val="00DF2291"/>
    <w:rsid w:val="00DF678D"/>
    <w:rsid w:val="00DF6B5B"/>
    <w:rsid w:val="00E01FDD"/>
    <w:rsid w:val="00E0259C"/>
    <w:rsid w:val="00E0280D"/>
    <w:rsid w:val="00E04D08"/>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6C0A"/>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080C"/>
    <w:rsid w:val="00FC3A3E"/>
    <w:rsid w:val="00FC7FA0"/>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0A9B5-2CC4-4BD3-9F0F-E1875074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DD52-5653-4FCC-AC88-42B38E44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7069</Words>
  <Characters>40295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Админ</cp:lastModifiedBy>
  <cp:revision>4</cp:revision>
  <cp:lastPrinted>2019-03-15T09:22:00Z</cp:lastPrinted>
  <dcterms:created xsi:type="dcterms:W3CDTF">2019-03-25T13:34:00Z</dcterms:created>
  <dcterms:modified xsi:type="dcterms:W3CDTF">2019-06-06T08:21:00Z</dcterms:modified>
</cp:coreProperties>
</file>