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2E" w:rsidRPr="00330CEC" w:rsidRDefault="00D00F2E" w:rsidP="00330CEC">
      <w:pPr>
        <w:spacing w:after="1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0CEC">
        <w:rPr>
          <w:rFonts w:ascii="Times New Roman" w:hAnsi="Times New Roman" w:cs="Times New Roman"/>
          <w:b/>
          <w:sz w:val="48"/>
          <w:szCs w:val="48"/>
        </w:rPr>
        <w:t xml:space="preserve">План проведения </w:t>
      </w:r>
    </w:p>
    <w:p w:rsidR="00F85B89" w:rsidRPr="00330CEC" w:rsidRDefault="00D00F2E" w:rsidP="00330CEC">
      <w:pPr>
        <w:spacing w:after="1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0CEC">
        <w:rPr>
          <w:rFonts w:ascii="Times New Roman" w:hAnsi="Times New Roman" w:cs="Times New Roman"/>
          <w:b/>
          <w:sz w:val="48"/>
          <w:szCs w:val="48"/>
        </w:rPr>
        <w:t>Декады памяти Д.И. Менделеева</w:t>
      </w:r>
    </w:p>
    <w:p w:rsidR="00330CEC" w:rsidRDefault="00330CEC" w:rsidP="00330CE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01.</w:t>
      </w:r>
      <w:proofErr w:type="gramStart"/>
      <w:r>
        <w:rPr>
          <w:rFonts w:ascii="Times New Roman" w:hAnsi="Times New Roman" w:cs="Times New Roman"/>
          <w:sz w:val="48"/>
          <w:szCs w:val="48"/>
        </w:rPr>
        <w:t>02.</w:t>
      </w:r>
      <w:r w:rsidR="00D00F2E">
        <w:rPr>
          <w:rFonts w:ascii="Times New Roman" w:hAnsi="Times New Roman" w:cs="Times New Roman"/>
          <w:sz w:val="48"/>
          <w:szCs w:val="48"/>
        </w:rPr>
        <w:t>-</w:t>
      </w:r>
      <w:proofErr w:type="gramEnd"/>
      <w:r w:rsidR="00D00F2E">
        <w:rPr>
          <w:rFonts w:ascii="Times New Roman" w:hAnsi="Times New Roman" w:cs="Times New Roman"/>
          <w:sz w:val="48"/>
          <w:szCs w:val="48"/>
        </w:rPr>
        <w:t>10.02.2018г.</w:t>
      </w:r>
    </w:p>
    <w:tbl>
      <w:tblPr>
        <w:tblStyle w:val="a6"/>
        <w:tblW w:w="0" w:type="auto"/>
        <w:tblInd w:w="-1168" w:type="dxa"/>
        <w:tblLook w:val="04A0" w:firstRow="1" w:lastRow="0" w:firstColumn="1" w:lastColumn="0" w:noHBand="0" w:noVBand="1"/>
      </w:tblPr>
      <w:tblGrid>
        <w:gridCol w:w="703"/>
        <w:gridCol w:w="4186"/>
        <w:gridCol w:w="1897"/>
        <w:gridCol w:w="1918"/>
        <w:gridCol w:w="2035"/>
      </w:tblGrid>
      <w:tr w:rsidR="00F8134E" w:rsidRPr="00330CEC" w:rsidTr="00E3381D">
        <w:tc>
          <w:tcPr>
            <w:tcW w:w="703" w:type="dxa"/>
          </w:tcPr>
          <w:p w:rsidR="00D00F2E" w:rsidRPr="00330CEC" w:rsidRDefault="00D00F2E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86" w:type="dxa"/>
          </w:tcPr>
          <w:p w:rsidR="00D00F2E" w:rsidRPr="00330CEC" w:rsidRDefault="00D00F2E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1897" w:type="dxa"/>
          </w:tcPr>
          <w:p w:rsidR="00D00F2E" w:rsidRPr="00330CEC" w:rsidRDefault="00D00F2E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18" w:type="dxa"/>
          </w:tcPr>
          <w:p w:rsidR="00D00F2E" w:rsidRPr="00330CEC" w:rsidRDefault="00D00F2E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35" w:type="dxa"/>
          </w:tcPr>
          <w:p w:rsidR="00D00F2E" w:rsidRPr="00330CEC" w:rsidRDefault="00D00F2E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8134E" w:rsidRPr="00330CEC" w:rsidTr="00E3381D">
        <w:tc>
          <w:tcPr>
            <w:tcW w:w="703" w:type="dxa"/>
          </w:tcPr>
          <w:p w:rsidR="00D00F2E" w:rsidRPr="00330CEC" w:rsidRDefault="00D00F2E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D00F2E" w:rsidRPr="00330CEC" w:rsidRDefault="00D00F2E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Открытие Декады. Ознакомление с планом.</w:t>
            </w:r>
          </w:p>
        </w:tc>
        <w:tc>
          <w:tcPr>
            <w:tcW w:w="1897" w:type="dxa"/>
          </w:tcPr>
          <w:p w:rsidR="00D00F2E" w:rsidRPr="00330CEC" w:rsidRDefault="002C264C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918" w:type="dxa"/>
          </w:tcPr>
          <w:p w:rsidR="00D00F2E" w:rsidRPr="00330CEC" w:rsidRDefault="002C264C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35" w:type="dxa"/>
          </w:tcPr>
          <w:p w:rsidR="00D00F2E" w:rsidRPr="00330CEC" w:rsidRDefault="002C264C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F8134E" w:rsidRPr="00330CEC" w:rsidTr="00E3381D">
        <w:tc>
          <w:tcPr>
            <w:tcW w:w="703" w:type="dxa"/>
          </w:tcPr>
          <w:p w:rsidR="002C264C" w:rsidRPr="00330CEC" w:rsidRDefault="002C264C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2C264C" w:rsidRPr="00330CEC" w:rsidRDefault="002C264C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Проведение экскурсий в музее</w:t>
            </w:r>
          </w:p>
        </w:tc>
        <w:tc>
          <w:tcPr>
            <w:tcW w:w="1897" w:type="dxa"/>
          </w:tcPr>
          <w:p w:rsidR="002C264C" w:rsidRPr="00330CEC" w:rsidRDefault="002C264C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</w:tc>
        <w:tc>
          <w:tcPr>
            <w:tcW w:w="1918" w:type="dxa"/>
          </w:tcPr>
          <w:p w:rsidR="002C264C" w:rsidRPr="00330CEC" w:rsidRDefault="002C264C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35" w:type="dxa"/>
          </w:tcPr>
          <w:p w:rsidR="002C264C" w:rsidRPr="00330CEC" w:rsidRDefault="002C264C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F8134E" w:rsidRPr="00330CEC" w:rsidTr="00E3381D">
        <w:tc>
          <w:tcPr>
            <w:tcW w:w="703" w:type="dxa"/>
          </w:tcPr>
          <w:p w:rsidR="00991EC0" w:rsidRPr="00330CEC" w:rsidRDefault="00991EC0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991EC0" w:rsidRPr="00330CEC" w:rsidRDefault="00991EC0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Информационный час</w:t>
            </w:r>
            <w:r w:rsidRPr="00330CE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«Наш великий земляк» с просмотром видеофильма</w:t>
            </w:r>
          </w:p>
        </w:tc>
        <w:tc>
          <w:tcPr>
            <w:tcW w:w="1897" w:type="dxa"/>
          </w:tcPr>
          <w:p w:rsidR="00991EC0" w:rsidRPr="00330CEC" w:rsidRDefault="00991EC0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 xml:space="preserve"> 05.02</w:t>
            </w:r>
          </w:p>
        </w:tc>
        <w:tc>
          <w:tcPr>
            <w:tcW w:w="1918" w:type="dxa"/>
          </w:tcPr>
          <w:p w:rsidR="00991EC0" w:rsidRPr="00330CEC" w:rsidRDefault="00991EC0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35" w:type="dxa"/>
          </w:tcPr>
          <w:p w:rsidR="00991EC0" w:rsidRPr="00330CEC" w:rsidRDefault="00991EC0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F8134E" w:rsidRPr="00330CEC" w:rsidTr="00E3381D">
        <w:tc>
          <w:tcPr>
            <w:tcW w:w="703" w:type="dxa"/>
          </w:tcPr>
          <w:p w:rsidR="00991EC0" w:rsidRPr="00330CEC" w:rsidRDefault="00991EC0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6" w:type="dxa"/>
          </w:tcPr>
          <w:p w:rsidR="00991EC0" w:rsidRPr="00330CEC" w:rsidRDefault="00991EC0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Выставка книг и журналов  в музее о Д.И. Менделееве</w:t>
            </w:r>
          </w:p>
        </w:tc>
        <w:tc>
          <w:tcPr>
            <w:tcW w:w="1897" w:type="dxa"/>
          </w:tcPr>
          <w:p w:rsidR="00991EC0" w:rsidRPr="00330CEC" w:rsidRDefault="00991EC0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</w:tc>
        <w:tc>
          <w:tcPr>
            <w:tcW w:w="1918" w:type="dxa"/>
          </w:tcPr>
          <w:p w:rsidR="00991EC0" w:rsidRPr="00330CEC" w:rsidRDefault="00991EC0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35" w:type="dxa"/>
          </w:tcPr>
          <w:p w:rsidR="00991EC0" w:rsidRPr="00330CEC" w:rsidRDefault="00991EC0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E3381D" w:rsidRPr="00330CEC" w:rsidTr="00E3381D">
        <w:tc>
          <w:tcPr>
            <w:tcW w:w="703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6" w:type="dxa"/>
          </w:tcPr>
          <w:p w:rsidR="00E3381D" w:rsidRPr="00330CEC" w:rsidRDefault="00332DE4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3C4046"/>
                <w:sz w:val="32"/>
                <w:szCs w:val="32"/>
                <w:shd w:val="clear" w:color="auto" w:fill="FFFFFF"/>
              </w:rPr>
              <w:t>«Буду химию учить»</w:t>
            </w:r>
            <w:r w:rsidR="00E3381D" w:rsidRPr="00330CEC">
              <w:rPr>
                <w:rFonts w:ascii="Times New Roman" w:hAnsi="Times New Roman" w:cs="Times New Roman"/>
                <w:color w:val="3C4046"/>
                <w:sz w:val="32"/>
                <w:szCs w:val="32"/>
                <w:shd w:val="clear" w:color="auto" w:fill="FFFFFF"/>
              </w:rPr>
              <w:t xml:space="preserve"> экспресс- курс для начинающих</w:t>
            </w:r>
          </w:p>
        </w:tc>
        <w:tc>
          <w:tcPr>
            <w:tcW w:w="1897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bookmarkStart w:id="0" w:name="_GoBack"/>
            <w:bookmarkEnd w:id="0"/>
          </w:p>
        </w:tc>
        <w:tc>
          <w:tcPr>
            <w:tcW w:w="1918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35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Авазова Л.П.</w:t>
            </w:r>
          </w:p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E3381D" w:rsidRPr="00330CEC" w:rsidTr="00E3381D">
        <w:tc>
          <w:tcPr>
            <w:tcW w:w="703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6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15-мин. о Д.И. Менделееве</w:t>
            </w:r>
          </w:p>
        </w:tc>
        <w:tc>
          <w:tcPr>
            <w:tcW w:w="1897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918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35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E3381D" w:rsidRPr="00330CEC" w:rsidTr="00E3381D">
        <w:tc>
          <w:tcPr>
            <w:tcW w:w="703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6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 xml:space="preserve">Митинг с возложением цветов к памятной доске </w:t>
            </w:r>
          </w:p>
        </w:tc>
        <w:tc>
          <w:tcPr>
            <w:tcW w:w="1897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918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35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E3381D" w:rsidRPr="00330CEC" w:rsidTr="00E3381D">
        <w:tc>
          <w:tcPr>
            <w:tcW w:w="703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6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Митинг совместно с Биостанцией РАН</w:t>
            </w:r>
          </w:p>
        </w:tc>
        <w:tc>
          <w:tcPr>
            <w:tcW w:w="1897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</w:tc>
        <w:tc>
          <w:tcPr>
            <w:tcW w:w="1918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35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E3381D" w:rsidRPr="00330CEC" w:rsidTr="00E3381D">
        <w:tc>
          <w:tcPr>
            <w:tcW w:w="703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6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Виртуальная экскурсия по Менделеевским местам</w:t>
            </w:r>
          </w:p>
        </w:tc>
        <w:tc>
          <w:tcPr>
            <w:tcW w:w="1897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</w:tc>
        <w:tc>
          <w:tcPr>
            <w:tcW w:w="1918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35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E3381D" w:rsidRPr="00330CEC" w:rsidTr="00E3381D">
        <w:tc>
          <w:tcPr>
            <w:tcW w:w="703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6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Викторины, кроссворды о Д.И. Менделееве (заочно)</w:t>
            </w:r>
          </w:p>
        </w:tc>
        <w:tc>
          <w:tcPr>
            <w:tcW w:w="1897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</w:tc>
        <w:tc>
          <w:tcPr>
            <w:tcW w:w="1918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35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  <w:tr w:rsidR="00E3381D" w:rsidRPr="00330CEC" w:rsidTr="00E3381D">
        <w:tc>
          <w:tcPr>
            <w:tcW w:w="703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86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 xml:space="preserve"> Школа выходного дня «</w:t>
            </w:r>
            <w:proofErr w:type="spellStart"/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Менделеевец</w:t>
            </w:r>
            <w:proofErr w:type="spellEnd"/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897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</w:tc>
        <w:tc>
          <w:tcPr>
            <w:tcW w:w="1918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Обучающиеся Тобольского района</w:t>
            </w:r>
          </w:p>
        </w:tc>
        <w:tc>
          <w:tcPr>
            <w:tcW w:w="2035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Авазова Л.П.</w:t>
            </w:r>
          </w:p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Махиянов</w:t>
            </w:r>
            <w:proofErr w:type="spellEnd"/>
            <w:r w:rsidRPr="00330CE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3381D" w:rsidRPr="00330CEC" w:rsidTr="00E3381D">
        <w:tc>
          <w:tcPr>
            <w:tcW w:w="703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86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0CEC">
              <w:rPr>
                <w:rFonts w:ascii="Times New Roman" w:hAnsi="Times New Roman" w:cs="Times New Roman"/>
                <w:sz w:val="32"/>
                <w:szCs w:val="32"/>
              </w:rPr>
              <w:t>Экскурсии в школьном музее</w:t>
            </w:r>
          </w:p>
        </w:tc>
        <w:tc>
          <w:tcPr>
            <w:tcW w:w="1897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</w:tc>
        <w:tc>
          <w:tcPr>
            <w:tcW w:w="1918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035" w:type="dxa"/>
          </w:tcPr>
          <w:p w:rsidR="00E3381D" w:rsidRPr="00330CEC" w:rsidRDefault="00E3381D" w:rsidP="0033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EC">
              <w:rPr>
                <w:rFonts w:ascii="Times New Roman" w:hAnsi="Times New Roman" w:cs="Times New Roman"/>
                <w:sz w:val="28"/>
                <w:szCs w:val="28"/>
              </w:rPr>
              <w:t>Бухарова О.В.</w:t>
            </w:r>
          </w:p>
        </w:tc>
      </w:tr>
    </w:tbl>
    <w:p w:rsidR="00D00F2E" w:rsidRPr="00330CEC" w:rsidRDefault="00D00F2E" w:rsidP="00330CE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0F2E" w:rsidRPr="00330CEC" w:rsidSect="00F8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F2E"/>
    <w:rsid w:val="00190A57"/>
    <w:rsid w:val="002C264C"/>
    <w:rsid w:val="00330CEC"/>
    <w:rsid w:val="00332DE4"/>
    <w:rsid w:val="007554BC"/>
    <w:rsid w:val="00896FAD"/>
    <w:rsid w:val="00991EC0"/>
    <w:rsid w:val="00A44168"/>
    <w:rsid w:val="00A91437"/>
    <w:rsid w:val="00B92D6F"/>
    <w:rsid w:val="00D00F2E"/>
    <w:rsid w:val="00E3381D"/>
    <w:rsid w:val="00F13C6A"/>
    <w:rsid w:val="00F8134E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31DC"/>
  <w15:docId w15:val="{098B930E-A813-47D4-8609-A6ADA8FD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437"/>
  </w:style>
  <w:style w:type="paragraph" w:styleId="2">
    <w:name w:val="heading 2"/>
    <w:basedOn w:val="a"/>
    <w:link w:val="20"/>
    <w:uiPriority w:val="9"/>
    <w:qFormat/>
    <w:rsid w:val="00A91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91437"/>
    <w:rPr>
      <w:b/>
      <w:bCs/>
    </w:rPr>
  </w:style>
  <w:style w:type="character" w:styleId="a4">
    <w:name w:val="Emphasis"/>
    <w:basedOn w:val="a0"/>
    <w:uiPriority w:val="20"/>
    <w:qFormat/>
    <w:rsid w:val="00A91437"/>
    <w:rPr>
      <w:i/>
      <w:iCs/>
    </w:rPr>
  </w:style>
  <w:style w:type="paragraph" w:styleId="a5">
    <w:name w:val="List Paragraph"/>
    <w:basedOn w:val="a"/>
    <w:uiPriority w:val="34"/>
    <w:qFormat/>
    <w:rsid w:val="00A9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0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30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</cp:revision>
  <cp:lastPrinted>2018-02-02T06:22:00Z</cp:lastPrinted>
  <dcterms:created xsi:type="dcterms:W3CDTF">2018-02-01T17:35:00Z</dcterms:created>
  <dcterms:modified xsi:type="dcterms:W3CDTF">2018-02-02T06:24:00Z</dcterms:modified>
</cp:coreProperties>
</file>