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718" w:rsidRPr="0071588F" w:rsidRDefault="00566718" w:rsidP="005667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1588F">
        <w:rPr>
          <w:rFonts w:ascii="Times New Roman" w:eastAsia="Times New Roman" w:hAnsi="Times New Roman" w:cs="Times New Roman"/>
          <w:b/>
          <w:bCs/>
          <w:sz w:val="26"/>
          <w:szCs w:val="26"/>
        </w:rPr>
        <w:t>Филиал Муниципального автономного общеобразовательного учреждения</w:t>
      </w:r>
    </w:p>
    <w:p w:rsidR="00566718" w:rsidRPr="0071588F" w:rsidRDefault="00566718" w:rsidP="005667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b/>
          <w:bCs/>
          <w:sz w:val="26"/>
          <w:szCs w:val="26"/>
        </w:rPr>
        <w:t>«Кутарбитская средняя общеобразовательная школа» - «</w:t>
      </w:r>
      <w:proofErr w:type="spellStart"/>
      <w:r w:rsidRPr="0071588F">
        <w:rPr>
          <w:rFonts w:ascii="Times New Roman" w:eastAsia="Times New Roman" w:hAnsi="Times New Roman" w:cs="Times New Roman"/>
          <w:b/>
          <w:bCs/>
          <w:sz w:val="26"/>
          <w:szCs w:val="26"/>
        </w:rPr>
        <w:t>Дегтяревская</w:t>
      </w:r>
      <w:proofErr w:type="spellEnd"/>
      <w:r w:rsidRPr="0071588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средняя общеобразовательная школа»</w:t>
      </w:r>
    </w:p>
    <w:p w:rsidR="00566718" w:rsidRPr="0071588F" w:rsidRDefault="00566718" w:rsidP="005667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566718" w:rsidRPr="0071588F" w:rsidRDefault="00566718" w:rsidP="00566718">
      <w:pPr>
        <w:spacing w:after="0" w:line="240" w:lineRule="auto"/>
        <w:ind w:left="709"/>
        <w:rPr>
          <w:rFonts w:ascii="Times New Roman" w:hAnsi="Times New Roman" w:cs="Times New Roman"/>
          <w:bCs/>
          <w:sz w:val="26"/>
          <w:szCs w:val="26"/>
        </w:rPr>
      </w:pPr>
      <w:r w:rsidRPr="0071588F">
        <w:rPr>
          <w:rFonts w:ascii="Times New Roman" w:hAnsi="Times New Roman" w:cs="Times New Roman"/>
          <w:bCs/>
          <w:sz w:val="26"/>
          <w:szCs w:val="26"/>
        </w:rPr>
        <w:t xml:space="preserve">Рекомендована к использованию                                                                                                    </w:t>
      </w:r>
      <w:proofErr w:type="gramStart"/>
      <w:r w:rsidRPr="0071588F">
        <w:rPr>
          <w:rFonts w:ascii="Times New Roman" w:hAnsi="Times New Roman" w:cs="Times New Roman"/>
          <w:bCs/>
          <w:sz w:val="26"/>
          <w:szCs w:val="26"/>
        </w:rPr>
        <w:t xml:space="preserve">   «</w:t>
      </w:r>
      <w:proofErr w:type="gramEnd"/>
      <w:r w:rsidRPr="0071588F">
        <w:rPr>
          <w:rFonts w:ascii="Times New Roman" w:hAnsi="Times New Roman" w:cs="Times New Roman"/>
          <w:bCs/>
          <w:sz w:val="26"/>
          <w:szCs w:val="26"/>
        </w:rPr>
        <w:t>Утверждаю»</w:t>
      </w:r>
    </w:p>
    <w:p w:rsidR="00566718" w:rsidRPr="0071588F" w:rsidRDefault="00566718" w:rsidP="00566718">
      <w:pPr>
        <w:spacing w:after="0" w:line="240" w:lineRule="auto"/>
        <w:ind w:left="709"/>
        <w:rPr>
          <w:rFonts w:ascii="Times New Roman" w:hAnsi="Times New Roman" w:cs="Times New Roman"/>
          <w:bCs/>
          <w:sz w:val="26"/>
          <w:szCs w:val="26"/>
        </w:rPr>
      </w:pPr>
      <w:r w:rsidRPr="0071588F">
        <w:rPr>
          <w:rFonts w:ascii="Times New Roman" w:hAnsi="Times New Roman" w:cs="Times New Roman"/>
          <w:bCs/>
          <w:sz w:val="26"/>
          <w:szCs w:val="26"/>
        </w:rPr>
        <w:t>Методическим советом                                                                                                                        Приказ от ____________</w:t>
      </w:r>
    </w:p>
    <w:p w:rsidR="00566718" w:rsidRPr="0071588F" w:rsidRDefault="00566718" w:rsidP="00566718">
      <w:pPr>
        <w:spacing w:after="0" w:line="240" w:lineRule="auto"/>
        <w:ind w:left="709"/>
        <w:rPr>
          <w:rFonts w:ascii="Times New Roman" w:hAnsi="Times New Roman" w:cs="Times New Roman"/>
          <w:bCs/>
          <w:sz w:val="26"/>
          <w:szCs w:val="26"/>
        </w:rPr>
      </w:pPr>
      <w:r w:rsidRPr="0071588F">
        <w:rPr>
          <w:rFonts w:ascii="Times New Roman" w:hAnsi="Times New Roman" w:cs="Times New Roman"/>
          <w:bCs/>
          <w:sz w:val="26"/>
          <w:szCs w:val="26"/>
        </w:rPr>
        <w:t xml:space="preserve">МАОУ «Кутарбитская </w:t>
      </w:r>
      <w:proofErr w:type="gramStart"/>
      <w:r w:rsidRPr="0071588F">
        <w:rPr>
          <w:rFonts w:ascii="Times New Roman" w:hAnsi="Times New Roman" w:cs="Times New Roman"/>
          <w:bCs/>
          <w:sz w:val="26"/>
          <w:szCs w:val="26"/>
        </w:rPr>
        <w:t xml:space="preserve">СОШ»   </w:t>
      </w:r>
      <w:proofErr w:type="gramEnd"/>
      <w:r w:rsidRPr="0071588F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    № ___________________</w:t>
      </w:r>
    </w:p>
    <w:p w:rsidR="00566718" w:rsidRPr="0071588F" w:rsidRDefault="00566718" w:rsidP="00566718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</w:rPr>
      </w:pPr>
      <w:r w:rsidRPr="0071588F">
        <w:rPr>
          <w:rFonts w:ascii="Times New Roman" w:hAnsi="Times New Roman" w:cs="Times New Roman"/>
          <w:bCs/>
          <w:sz w:val="26"/>
          <w:szCs w:val="26"/>
        </w:rPr>
        <w:t>Протокол «_____» _________ №______                                                                                             Подпись: ____________</w:t>
      </w:r>
    </w:p>
    <w:p w:rsidR="00566718" w:rsidRDefault="00566718" w:rsidP="005667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566718" w:rsidRDefault="00566718" w:rsidP="005667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566718" w:rsidRDefault="00566718" w:rsidP="005667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566718" w:rsidRDefault="00566718" w:rsidP="005667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566718" w:rsidRDefault="00566718" w:rsidP="005667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566718" w:rsidRPr="0071588F" w:rsidRDefault="00566718" w:rsidP="005667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566718" w:rsidRPr="0071588F" w:rsidRDefault="00566718" w:rsidP="0056671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566718" w:rsidRPr="0071588F" w:rsidRDefault="00566718" w:rsidP="005667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566718" w:rsidRPr="0071588F" w:rsidRDefault="00566718" w:rsidP="005667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566718" w:rsidRDefault="00566718" w:rsidP="005667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B147F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Адаптированная образовательная программа по предмету </w:t>
      </w:r>
    </w:p>
    <w:p w:rsidR="00566718" w:rsidRPr="0071588F" w:rsidRDefault="00566718" w:rsidP="005667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«Пение и ритмика»</w:t>
      </w:r>
    </w:p>
    <w:p w:rsidR="00566718" w:rsidRPr="0071588F" w:rsidRDefault="00566718" w:rsidP="005667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8</w:t>
      </w:r>
      <w:r w:rsidRPr="007158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класс</w:t>
      </w:r>
    </w:p>
    <w:p w:rsidR="00566718" w:rsidRDefault="00566718" w:rsidP="0056671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566718" w:rsidRDefault="00566718" w:rsidP="0056671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566718" w:rsidRDefault="00566718" w:rsidP="0056671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566718" w:rsidRDefault="00566718" w:rsidP="0056671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566718" w:rsidRPr="0071588F" w:rsidRDefault="00566718" w:rsidP="0056671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566718" w:rsidRPr="0071588F" w:rsidRDefault="00566718" w:rsidP="0056671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Учитель-составитель: Гафурова Эмилия Булатовна,</w:t>
      </w:r>
    </w:p>
    <w:p w:rsidR="00566718" w:rsidRPr="0071588F" w:rsidRDefault="00566718" w:rsidP="0056671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учитель истории и географии.</w:t>
      </w:r>
    </w:p>
    <w:p w:rsidR="00566718" w:rsidRDefault="00566718" w:rsidP="005667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566718" w:rsidRDefault="00566718" w:rsidP="005667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566718" w:rsidRDefault="00566718" w:rsidP="005667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566718" w:rsidRDefault="00566718" w:rsidP="005667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566718" w:rsidRDefault="00566718" w:rsidP="005667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566718" w:rsidRDefault="00566718" w:rsidP="005667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566718" w:rsidRPr="0071588F" w:rsidRDefault="00566718" w:rsidP="005667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566718" w:rsidRPr="0071588F" w:rsidRDefault="00566718" w:rsidP="005667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с. 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Дегтярево</w:t>
      </w:r>
      <w:proofErr w:type="spellEnd"/>
    </w:p>
    <w:p w:rsidR="00566718" w:rsidRPr="0071588F" w:rsidRDefault="00566718" w:rsidP="005667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2019-2020 учебный год</w:t>
      </w:r>
    </w:p>
    <w:p w:rsidR="00566718" w:rsidRPr="005B396E" w:rsidRDefault="00566718" w:rsidP="00566718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B396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Пояснительная записка</w:t>
      </w:r>
    </w:p>
    <w:p w:rsidR="00566718" w:rsidRPr="005B396E" w:rsidRDefault="00566718" w:rsidP="00566718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566718" w:rsidRPr="00136C19" w:rsidRDefault="00566718" w:rsidP="00566718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Данная программа индивидуального обучения на дому составлена на основе:</w:t>
      </w:r>
    </w:p>
    <w:p w:rsidR="00566718" w:rsidRPr="00136C19" w:rsidRDefault="00566718" w:rsidP="00566718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136C19">
        <w:rPr>
          <w:rFonts w:ascii="Times New Roman" w:hAnsi="Times New Roman"/>
          <w:b/>
          <w:bCs/>
          <w:sz w:val="26"/>
          <w:szCs w:val="26"/>
          <w:lang w:eastAsia="ar-SA"/>
        </w:rPr>
        <w:t>Приказов Министерства образования и науки Российской Федерации:</w:t>
      </w:r>
    </w:p>
    <w:p w:rsidR="00566718" w:rsidRPr="00136C19" w:rsidRDefault="00566718" w:rsidP="00566718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i/>
          <w:sz w:val="26"/>
          <w:szCs w:val="26"/>
          <w:lang w:eastAsia="ar-SA"/>
        </w:rPr>
        <w:t>-</w:t>
      </w:r>
      <w:r w:rsidRPr="00136C19">
        <w:rPr>
          <w:rFonts w:ascii="Times New Roman" w:hAnsi="Times New Roman"/>
          <w:sz w:val="26"/>
          <w:szCs w:val="26"/>
          <w:lang w:eastAsia="ar-SA"/>
        </w:rPr>
        <w:t xml:space="preserve"> Федеральный закон «Об образовании в Российской Федерации» от 29.12.2012 № 273-ФЗ</w:t>
      </w:r>
    </w:p>
    <w:p w:rsidR="00566718" w:rsidRPr="00136C19" w:rsidRDefault="00566718" w:rsidP="00566718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-приказа Министерства образования Российской Федерации от 10.04.2002 № 29/2065-п;</w:t>
      </w:r>
    </w:p>
    <w:p w:rsidR="00566718" w:rsidRPr="00136C19" w:rsidRDefault="00566718" w:rsidP="00566718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Cs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</w:t>
      </w:r>
      <w:r w:rsidRPr="00136C19">
        <w:rPr>
          <w:rFonts w:ascii="Times New Roman" w:hAnsi="Times New Roman"/>
          <w:bCs/>
          <w:sz w:val="26"/>
          <w:szCs w:val="26"/>
          <w:lang w:eastAsia="ar-SA"/>
        </w:rPr>
        <w:t xml:space="preserve"> письма </w:t>
      </w:r>
      <w:r w:rsidRPr="00136C19">
        <w:rPr>
          <w:rFonts w:ascii="Times New Roman" w:hAnsi="Times New Roman"/>
          <w:sz w:val="26"/>
          <w:szCs w:val="26"/>
          <w:lang w:eastAsia="ar-SA"/>
        </w:rPr>
        <w:t xml:space="preserve">Министерства образования Российской Федерации </w:t>
      </w:r>
      <w:r w:rsidRPr="00136C19">
        <w:rPr>
          <w:rFonts w:ascii="Times New Roman" w:hAnsi="Times New Roman"/>
          <w:bCs/>
          <w:sz w:val="26"/>
          <w:szCs w:val="26"/>
          <w:lang w:eastAsia="ar-SA"/>
        </w:rPr>
        <w:t xml:space="preserve">от 28 февраля 2003 г. </w:t>
      </w:r>
    </w:p>
    <w:p w:rsidR="00566718" w:rsidRPr="00136C19" w:rsidRDefault="00566718" w:rsidP="00566718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136C19">
        <w:rPr>
          <w:rFonts w:ascii="Times New Roman" w:hAnsi="Times New Roman"/>
          <w:bCs/>
          <w:sz w:val="26"/>
          <w:szCs w:val="26"/>
          <w:lang w:eastAsia="ar-SA"/>
        </w:rPr>
        <w:t>N 27/2643-6 «Методические   рекомендации по организации деятельности   образовательных учр</w:t>
      </w:r>
      <w:r>
        <w:rPr>
          <w:rFonts w:ascii="Times New Roman" w:hAnsi="Times New Roman"/>
          <w:bCs/>
          <w:sz w:val="26"/>
          <w:szCs w:val="26"/>
          <w:lang w:eastAsia="ar-SA"/>
        </w:rPr>
        <w:t>е</w:t>
      </w:r>
      <w:r w:rsidRPr="00136C19">
        <w:rPr>
          <w:rFonts w:ascii="Times New Roman" w:hAnsi="Times New Roman"/>
          <w:bCs/>
          <w:sz w:val="26"/>
          <w:szCs w:val="26"/>
          <w:lang w:eastAsia="ar-SA"/>
        </w:rPr>
        <w:t>ждений надомного обучения</w:t>
      </w:r>
      <w:r w:rsidRPr="00136C19">
        <w:rPr>
          <w:rFonts w:ascii="Times New Roman" w:hAnsi="Times New Roman"/>
          <w:b/>
          <w:bCs/>
          <w:sz w:val="26"/>
          <w:szCs w:val="26"/>
          <w:lang w:eastAsia="ar-SA"/>
        </w:rPr>
        <w:t>»</w:t>
      </w:r>
    </w:p>
    <w:p w:rsidR="00566718" w:rsidRPr="00136C19" w:rsidRDefault="00566718" w:rsidP="00566718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bCs/>
          <w:iCs/>
          <w:sz w:val="26"/>
          <w:szCs w:val="26"/>
          <w:lang w:eastAsia="ar-SA"/>
        </w:rPr>
        <w:t>-</w:t>
      </w:r>
      <w:r w:rsidRPr="00136C19">
        <w:rPr>
          <w:rFonts w:ascii="Times New Roman" w:hAnsi="Times New Roman"/>
          <w:sz w:val="26"/>
          <w:szCs w:val="26"/>
          <w:lang w:eastAsia="ar-SA"/>
        </w:rPr>
        <w:t xml:space="preserve"> Программа обучения глубоко умственно отсталых детей М., 1983.  Составитель: научно-исследовательский институт дефектологии АПН под редакцией А.Р. Маллер, Г.В. Цикото</w:t>
      </w:r>
    </w:p>
    <w:p w:rsidR="00566718" w:rsidRPr="00136C19" w:rsidRDefault="00566718" w:rsidP="00566718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 «</w:t>
      </w:r>
      <w:proofErr w:type="gramStart"/>
      <w:r>
        <w:rPr>
          <w:rFonts w:ascii="Times New Roman" w:hAnsi="Times New Roman"/>
          <w:sz w:val="26"/>
          <w:szCs w:val="26"/>
          <w:lang w:eastAsia="ar-SA"/>
        </w:rPr>
        <w:t>Программы образования</w:t>
      </w:r>
      <w:proofErr w:type="gramEnd"/>
      <w:r w:rsidRPr="00136C19">
        <w:rPr>
          <w:rFonts w:ascii="Times New Roman" w:hAnsi="Times New Roman"/>
          <w:sz w:val="26"/>
          <w:szCs w:val="26"/>
          <w:lang w:eastAsia="ar-SA"/>
        </w:rPr>
        <w:t xml:space="preserve"> учащихся с умеренной и тяжелой умственной отсталостью» под редакцией Л.Б. Баряевой, 2011</w:t>
      </w: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136C19">
        <w:rPr>
          <w:rFonts w:ascii="Times New Roman" w:hAnsi="Times New Roman"/>
          <w:sz w:val="26"/>
          <w:szCs w:val="26"/>
          <w:lang w:eastAsia="ar-SA"/>
        </w:rPr>
        <w:t>г.</w:t>
      </w:r>
    </w:p>
    <w:p w:rsidR="00566718" w:rsidRPr="00136C19" w:rsidRDefault="00566718" w:rsidP="00566718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-Устава МАОУ «Кутарбитская СОШ»</w:t>
      </w:r>
    </w:p>
    <w:p w:rsidR="00566718" w:rsidRPr="005B396E" w:rsidRDefault="00566718" w:rsidP="00566718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566718" w:rsidRPr="005B396E" w:rsidRDefault="00566718" w:rsidP="0056671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/>
          <w:sz w:val="26"/>
          <w:szCs w:val="26"/>
        </w:rPr>
      </w:pPr>
      <w:r w:rsidRPr="005B396E">
        <w:rPr>
          <w:rFonts w:ascii="Times New Roman" w:eastAsia="Calibri" w:hAnsi="Times New Roman"/>
          <w:sz w:val="26"/>
          <w:szCs w:val="26"/>
        </w:rPr>
        <w:t>Общие цели образования</w:t>
      </w:r>
    </w:p>
    <w:p w:rsidR="00566718" w:rsidRPr="005B396E" w:rsidRDefault="00566718" w:rsidP="0056671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</w:rPr>
      </w:pPr>
    </w:p>
    <w:p w:rsidR="00566718" w:rsidRPr="005B396E" w:rsidRDefault="00566718" w:rsidP="0056671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5B396E">
        <w:rPr>
          <w:rFonts w:ascii="Times New Roman" w:hAnsi="Times New Roman"/>
          <w:b/>
          <w:sz w:val="26"/>
          <w:szCs w:val="26"/>
          <w:lang w:eastAsia="ar-SA"/>
        </w:rPr>
        <w:t>Цель</w:t>
      </w:r>
      <w:r w:rsidRPr="005B396E">
        <w:rPr>
          <w:rFonts w:ascii="Times New Roman" w:hAnsi="Times New Roman"/>
          <w:sz w:val="26"/>
          <w:szCs w:val="26"/>
          <w:lang w:eastAsia="ar-SA"/>
        </w:rPr>
        <w:t xml:space="preserve"> данного курса состоит в максимальном включении обучающегося в образовательный процесс, в формировании доступных ему видов деятельности (предметно-практической, игровой, элементарной учебной, общения, трудовой). Результатом обучения по программе должна стать социально-бытовая адаптация ребенка, максимально возможная самостоятельность в процессе жизнедеятельности, то есть социализация.</w:t>
      </w:r>
    </w:p>
    <w:p w:rsidR="00566718" w:rsidRPr="005B396E" w:rsidRDefault="00566718" w:rsidP="0056671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З</w:t>
      </w:r>
      <w:r w:rsidRPr="005B396E">
        <w:rPr>
          <w:rFonts w:ascii="Times New Roman" w:hAnsi="Times New Roman"/>
          <w:b/>
          <w:iCs/>
          <w:sz w:val="26"/>
          <w:szCs w:val="26"/>
        </w:rPr>
        <w:t xml:space="preserve">адачи обучения: </w:t>
      </w:r>
      <w:r w:rsidRPr="005B396E">
        <w:rPr>
          <w:rFonts w:ascii="Times New Roman" w:hAnsi="Times New Roman"/>
          <w:sz w:val="26"/>
          <w:szCs w:val="26"/>
        </w:rPr>
        <w:t xml:space="preserve">формирование общей культуры, обеспечивающей разностороннее развитие личности (нравственно-эстетическое, социально-личностное, интеллектуальное, физическое); </w:t>
      </w:r>
    </w:p>
    <w:p w:rsidR="00566718" w:rsidRPr="005B396E" w:rsidRDefault="00566718" w:rsidP="0056671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охрана и укрепление физического и психического здоровья ребенка, в том числе их социального и эмоционального благополучия; </w:t>
      </w:r>
    </w:p>
    <w:p w:rsidR="00566718" w:rsidRPr="005B396E" w:rsidRDefault="00566718" w:rsidP="0056671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формирование основ гражданской идентичности и мировоззрения обучающегося в соответствии с принятыми в семье и обществе духовно-</w:t>
      </w:r>
    </w:p>
    <w:p w:rsidR="00566718" w:rsidRPr="005B396E" w:rsidRDefault="00566718" w:rsidP="0056671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нравственными и социокультурными ценностями; </w:t>
      </w:r>
    </w:p>
    <w:p w:rsidR="00566718" w:rsidRPr="005B396E" w:rsidRDefault="00566718" w:rsidP="0056671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iCs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формирование основ учебной деятельности; </w:t>
      </w:r>
    </w:p>
    <w:p w:rsidR="00566718" w:rsidRPr="005B396E" w:rsidRDefault="00566718" w:rsidP="0056671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5B396E">
        <w:rPr>
          <w:rFonts w:ascii="Times New Roman" w:hAnsi="Times New Roman"/>
          <w:sz w:val="26"/>
          <w:szCs w:val="26"/>
        </w:rPr>
        <w:t>Общесоциальные</w:t>
      </w:r>
      <w:proofErr w:type="spellEnd"/>
      <w:r w:rsidRPr="005B396E">
        <w:rPr>
          <w:rFonts w:ascii="Times New Roman" w:hAnsi="Times New Roman"/>
          <w:sz w:val="26"/>
          <w:szCs w:val="26"/>
        </w:rPr>
        <w:t xml:space="preserve"> и коррекционные задачи обучения и воспитания умственно отсталого ребёнка индивидуального обучения определяют организационные методы и формы их решения, которые подчинены дидактическим принципам и способствуют оптимальной адаптации к самостоятельной жизни.</w:t>
      </w:r>
    </w:p>
    <w:p w:rsidR="00566718" w:rsidRPr="005B396E" w:rsidRDefault="00566718" w:rsidP="0056671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Положительный эффект в воспитании и обучении учащегося может быть достигнут при проведении уроков с использованием следующих </w:t>
      </w:r>
      <w:r w:rsidRPr="005B396E">
        <w:rPr>
          <w:rFonts w:ascii="Times New Roman" w:hAnsi="Times New Roman"/>
          <w:b/>
          <w:sz w:val="26"/>
          <w:szCs w:val="26"/>
        </w:rPr>
        <w:t>принципов</w:t>
      </w:r>
      <w:r w:rsidRPr="005B396E">
        <w:rPr>
          <w:rFonts w:ascii="Times New Roman" w:hAnsi="Times New Roman"/>
          <w:sz w:val="26"/>
          <w:szCs w:val="26"/>
        </w:rPr>
        <w:t>:</w:t>
      </w:r>
    </w:p>
    <w:p w:rsidR="00566718" w:rsidRPr="005B396E" w:rsidRDefault="00566718" w:rsidP="0056671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воспитывающей и развивающей направленности обучения;</w:t>
      </w:r>
    </w:p>
    <w:p w:rsidR="00566718" w:rsidRPr="005B396E" w:rsidRDefault="00566718" w:rsidP="0056671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систематичности и последовательности;</w:t>
      </w:r>
    </w:p>
    <w:p w:rsidR="00566718" w:rsidRPr="005B396E" w:rsidRDefault="00566718" w:rsidP="0056671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связи обучения с жизнью;</w:t>
      </w:r>
    </w:p>
    <w:p w:rsidR="00566718" w:rsidRPr="005B396E" w:rsidRDefault="00566718" w:rsidP="0056671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коррекции в обучении;</w:t>
      </w:r>
    </w:p>
    <w:p w:rsidR="00566718" w:rsidRPr="005B396E" w:rsidRDefault="00566718" w:rsidP="0056671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наглядности;</w:t>
      </w:r>
    </w:p>
    <w:p w:rsidR="00566718" w:rsidRPr="005B396E" w:rsidRDefault="00566718" w:rsidP="0056671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lastRenderedPageBreak/>
        <w:t>- сознательности и активности учащихся;</w:t>
      </w:r>
    </w:p>
    <w:p w:rsidR="00566718" w:rsidRPr="005B396E" w:rsidRDefault="00566718" w:rsidP="0056671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индивидуального и дифференцированного подхода;</w:t>
      </w:r>
    </w:p>
    <w:p w:rsidR="00566718" w:rsidRPr="00B147FC" w:rsidRDefault="00566718" w:rsidP="0056671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проч</w:t>
      </w:r>
      <w:r>
        <w:rPr>
          <w:rFonts w:ascii="Times New Roman" w:hAnsi="Times New Roman"/>
          <w:sz w:val="26"/>
          <w:szCs w:val="26"/>
        </w:rPr>
        <w:t>ности знаний, умений и навыков.</w:t>
      </w:r>
    </w:p>
    <w:p w:rsidR="00566718" w:rsidRDefault="00566718" w:rsidP="00566718">
      <w:pPr>
        <w:spacing w:beforeAutospacing="1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Общая характеристика учебного предмета</w:t>
      </w:r>
    </w:p>
    <w:p w:rsidR="00566718" w:rsidRPr="004C4733" w:rsidRDefault="00566718" w:rsidP="0056671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В основу настоящей программы положена система музыкальных занятий. Направленных на коррекцию эмоционально-волевой сферы и познавательной деятельности глубоко умственно отсталых детей.</w:t>
      </w:r>
    </w:p>
    <w:p w:rsidR="00566718" w:rsidRPr="004C4733" w:rsidRDefault="00566718" w:rsidP="0056671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Если ученик устал, в первую очередь следует позаботиться о снятии усталости, используя ритмические упражнения, музыкальную зарядку.</w:t>
      </w:r>
    </w:p>
    <w:p w:rsidR="00566718" w:rsidRPr="004C4733" w:rsidRDefault="00566718" w:rsidP="0056671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Следует научить держать корпус и голову прямо во время пения, руки опущенными или положив на колени.</w:t>
      </w:r>
    </w:p>
    <w:p w:rsidR="00566718" w:rsidRPr="004C4733" w:rsidRDefault="00566718" w:rsidP="0056671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Программа по пению и ритмике включает следующие разделы: «Пение», «Слушание музыки», «Музыкально-ритмические упражнения».</w:t>
      </w:r>
    </w:p>
    <w:p w:rsidR="00566718" w:rsidRPr="004C4733" w:rsidRDefault="00566718" w:rsidP="0056671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 xml:space="preserve">Мелодии песен должны быть простыми, а содержание текста ясным, конкретным, с незначительным объёмом слов. Репертуар песен должен соответствовать возрасту и особенностям речевого развития детей. </w:t>
      </w:r>
    </w:p>
    <w:p w:rsidR="00566718" w:rsidRPr="004C4733" w:rsidRDefault="00566718" w:rsidP="0056671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 xml:space="preserve">Большую роль на уроках пения играют вокальные упражнения «распевания» на </w:t>
      </w:r>
      <w:proofErr w:type="spellStart"/>
      <w:r w:rsidRPr="004C4733">
        <w:rPr>
          <w:rFonts w:ascii="Times New Roman" w:hAnsi="Times New Roman"/>
          <w:sz w:val="26"/>
          <w:szCs w:val="26"/>
        </w:rPr>
        <w:t>попевках</w:t>
      </w:r>
      <w:proofErr w:type="spellEnd"/>
      <w:r w:rsidRPr="004C4733">
        <w:rPr>
          <w:rFonts w:ascii="Times New Roman" w:hAnsi="Times New Roman"/>
          <w:sz w:val="26"/>
          <w:szCs w:val="26"/>
        </w:rPr>
        <w:t xml:space="preserve"> и лёгких песнях. Программой предусмотрено пение под сопровождение музыкального произведения так и без него.</w:t>
      </w:r>
    </w:p>
    <w:p w:rsidR="00566718" w:rsidRPr="004C4733" w:rsidRDefault="00566718" w:rsidP="0056671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В программу также включены музыкально-ритмические упражнения. С их помощью осуществляется коррекция двигательных недостатков учащихся. Под влиянием музыкально-ритмической деятельности развивается эмоционально-волевая сфера учащихся: они ставятся в такие условия, когда должны проявить активность, инициативу, находчивость.</w:t>
      </w:r>
    </w:p>
    <w:p w:rsidR="00566718" w:rsidRDefault="00566718" w:rsidP="0056671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На уроках ритмики развивается и познавательный интерес детей. Умело подобранные упражнения, пляски, игры воспитывают у них правильное отношение к окружающему миру, расширяют представлени</w:t>
      </w:r>
      <w:r>
        <w:rPr>
          <w:rFonts w:ascii="Times New Roman" w:hAnsi="Times New Roman"/>
          <w:sz w:val="26"/>
          <w:szCs w:val="26"/>
        </w:rPr>
        <w:t>я о различных явлениях природы.</w:t>
      </w:r>
    </w:p>
    <w:p w:rsidR="00566718" w:rsidRDefault="00566718" w:rsidP="0056671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566718" w:rsidRPr="009474D4" w:rsidRDefault="00566718" w:rsidP="00566718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 w:rsidRPr="009474D4">
        <w:rPr>
          <w:rFonts w:ascii="Times New Roman" w:hAnsi="Times New Roman"/>
          <w:bCs/>
          <w:color w:val="000000"/>
          <w:sz w:val="26"/>
          <w:szCs w:val="26"/>
        </w:rPr>
        <w:t>Место учебного предмета в учебном плане</w:t>
      </w:r>
    </w:p>
    <w:p w:rsidR="00566718" w:rsidRDefault="00566718" w:rsidP="005667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66718" w:rsidRPr="0025378B" w:rsidRDefault="00566718" w:rsidP="00566718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74D4">
        <w:rPr>
          <w:rFonts w:ascii="Times New Roman" w:hAnsi="Times New Roman" w:cs="Times New Roman"/>
          <w:sz w:val="26"/>
          <w:szCs w:val="26"/>
        </w:rPr>
        <w:t>Учитывая продолжительность учебного года (34 недели</w:t>
      </w:r>
      <w:r>
        <w:rPr>
          <w:rFonts w:ascii="Times New Roman" w:hAnsi="Times New Roman" w:cs="Times New Roman"/>
          <w:sz w:val="26"/>
          <w:szCs w:val="26"/>
        </w:rPr>
        <w:t>), планирование составлено на 17 часов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год. Объем учебной нагрузки согла</w:t>
      </w:r>
      <w:r>
        <w:rPr>
          <w:rFonts w:ascii="Times New Roman" w:hAnsi="Times New Roman" w:cs="Times New Roman"/>
          <w:sz w:val="26"/>
          <w:szCs w:val="26"/>
        </w:rPr>
        <w:t>сно учебного плана школы на 2019-2020 учебный год 0,5 часа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неделю. </w:t>
      </w:r>
    </w:p>
    <w:p w:rsidR="00566718" w:rsidRPr="00B147FC" w:rsidRDefault="00566718" w:rsidP="00566718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Основное содержание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7158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программы учебного предмета «Пение и ритмика»</w:t>
      </w:r>
    </w:p>
    <w:p w:rsidR="00566718" w:rsidRPr="00764ACE" w:rsidRDefault="00566718" w:rsidP="0056671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4ACE">
        <w:rPr>
          <w:rFonts w:ascii="Times New Roman" w:hAnsi="Times New Roman" w:cs="Times New Roman"/>
          <w:b/>
          <w:sz w:val="26"/>
          <w:szCs w:val="26"/>
        </w:rPr>
        <w:t>Пение</w:t>
      </w:r>
    </w:p>
    <w:p w:rsidR="00566718" w:rsidRPr="00764ACE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   Совершенствовать и закреплять навыки певческого дыхания на более сложном песенном репертуаре. Уметь использовать знакомые песни с различными эмоциональными оттенками (бодро, торжественно, ласково, протяжно).    Совершенствовать навык ясной и четкой артикуляции слов в песнях подвижного характера. Закреплять умение использовать песни самостоятельно от начала до конца.  </w:t>
      </w:r>
    </w:p>
    <w:p w:rsidR="00566718" w:rsidRPr="00764ACE" w:rsidRDefault="00566718" w:rsidP="005667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>Слушание музыки</w:t>
      </w:r>
    </w:p>
    <w:p w:rsidR="00566718" w:rsidRPr="00764ACE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lastRenderedPageBreak/>
        <w:t xml:space="preserve">   Расширять представление о музыке и музыкальных образах. По возможности высказываться о характере музыки.    Знакомить с патриотическими песнями (узнавать по мелодии).    Песня о В. И. Ленине.    Песня о Родине.    Песня о Советской Армии; песня о космосе. Тема мира и труда в песнях советских композиторов.  </w:t>
      </w:r>
    </w:p>
    <w:p w:rsidR="00566718" w:rsidRPr="00764ACE" w:rsidRDefault="00566718" w:rsidP="005667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>Музыкально – ритмические движения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   Научить учащихся выполнять следующие движения: ходить торжественно-празднично, мягко-плавно, ориентироваться в пространстве, ходить </w:t>
      </w:r>
      <w:proofErr w:type="gramStart"/>
      <w:r w:rsidRPr="00764ACE">
        <w:rPr>
          <w:rFonts w:ascii="Times New Roman" w:hAnsi="Times New Roman" w:cs="Times New Roman"/>
          <w:sz w:val="26"/>
          <w:szCs w:val="26"/>
        </w:rPr>
        <w:t>шеренгой  в</w:t>
      </w:r>
      <w:proofErr w:type="gramEnd"/>
      <w:r w:rsidRPr="00764ACE">
        <w:rPr>
          <w:rFonts w:ascii="Times New Roman" w:hAnsi="Times New Roman" w:cs="Times New Roman"/>
          <w:sz w:val="26"/>
          <w:szCs w:val="26"/>
        </w:rPr>
        <w:t xml:space="preserve"> народных плясках и хороводах; пытаться выразительно передавать характерные элементы знакомых движений.    Учить отмечать в движении несложный ритмический рисунок, менять движение в соответствии с музыкальными фразами; выполнять хлопки в различном ритме, учить танцевальным движениям. </w:t>
      </w:r>
    </w:p>
    <w:p w:rsidR="00566718" w:rsidRPr="00764ACE" w:rsidRDefault="00566718" w:rsidP="005667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>Музыкальный материал для пения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«Осень» - муз.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Парцхаладзе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, сл. Л. Некрасовой.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«И вновь продолжается бой» - муз. А.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Пахмутовой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, сл. Н. Добронравова.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«Вместе весело шагать» - муз. В.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Шаинского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, сл. М.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Матусовского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«Бьют барабаны» - муз. Л. Шварц, сл. Я. Акима.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«По долинам и по взгорьям» - мелодия И.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Атурова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, сл. С.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Алымова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«Новогодняя полька» - муз. Т.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Попатенко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, сл. Г.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Ладонщикова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«Зимний праздник» - муз. М.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Раухвергера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, сл. Н.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Саконской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66718" w:rsidRPr="00764ACE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«Елка» - муз. М.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Раухверге</w:t>
      </w:r>
      <w:r>
        <w:rPr>
          <w:rFonts w:ascii="Times New Roman" w:hAnsi="Times New Roman" w:cs="Times New Roman"/>
          <w:sz w:val="26"/>
          <w:szCs w:val="26"/>
        </w:rPr>
        <w:t>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сл. О. Высоцкой.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«Есть у Тома дружный хор» - эстонская народная мелодия, сл. Н.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Лаанепылда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«Бравые солдаты» - муз. А. Филиппенко, сл. Т. Волгиной.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>«Дружат дети всей земли» - муз. Д. Львова-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Комнанейца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, сл. В. Викторова.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«Соловейко» - муз. А. Филиппенко, сл. Г. Бойко.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«Ленин всегда с тобой» - муз. С.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Туликова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, сл. Л.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Ошанина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«Посвящение» - муз. Ю.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Чичкова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, сл. К.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Ибряева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«День Победы» - муз. Д.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Тухманова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, сл. В. Харитонова. </w:t>
      </w:r>
    </w:p>
    <w:p w:rsidR="00566718" w:rsidRPr="00764ACE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«Сегодня мы дети – завтра советский народ» - муз. Ю.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Чичкова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, сл. К.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Ибряева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566718" w:rsidRPr="00764ACE" w:rsidRDefault="00566718" w:rsidP="005667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>Слушание музыки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«В апреле родился Ленин» - муз. А. Александрова, сл. О. Высоцкой.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«Песня о Ленине» - муз. А.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Холмикова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, сл. Ю.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Каменецкого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«Ленина помнит земля» - муз. А. Новикова, сл. Л.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Ошанина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«Нас много на шаре земном» - муз. А. Александрова.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«Мир нужен всем» - муз. В.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Мурадели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«Птичий дом» - муз. Д.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Кабалевского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«Вальс» - муз. Д.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Кабалевского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«Родина слышит» - муз. Д. Шостаковича, сл. Е.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Долматовского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«С чего начинается Родина?» - муз. В.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Баснера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, сл. М.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Матусовского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lastRenderedPageBreak/>
        <w:t xml:space="preserve">«Баллада о солдате» - муз. В. Соловьева-Седого, сл. М.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Матусовского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«Марш юных друзей Советской Армии» - муз. Т.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Попатенко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, сл. Э. Нелюбимой.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«Песня мира» - муз. Д. Шостаковича, сл. Е.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Долматовского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«Пройдут года» - муз. В. Захарова, сл. М. Исаковского.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«Улетаем на луну» - муз. В. Витлина. </w:t>
      </w:r>
    </w:p>
    <w:p w:rsidR="00566718" w:rsidRPr="00764ACE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«Пограничники» - муз. В. Витлина.  </w:t>
      </w:r>
    </w:p>
    <w:p w:rsidR="00566718" w:rsidRPr="00764ACE" w:rsidRDefault="00566718" w:rsidP="005667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>Танцы и игры под музыку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«Бездомный заяц» - муз. английская народная песня.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«Заданная поза» - (игра) муз. Л. Шварца.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«Танец вокруг елки» - муз. В. Курочкина.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«Цветные флажки» - муз. Ю.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Чичкова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«Вертушки» - муз. Е. Туманян.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Ловишки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» - хорватская народная мелодия.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«Придумки» - муз. В. Свирского.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«Салют» (танец) – муз. Т. Ломовой.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«Школьный вальс» - муз. Д.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Кабалевского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, сл. О. Высоцкой.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«Плетень» - русская народная мелодия.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«Голубчик» - муз. В </w:t>
      </w:r>
      <w:proofErr w:type="spellStart"/>
      <w:r w:rsidRPr="00764ACE">
        <w:rPr>
          <w:rFonts w:ascii="Times New Roman" w:hAnsi="Times New Roman" w:cs="Times New Roman"/>
          <w:sz w:val="26"/>
          <w:szCs w:val="26"/>
        </w:rPr>
        <w:t>Герчик</w:t>
      </w:r>
      <w:proofErr w:type="spellEnd"/>
      <w:r w:rsidRPr="00764ACE">
        <w:rPr>
          <w:rFonts w:ascii="Times New Roman" w:hAnsi="Times New Roman" w:cs="Times New Roman"/>
          <w:sz w:val="26"/>
          <w:szCs w:val="26"/>
        </w:rPr>
        <w:t xml:space="preserve">, слова народные. </w:t>
      </w:r>
    </w:p>
    <w:p w:rsid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«С чем будем играть?» - муз. Л. Шульгина. </w:t>
      </w:r>
    </w:p>
    <w:p w:rsidR="00566718" w:rsidRPr="00566718" w:rsidRDefault="00566718" w:rsidP="005667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>«Покажи ладошки» - латвийская народная полька.</w:t>
      </w:r>
    </w:p>
    <w:p w:rsidR="00566718" w:rsidRPr="0071588F" w:rsidRDefault="00566718" w:rsidP="005667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566718" w:rsidRPr="004831A1" w:rsidRDefault="00566718" w:rsidP="00566718">
      <w:pPr>
        <w:spacing w:line="240" w:lineRule="auto"/>
        <w:jc w:val="center"/>
        <w:rPr>
          <w:rStyle w:val="a5"/>
          <w:rFonts w:ascii="Times New Roman" w:hAnsi="Times New Roman"/>
          <w:sz w:val="26"/>
          <w:szCs w:val="26"/>
        </w:rPr>
      </w:pPr>
      <w:r w:rsidRPr="004831A1">
        <w:rPr>
          <w:rStyle w:val="a5"/>
          <w:rFonts w:ascii="Times New Roman" w:hAnsi="Times New Roman"/>
          <w:sz w:val="26"/>
          <w:szCs w:val="26"/>
        </w:rPr>
        <w:t>3. Требования к уровню подготовки по предмету</w:t>
      </w:r>
    </w:p>
    <w:p w:rsidR="00566718" w:rsidRPr="00665C7D" w:rsidRDefault="00566718" w:rsidP="00566718">
      <w:pPr>
        <w:tabs>
          <w:tab w:val="left" w:pos="284"/>
        </w:tabs>
        <w:spacing w:after="0" w:line="240" w:lineRule="auto"/>
        <w:contextualSpacing/>
        <w:jc w:val="both"/>
        <w:outlineLvl w:val="0"/>
        <w:rPr>
          <w:rFonts w:ascii="Times New Roman" w:hAnsi="Times New Roman"/>
          <w:i/>
          <w:sz w:val="26"/>
          <w:szCs w:val="26"/>
          <w:u w:val="single"/>
        </w:rPr>
      </w:pPr>
      <w:r w:rsidRPr="00665C7D">
        <w:rPr>
          <w:rFonts w:ascii="Times New Roman" w:hAnsi="Times New Roman"/>
          <w:i/>
          <w:sz w:val="26"/>
          <w:szCs w:val="26"/>
          <w:u w:val="single"/>
        </w:rPr>
        <w:t>Учащийся должен знать:</w:t>
      </w:r>
      <w:r w:rsidRPr="00665C7D">
        <w:rPr>
          <w:rFonts w:ascii="Times New Roman" w:hAnsi="Times New Roman"/>
          <w:sz w:val="26"/>
          <w:szCs w:val="26"/>
        </w:rPr>
        <w:t xml:space="preserve"> </w:t>
      </w:r>
    </w:p>
    <w:p w:rsidR="00566718" w:rsidRPr="00665C7D" w:rsidRDefault="00566718" w:rsidP="00566718">
      <w:pPr>
        <w:pStyle w:val="Standard"/>
        <w:tabs>
          <w:tab w:val="left" w:pos="284"/>
        </w:tabs>
        <w:contextualSpacing/>
        <w:jc w:val="both"/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</w:pPr>
      <w:r w:rsidRPr="00665C7D"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  <w:t xml:space="preserve">- элементарные сведения о нотной записи: скрипичный ключ, нотный стан, счет линеек, ноты;          </w:t>
      </w:r>
    </w:p>
    <w:p w:rsidR="00566718" w:rsidRPr="00665C7D" w:rsidRDefault="00566718" w:rsidP="00566718">
      <w:pPr>
        <w:pStyle w:val="Standard"/>
        <w:tabs>
          <w:tab w:val="left" w:pos="284"/>
        </w:tabs>
        <w:contextualSpacing/>
        <w:jc w:val="both"/>
        <w:rPr>
          <w:rFonts w:cs="Times New Roman"/>
          <w:sz w:val="26"/>
          <w:szCs w:val="26"/>
          <w:lang w:val="ru-RU"/>
        </w:rPr>
      </w:pPr>
      <w:r w:rsidRPr="00665C7D"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  <w:t>- музыкальные инструменты (струнные инструменты).</w:t>
      </w:r>
    </w:p>
    <w:p w:rsidR="00566718" w:rsidRPr="00665C7D" w:rsidRDefault="00566718" w:rsidP="0056671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665C7D">
        <w:rPr>
          <w:rFonts w:ascii="Times New Roman" w:hAnsi="Times New Roman"/>
          <w:i/>
          <w:sz w:val="26"/>
          <w:szCs w:val="26"/>
          <w:u w:val="single"/>
        </w:rPr>
        <w:t xml:space="preserve">Учащийся должен уметь: </w:t>
      </w:r>
    </w:p>
    <w:p w:rsidR="00566718" w:rsidRPr="00665C7D" w:rsidRDefault="00566718" w:rsidP="00566718">
      <w:pPr>
        <w:tabs>
          <w:tab w:val="left" w:pos="284"/>
        </w:tabs>
        <w:spacing w:after="0" w:line="240" w:lineRule="auto"/>
        <w:ind w:right="3460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 xml:space="preserve">- спеть одну из выученных песен; </w:t>
      </w:r>
    </w:p>
    <w:p w:rsidR="00566718" w:rsidRPr="00665C7D" w:rsidRDefault="00566718" w:rsidP="00566718">
      <w:pPr>
        <w:tabs>
          <w:tab w:val="left" w:pos="284"/>
        </w:tabs>
        <w:spacing w:after="0" w:line="240" w:lineRule="auto"/>
        <w:ind w:right="3460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 xml:space="preserve">- ясно и четко произносить слова в песнях;  </w:t>
      </w:r>
    </w:p>
    <w:p w:rsidR="00566718" w:rsidRPr="00665C7D" w:rsidRDefault="00566718" w:rsidP="00566718">
      <w:pPr>
        <w:tabs>
          <w:tab w:val="left" w:pos="284"/>
        </w:tabs>
        <w:spacing w:after="0" w:line="240" w:lineRule="auto"/>
        <w:ind w:right="2377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 xml:space="preserve">- ритмично двигаться в соответствии с различным характером музыки; </w:t>
      </w:r>
    </w:p>
    <w:p w:rsidR="00566718" w:rsidRDefault="00566718" w:rsidP="00566718">
      <w:pPr>
        <w:tabs>
          <w:tab w:val="left" w:pos="284"/>
        </w:tabs>
        <w:spacing w:after="0" w:line="240" w:lineRule="auto"/>
        <w:ind w:right="2377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>- выполнять отдельные танцевальные движения</w:t>
      </w:r>
      <w:r>
        <w:rPr>
          <w:rFonts w:ascii="Times New Roman" w:hAnsi="Times New Roman"/>
          <w:sz w:val="26"/>
          <w:szCs w:val="26"/>
        </w:rPr>
        <w:t>.</w:t>
      </w:r>
    </w:p>
    <w:p w:rsidR="00566718" w:rsidRPr="00566718" w:rsidRDefault="00566718" w:rsidP="00566718">
      <w:pPr>
        <w:tabs>
          <w:tab w:val="left" w:pos="284"/>
        </w:tabs>
        <w:spacing w:after="0" w:line="240" w:lineRule="auto"/>
        <w:ind w:right="2377"/>
        <w:contextualSpacing/>
        <w:jc w:val="both"/>
        <w:rPr>
          <w:rFonts w:ascii="Times New Roman" w:hAnsi="Times New Roman"/>
          <w:sz w:val="26"/>
          <w:szCs w:val="26"/>
        </w:rPr>
      </w:pPr>
    </w:p>
    <w:p w:rsidR="00566718" w:rsidRPr="008F21E3" w:rsidRDefault="00566718" w:rsidP="00566718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F21E3">
        <w:rPr>
          <w:rFonts w:ascii="Times New Roman" w:hAnsi="Times New Roman"/>
          <w:b/>
          <w:sz w:val="26"/>
          <w:szCs w:val="26"/>
        </w:rPr>
        <w:t>4. Учебно-тематический план</w:t>
      </w:r>
    </w:p>
    <w:p w:rsidR="00566718" w:rsidRPr="008F21E3" w:rsidRDefault="00566718" w:rsidP="00566718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3"/>
        <w:gridCol w:w="1134"/>
      </w:tblGrid>
      <w:tr w:rsidR="00371B06" w:rsidRPr="008F21E3" w:rsidTr="00371B06">
        <w:trPr>
          <w:trHeight w:val="238"/>
          <w:jc w:val="center"/>
        </w:trPr>
        <w:tc>
          <w:tcPr>
            <w:tcW w:w="7933" w:type="dxa"/>
            <w:vAlign w:val="center"/>
          </w:tcPr>
          <w:p w:rsidR="00371B06" w:rsidRPr="008F21E3" w:rsidRDefault="00371B06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Название раздела, темы</w:t>
            </w:r>
          </w:p>
        </w:tc>
        <w:tc>
          <w:tcPr>
            <w:tcW w:w="1134" w:type="dxa"/>
            <w:vAlign w:val="center"/>
          </w:tcPr>
          <w:p w:rsidR="00371B06" w:rsidRPr="008F21E3" w:rsidRDefault="00371B06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Кол-</w:t>
            </w: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во часов</w:t>
            </w:r>
          </w:p>
        </w:tc>
      </w:tr>
      <w:tr w:rsidR="00371B06" w:rsidRPr="008F21E3" w:rsidTr="00371B06">
        <w:trPr>
          <w:trHeight w:val="328"/>
          <w:jc w:val="center"/>
        </w:trPr>
        <w:tc>
          <w:tcPr>
            <w:tcW w:w="7933" w:type="dxa"/>
          </w:tcPr>
          <w:p w:rsidR="00371B06" w:rsidRPr="00144E2F" w:rsidRDefault="00371B06" w:rsidP="00371B06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4E2F">
              <w:rPr>
                <w:rFonts w:ascii="Times New Roman" w:hAnsi="Times New Roman" w:cs="Times New Roman"/>
                <w:sz w:val="26"/>
                <w:szCs w:val="26"/>
              </w:rPr>
              <w:t>Пение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:rsidR="00371B06" w:rsidRPr="008F21E3" w:rsidRDefault="00371B06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371B06" w:rsidRPr="008F21E3" w:rsidTr="00371B06">
        <w:trPr>
          <w:trHeight w:val="328"/>
          <w:jc w:val="center"/>
        </w:trPr>
        <w:tc>
          <w:tcPr>
            <w:tcW w:w="7933" w:type="dxa"/>
          </w:tcPr>
          <w:p w:rsidR="00371B06" w:rsidRPr="00144E2F" w:rsidRDefault="00371B06" w:rsidP="00371B06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E2F">
              <w:rPr>
                <w:rFonts w:ascii="Times New Roman" w:hAnsi="Times New Roman" w:cs="Times New Roman"/>
                <w:sz w:val="26"/>
                <w:szCs w:val="26"/>
              </w:rPr>
              <w:t>Слушание музыки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:rsidR="00371B06" w:rsidRPr="008F21E3" w:rsidRDefault="00371B06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371B06" w:rsidRPr="008F21E3" w:rsidTr="00371B06">
        <w:trPr>
          <w:trHeight w:val="328"/>
          <w:jc w:val="center"/>
        </w:trPr>
        <w:tc>
          <w:tcPr>
            <w:tcW w:w="7933" w:type="dxa"/>
          </w:tcPr>
          <w:p w:rsidR="00371B06" w:rsidRPr="00144E2F" w:rsidRDefault="00371B06" w:rsidP="00371B06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4E2F">
              <w:rPr>
                <w:rFonts w:ascii="Times New Roman" w:hAnsi="Times New Roman" w:cs="Times New Roman"/>
                <w:sz w:val="26"/>
                <w:szCs w:val="26"/>
              </w:rPr>
              <w:t>Музыкально-ритмические упражнения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:rsidR="00371B06" w:rsidRPr="008F21E3" w:rsidRDefault="00371B06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371B06" w:rsidRPr="008F21E3" w:rsidTr="00371B06">
        <w:trPr>
          <w:trHeight w:val="328"/>
          <w:jc w:val="center"/>
        </w:trPr>
        <w:tc>
          <w:tcPr>
            <w:tcW w:w="7933" w:type="dxa"/>
          </w:tcPr>
          <w:p w:rsidR="00371B06" w:rsidRPr="008F21E3" w:rsidRDefault="00371B06" w:rsidP="00FB0A81">
            <w:pPr>
              <w:pStyle w:val="a6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134" w:type="dxa"/>
          </w:tcPr>
          <w:p w:rsidR="00371B06" w:rsidRPr="008F21E3" w:rsidRDefault="00371B06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</w:tr>
    </w:tbl>
    <w:p w:rsidR="00566718" w:rsidRPr="008F21E3" w:rsidRDefault="00566718" w:rsidP="0056671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66718" w:rsidRPr="008F21E3" w:rsidRDefault="00566718" w:rsidP="00566718">
      <w:pPr>
        <w:pStyle w:val="c15c18c11"/>
        <w:spacing w:before="0" w:beforeAutospacing="0" w:after="240" w:afterAutospacing="0"/>
        <w:jc w:val="center"/>
        <w:rPr>
          <w:rStyle w:val="c1c12"/>
          <w:rFonts w:eastAsia="Calibri"/>
          <w:b/>
          <w:bCs/>
          <w:color w:val="000000"/>
          <w:sz w:val="26"/>
          <w:szCs w:val="26"/>
        </w:rPr>
      </w:pPr>
      <w:r w:rsidRPr="008F21E3">
        <w:rPr>
          <w:rStyle w:val="c1c12"/>
          <w:rFonts w:eastAsia="Calibri"/>
          <w:b/>
          <w:bCs/>
          <w:color w:val="000000"/>
          <w:sz w:val="26"/>
          <w:szCs w:val="26"/>
        </w:rPr>
        <w:t>5. Список рекомендуемой учебно-методической литературы</w:t>
      </w:r>
    </w:p>
    <w:p w:rsidR="00566718" w:rsidRPr="006A522D" w:rsidRDefault="00566718" w:rsidP="00566718">
      <w:pPr>
        <w:widowControl w:val="0"/>
        <w:numPr>
          <w:ilvl w:val="0"/>
          <w:numId w:val="2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«Программы для глубоко умственно отсталых детей» под редакцией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А.Р.Маллера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, НИИДАПН РСФСР 1984г.</w:t>
      </w:r>
    </w:p>
    <w:p w:rsidR="00566718" w:rsidRPr="006A522D" w:rsidRDefault="00566718" w:rsidP="00566718">
      <w:pPr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>«Программа обучения учащихся с умеренной и тяжелой умственной отсталостью» под редакцией Л. Б. Баряевой, Н.Н. Яковлевой - Санкт-Петербург: ЦДК проф. Л. Б. Баряевой, 2011.</w:t>
      </w:r>
    </w:p>
    <w:p w:rsidR="00566718" w:rsidRPr="006A522D" w:rsidRDefault="00566718" w:rsidP="00566718">
      <w:pPr>
        <w:widowControl w:val="0"/>
        <w:numPr>
          <w:ilvl w:val="0"/>
          <w:numId w:val="2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Воспитание и обучение детей с тяжелой интеллектуальной недостаточностью.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А.Р.Маллер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Г.В.Цикато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.</w:t>
      </w:r>
    </w:p>
    <w:p w:rsidR="00566718" w:rsidRPr="006A522D" w:rsidRDefault="00566718" w:rsidP="00566718">
      <w:pPr>
        <w:widowControl w:val="0"/>
        <w:numPr>
          <w:ilvl w:val="0"/>
          <w:numId w:val="2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Коррекционно-развивающее обучение и воспитание.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Е.А.Екжанова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Е.А.Стребелева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.</w:t>
      </w:r>
    </w:p>
    <w:p w:rsidR="00566718" w:rsidRPr="006A522D" w:rsidRDefault="00566718" w:rsidP="00566718">
      <w:pPr>
        <w:pStyle w:val="a4"/>
        <w:numPr>
          <w:ilvl w:val="0"/>
          <w:numId w:val="2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Воспитание и обучение детей и подростков с тяжелыми и множественными нарушениями развития [программно-методические материалы]/ [</w:t>
      </w:r>
      <w:proofErr w:type="spellStart"/>
      <w:r w:rsidRPr="006A522D">
        <w:rPr>
          <w:rFonts w:ascii="Times New Roman" w:hAnsi="Times New Roman"/>
          <w:sz w:val="26"/>
          <w:szCs w:val="26"/>
        </w:rPr>
        <w:t>Бгажнокова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И.М., </w:t>
      </w:r>
      <w:proofErr w:type="spellStart"/>
      <w:r w:rsidRPr="006A522D">
        <w:rPr>
          <w:rFonts w:ascii="Times New Roman" w:hAnsi="Times New Roman"/>
          <w:sz w:val="26"/>
          <w:szCs w:val="26"/>
        </w:rPr>
        <w:t>Ульянцева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М.Б. и др.]; под ред. </w:t>
      </w:r>
      <w:proofErr w:type="spellStart"/>
      <w:r w:rsidRPr="006A522D">
        <w:rPr>
          <w:rFonts w:ascii="Times New Roman" w:hAnsi="Times New Roman"/>
          <w:sz w:val="26"/>
          <w:szCs w:val="26"/>
        </w:rPr>
        <w:t>И.М.Бгажноковой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. — М.: </w:t>
      </w:r>
      <w:proofErr w:type="spellStart"/>
      <w:r w:rsidRPr="006A522D">
        <w:rPr>
          <w:rFonts w:ascii="Times New Roman" w:hAnsi="Times New Roman"/>
          <w:sz w:val="26"/>
          <w:szCs w:val="26"/>
        </w:rPr>
        <w:t>Гуманит.изд.центр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ВЛАДОС, 2007. - 239с.</w:t>
      </w:r>
    </w:p>
    <w:p w:rsidR="00566718" w:rsidRPr="006A522D" w:rsidRDefault="00566718" w:rsidP="00566718">
      <w:pPr>
        <w:pStyle w:val="a4"/>
        <w:numPr>
          <w:ilvl w:val="0"/>
          <w:numId w:val="2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Шипицына Л.М. Обучение общению умственно отсталого ребенка: Учебное пособие. – </w:t>
      </w:r>
      <w:proofErr w:type="gramStart"/>
      <w:r w:rsidRPr="006A522D">
        <w:rPr>
          <w:rFonts w:ascii="Times New Roman" w:hAnsi="Times New Roman"/>
          <w:sz w:val="26"/>
          <w:szCs w:val="26"/>
        </w:rPr>
        <w:t>СПб.:</w:t>
      </w:r>
      <w:proofErr w:type="gramEnd"/>
      <w:r w:rsidRPr="006A522D">
        <w:rPr>
          <w:rFonts w:ascii="Times New Roman" w:hAnsi="Times New Roman"/>
          <w:sz w:val="26"/>
          <w:szCs w:val="26"/>
        </w:rPr>
        <w:t xml:space="preserve"> ВЛАДОС Северо-Запад, 2010. – 279с.</w:t>
      </w:r>
    </w:p>
    <w:p w:rsidR="00566718" w:rsidRPr="006A522D" w:rsidRDefault="00566718" w:rsidP="00566718">
      <w:pPr>
        <w:pStyle w:val="a4"/>
        <w:numPr>
          <w:ilvl w:val="0"/>
          <w:numId w:val="2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Аксенова А.К. Методика обучения русскому языку в специальной (коррекционной) школе: учеб. для студентов </w:t>
      </w:r>
      <w:proofErr w:type="spellStart"/>
      <w:r w:rsidRPr="006A522D">
        <w:rPr>
          <w:rFonts w:ascii="Times New Roman" w:hAnsi="Times New Roman"/>
          <w:sz w:val="26"/>
          <w:szCs w:val="26"/>
        </w:rPr>
        <w:t>дефектол.фак.пед.вузов</w:t>
      </w:r>
      <w:proofErr w:type="spellEnd"/>
      <w:r w:rsidRPr="006A522D">
        <w:rPr>
          <w:rFonts w:ascii="Times New Roman" w:hAnsi="Times New Roman"/>
          <w:sz w:val="26"/>
          <w:szCs w:val="26"/>
        </w:rPr>
        <w:t>.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522D">
        <w:rPr>
          <w:rFonts w:ascii="Times New Roman" w:hAnsi="Times New Roman"/>
          <w:sz w:val="26"/>
          <w:szCs w:val="26"/>
        </w:rPr>
        <w:t>М.: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522D">
        <w:rPr>
          <w:rFonts w:ascii="Times New Roman" w:hAnsi="Times New Roman"/>
          <w:sz w:val="26"/>
          <w:szCs w:val="26"/>
        </w:rPr>
        <w:t>Гуманит.изд.центр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ВЛАДОС, 2000. - 320с.</w:t>
      </w:r>
    </w:p>
    <w:p w:rsidR="00566718" w:rsidRPr="006A522D" w:rsidRDefault="00566718" w:rsidP="00566718">
      <w:pPr>
        <w:pStyle w:val="a4"/>
        <w:numPr>
          <w:ilvl w:val="0"/>
          <w:numId w:val="2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Маллер А.Р. Помощь детям с недостатками развития: Книга для родителей. – М.: АРКТИ, 2006. – 72с., ил.</w:t>
      </w:r>
    </w:p>
    <w:p w:rsidR="00566718" w:rsidRPr="006A522D" w:rsidRDefault="00566718" w:rsidP="00566718">
      <w:pPr>
        <w:pStyle w:val="a4"/>
        <w:numPr>
          <w:ilvl w:val="0"/>
          <w:numId w:val="2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Обучение учащихся 1-4 классов вспомогательной школы: Пособие для учителей/ Под </w:t>
      </w:r>
      <w:proofErr w:type="spellStart"/>
      <w:r w:rsidRPr="006A522D">
        <w:rPr>
          <w:rFonts w:ascii="Times New Roman" w:hAnsi="Times New Roman"/>
          <w:sz w:val="26"/>
          <w:szCs w:val="26"/>
        </w:rPr>
        <w:t>ред.В.Г</w:t>
      </w:r>
      <w:r>
        <w:rPr>
          <w:rFonts w:ascii="Times New Roman" w:hAnsi="Times New Roman"/>
          <w:sz w:val="26"/>
          <w:szCs w:val="26"/>
        </w:rPr>
        <w:t>.Петровой</w:t>
      </w:r>
      <w:proofErr w:type="spellEnd"/>
      <w:r>
        <w:rPr>
          <w:rFonts w:ascii="Times New Roman" w:hAnsi="Times New Roman"/>
          <w:sz w:val="26"/>
          <w:szCs w:val="26"/>
        </w:rPr>
        <w:t xml:space="preserve">. -2-е изд., </w:t>
      </w:r>
      <w:proofErr w:type="spellStart"/>
      <w:r>
        <w:rPr>
          <w:rFonts w:ascii="Times New Roman" w:hAnsi="Times New Roman"/>
          <w:sz w:val="26"/>
          <w:szCs w:val="26"/>
        </w:rPr>
        <w:t>перераб</w:t>
      </w:r>
      <w:proofErr w:type="spellEnd"/>
      <w:r>
        <w:rPr>
          <w:rFonts w:ascii="Times New Roman" w:hAnsi="Times New Roman"/>
          <w:sz w:val="26"/>
          <w:szCs w:val="26"/>
        </w:rPr>
        <w:t>. –</w:t>
      </w:r>
      <w:r w:rsidRPr="006A522D">
        <w:rPr>
          <w:rFonts w:ascii="Times New Roman" w:hAnsi="Times New Roman"/>
          <w:sz w:val="26"/>
          <w:szCs w:val="26"/>
        </w:rPr>
        <w:t xml:space="preserve"> М.:</w:t>
      </w:r>
      <w:r>
        <w:rPr>
          <w:rFonts w:ascii="Times New Roman" w:hAnsi="Times New Roman"/>
          <w:sz w:val="26"/>
          <w:szCs w:val="26"/>
        </w:rPr>
        <w:t xml:space="preserve"> Просвещение, 1982. – 285с.</w:t>
      </w:r>
    </w:p>
    <w:p w:rsidR="00566718" w:rsidRPr="006A522D" w:rsidRDefault="00566718" w:rsidP="00566718">
      <w:pPr>
        <w:pStyle w:val="a4"/>
        <w:numPr>
          <w:ilvl w:val="0"/>
          <w:numId w:val="2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Максаков А.И., </w:t>
      </w:r>
      <w:proofErr w:type="spellStart"/>
      <w:r w:rsidRPr="006A522D">
        <w:rPr>
          <w:rFonts w:ascii="Times New Roman" w:hAnsi="Times New Roman"/>
          <w:sz w:val="26"/>
          <w:szCs w:val="26"/>
        </w:rPr>
        <w:t>Тумакова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Г.А. Учите, играя: Игры и упражнения со звучащим словом. Пособие для воспитателя </w:t>
      </w:r>
      <w:proofErr w:type="spellStart"/>
      <w:r w:rsidRPr="006A522D">
        <w:rPr>
          <w:rFonts w:ascii="Times New Roman" w:hAnsi="Times New Roman"/>
          <w:sz w:val="26"/>
          <w:szCs w:val="26"/>
        </w:rPr>
        <w:t>дет.сада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–</w:t>
      </w:r>
      <w:r w:rsidRPr="006A522D">
        <w:rPr>
          <w:rFonts w:ascii="Times New Roman" w:hAnsi="Times New Roman"/>
          <w:sz w:val="26"/>
          <w:szCs w:val="26"/>
        </w:rPr>
        <w:t xml:space="preserve"> М.: Просвещение, 1979. – 127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522D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>.</w:t>
      </w:r>
    </w:p>
    <w:p w:rsidR="00566718" w:rsidRPr="006A522D" w:rsidRDefault="00566718" w:rsidP="00566718">
      <w:pPr>
        <w:pStyle w:val="a4"/>
        <w:numPr>
          <w:ilvl w:val="0"/>
          <w:numId w:val="2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proofErr w:type="spellStart"/>
      <w:r w:rsidRPr="006A522D">
        <w:rPr>
          <w:rFonts w:ascii="Times New Roman" w:hAnsi="Times New Roman"/>
          <w:sz w:val="26"/>
          <w:szCs w:val="26"/>
        </w:rPr>
        <w:t>Забрамная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С.Д. Ваш ребенок учится во вспомогательной школе: Рабочая книга родителей. -2-е изд. – М.: Пед</w:t>
      </w:r>
      <w:r>
        <w:rPr>
          <w:rFonts w:ascii="Times New Roman" w:hAnsi="Times New Roman"/>
          <w:sz w:val="26"/>
          <w:szCs w:val="26"/>
        </w:rPr>
        <w:t>агогика Пресс, 1993. – 48 с.</w:t>
      </w:r>
    </w:p>
    <w:p w:rsidR="00566718" w:rsidRPr="0071588F" w:rsidRDefault="00566718" w:rsidP="00566718">
      <w:pPr>
        <w:spacing w:after="0" w:line="240" w:lineRule="auto"/>
        <w:jc w:val="center"/>
        <w:rPr>
          <w:sz w:val="26"/>
          <w:szCs w:val="26"/>
        </w:rPr>
      </w:pPr>
      <w:r w:rsidRPr="00977E8D">
        <w:rPr>
          <w:rFonts w:ascii="Times New Roman" w:hAnsi="Times New Roman"/>
          <w:b/>
          <w:bCs/>
          <w:sz w:val="26"/>
          <w:szCs w:val="26"/>
        </w:rPr>
        <w:t>6. Календарно – тематическое п</w:t>
      </w:r>
      <w:r>
        <w:rPr>
          <w:rFonts w:ascii="Times New Roman" w:hAnsi="Times New Roman"/>
          <w:b/>
          <w:bCs/>
          <w:sz w:val="26"/>
          <w:szCs w:val="26"/>
        </w:rPr>
        <w:t>ланирование</w:t>
      </w:r>
    </w:p>
    <w:p w:rsidR="00566718" w:rsidRPr="0071588F" w:rsidRDefault="00566718" w:rsidP="00566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tbl>
      <w:tblPr>
        <w:tblW w:w="15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534"/>
        <w:gridCol w:w="12928"/>
        <w:gridCol w:w="1043"/>
        <w:gridCol w:w="800"/>
      </w:tblGrid>
      <w:tr w:rsidR="00566718" w:rsidRPr="0038600B" w:rsidTr="00566718">
        <w:tc>
          <w:tcPr>
            <w:tcW w:w="534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№  </w:t>
            </w:r>
          </w:p>
        </w:tc>
        <w:tc>
          <w:tcPr>
            <w:tcW w:w="12928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Тема урока</w:t>
            </w:r>
          </w:p>
        </w:tc>
        <w:tc>
          <w:tcPr>
            <w:tcW w:w="1043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Кол-во часов</w:t>
            </w:r>
          </w:p>
        </w:tc>
        <w:tc>
          <w:tcPr>
            <w:tcW w:w="800" w:type="dxa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Дата </w:t>
            </w:r>
          </w:p>
        </w:tc>
      </w:tr>
      <w:tr w:rsidR="00566718" w:rsidRPr="0038600B" w:rsidTr="00566718">
        <w:tc>
          <w:tcPr>
            <w:tcW w:w="534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928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I ЧЕТВЕРТЬ</w:t>
            </w:r>
          </w:p>
        </w:tc>
        <w:tc>
          <w:tcPr>
            <w:tcW w:w="1043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00" w:type="dxa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566718" w:rsidRPr="0038600B" w:rsidTr="00566718">
        <w:tc>
          <w:tcPr>
            <w:tcW w:w="534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928" w:type="dxa"/>
            <w:shd w:val="clear" w:color="auto" w:fill="auto"/>
          </w:tcPr>
          <w:p w:rsidR="00566718" w:rsidRPr="00371B06" w:rsidRDefault="00371B06" w:rsidP="00FB0A81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Повторение. </w:t>
            </w:r>
          </w:p>
        </w:tc>
        <w:tc>
          <w:tcPr>
            <w:tcW w:w="1043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66718" w:rsidRPr="0038600B" w:rsidTr="00566718">
        <w:tc>
          <w:tcPr>
            <w:tcW w:w="534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928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Музыкально-ритмические упражнения.</w:t>
            </w:r>
          </w:p>
        </w:tc>
        <w:tc>
          <w:tcPr>
            <w:tcW w:w="1043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66718" w:rsidRPr="0038600B" w:rsidTr="00566718">
        <w:tc>
          <w:tcPr>
            <w:tcW w:w="534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928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Игры под музыку.</w:t>
            </w:r>
          </w:p>
        </w:tc>
        <w:tc>
          <w:tcPr>
            <w:tcW w:w="1043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66718" w:rsidRPr="0038600B" w:rsidTr="00566718">
        <w:tc>
          <w:tcPr>
            <w:tcW w:w="534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4</w:t>
            </w:r>
          </w:p>
        </w:tc>
        <w:tc>
          <w:tcPr>
            <w:tcW w:w="12928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Общеразвивающие упражнения.</w:t>
            </w:r>
          </w:p>
        </w:tc>
        <w:tc>
          <w:tcPr>
            <w:tcW w:w="1043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66718" w:rsidRPr="0038600B" w:rsidTr="00566718">
        <w:tc>
          <w:tcPr>
            <w:tcW w:w="534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928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II ЧЕТВЕРТЬ</w:t>
            </w:r>
          </w:p>
        </w:tc>
        <w:tc>
          <w:tcPr>
            <w:tcW w:w="1043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00" w:type="dxa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66718" w:rsidRPr="0038600B" w:rsidTr="00566718">
        <w:tc>
          <w:tcPr>
            <w:tcW w:w="534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928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Упражнения с обручем. (Подвижная игра «</w:t>
            </w:r>
            <w:proofErr w:type="spellStart"/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Ловишка</w:t>
            </w:r>
            <w:proofErr w:type="spellEnd"/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»)</w:t>
            </w:r>
          </w:p>
        </w:tc>
        <w:tc>
          <w:tcPr>
            <w:tcW w:w="1043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66718" w:rsidRPr="0038600B" w:rsidTr="00566718">
        <w:tc>
          <w:tcPr>
            <w:tcW w:w="534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2928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Упражнения с мячом («Мой веселый мяч»).</w:t>
            </w:r>
          </w:p>
        </w:tc>
        <w:tc>
          <w:tcPr>
            <w:tcW w:w="1043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66718" w:rsidRPr="0038600B" w:rsidTr="00566718">
        <w:tc>
          <w:tcPr>
            <w:tcW w:w="534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2928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Ритмико-гимнастические упражнения.</w:t>
            </w:r>
          </w:p>
        </w:tc>
        <w:tc>
          <w:tcPr>
            <w:tcW w:w="1043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66718" w:rsidRPr="0038600B" w:rsidTr="00566718">
        <w:tc>
          <w:tcPr>
            <w:tcW w:w="534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928" w:type="dxa"/>
            <w:shd w:val="clear" w:color="auto" w:fill="auto"/>
          </w:tcPr>
          <w:p w:rsidR="00566718" w:rsidRPr="00371B06" w:rsidRDefault="00371B06" w:rsidP="00FB0A8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Общеразвивающие упражнения.</w:t>
            </w:r>
          </w:p>
        </w:tc>
        <w:tc>
          <w:tcPr>
            <w:tcW w:w="1043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66718" w:rsidRPr="0038600B" w:rsidTr="00566718">
        <w:tc>
          <w:tcPr>
            <w:tcW w:w="534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928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III ЧЕТВЕРТЬ</w:t>
            </w:r>
          </w:p>
        </w:tc>
        <w:tc>
          <w:tcPr>
            <w:tcW w:w="1043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00" w:type="dxa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66718" w:rsidRPr="0038600B" w:rsidTr="00566718">
        <w:tc>
          <w:tcPr>
            <w:tcW w:w="534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2928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Упражнения на ориентировку.</w:t>
            </w:r>
          </w:p>
        </w:tc>
        <w:tc>
          <w:tcPr>
            <w:tcW w:w="1043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66718" w:rsidRPr="0038600B" w:rsidTr="00566718">
        <w:tc>
          <w:tcPr>
            <w:tcW w:w="534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2928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Упражнения с обручем (</w:t>
            </w:r>
            <w:proofErr w:type="spellStart"/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Ливенская</w:t>
            </w:r>
            <w:proofErr w:type="spellEnd"/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полька).</w:t>
            </w:r>
          </w:p>
        </w:tc>
        <w:tc>
          <w:tcPr>
            <w:tcW w:w="1043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66718" w:rsidRPr="0038600B" w:rsidTr="00566718">
        <w:tc>
          <w:tcPr>
            <w:tcW w:w="534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2928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Упражнения с мячом «Скок-поскок». </w:t>
            </w:r>
          </w:p>
        </w:tc>
        <w:tc>
          <w:tcPr>
            <w:tcW w:w="1043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66718" w:rsidRPr="0038600B" w:rsidTr="00566718">
        <w:tc>
          <w:tcPr>
            <w:tcW w:w="534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2928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Упражнение с обручем (Э. </w:t>
            </w:r>
            <w:proofErr w:type="spellStart"/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Берттольф</w:t>
            </w:r>
            <w:proofErr w:type="spellEnd"/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. «Прогулка»).</w:t>
            </w:r>
          </w:p>
        </w:tc>
        <w:tc>
          <w:tcPr>
            <w:tcW w:w="1043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66718" w:rsidRPr="0038600B" w:rsidTr="00566718">
        <w:tc>
          <w:tcPr>
            <w:tcW w:w="534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2928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Упражнения на ориентировку. (Построение из общего круга в кружки по «2», «3», «4» и обратно)</w:t>
            </w:r>
          </w:p>
        </w:tc>
        <w:tc>
          <w:tcPr>
            <w:tcW w:w="1043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66718" w:rsidRPr="0038600B" w:rsidTr="00566718">
        <w:tc>
          <w:tcPr>
            <w:tcW w:w="534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928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IV ЧЕТВЕРТЬ</w:t>
            </w:r>
          </w:p>
        </w:tc>
        <w:tc>
          <w:tcPr>
            <w:tcW w:w="1043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00" w:type="dxa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66718" w:rsidRPr="0038600B" w:rsidTr="00566718">
        <w:tc>
          <w:tcPr>
            <w:tcW w:w="534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2928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Игра со словом: «Совушка-сова», рус. нар. </w:t>
            </w:r>
            <w:proofErr w:type="spellStart"/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потешка</w:t>
            </w:r>
            <w:proofErr w:type="spellEnd"/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обр. Л. </w:t>
            </w:r>
            <w:proofErr w:type="spellStart"/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Генераловой</w:t>
            </w:r>
            <w:proofErr w:type="spellEnd"/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043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66718" w:rsidRPr="0038600B" w:rsidTr="00566718">
        <w:tc>
          <w:tcPr>
            <w:tcW w:w="534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2928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«Парная пляска», чешская народная мелодия обр. Е. </w:t>
            </w:r>
            <w:proofErr w:type="spellStart"/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Рагульской</w:t>
            </w:r>
            <w:proofErr w:type="spellEnd"/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043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66718" w:rsidRPr="0038600B" w:rsidTr="00566718">
        <w:tc>
          <w:tcPr>
            <w:tcW w:w="534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2928" w:type="dxa"/>
            <w:shd w:val="clear" w:color="auto" w:fill="auto"/>
          </w:tcPr>
          <w:p w:rsidR="00566718" w:rsidRPr="00566718" w:rsidRDefault="00371B06" w:rsidP="00FB0A8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Общеразвивающие упражнения.</w:t>
            </w:r>
            <w:bookmarkStart w:id="0" w:name="_GoBack"/>
            <w:bookmarkEnd w:id="0"/>
          </w:p>
        </w:tc>
        <w:tc>
          <w:tcPr>
            <w:tcW w:w="1043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66718" w:rsidRPr="0038600B" w:rsidTr="00566718">
        <w:tc>
          <w:tcPr>
            <w:tcW w:w="534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2928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Повторение и обобщение пройденного материала.</w:t>
            </w:r>
          </w:p>
        </w:tc>
        <w:tc>
          <w:tcPr>
            <w:tcW w:w="1043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566718" w:rsidRPr="0071588F" w:rsidRDefault="00566718" w:rsidP="005667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566718" w:rsidRPr="0071588F" w:rsidRDefault="00566718" w:rsidP="00566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0F69DF" w:rsidRDefault="000F69DF"/>
    <w:sectPr w:rsidR="000F69DF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C6463"/>
    <w:multiLevelType w:val="hybridMultilevel"/>
    <w:tmpl w:val="48344C0E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7FFC4258"/>
    <w:multiLevelType w:val="hybridMultilevel"/>
    <w:tmpl w:val="3872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9B6"/>
    <w:rsid w:val="000F69DF"/>
    <w:rsid w:val="00371B06"/>
    <w:rsid w:val="00566718"/>
    <w:rsid w:val="00B8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143B0-E876-4D78-851D-080B78D2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7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6718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Strong"/>
    <w:qFormat/>
    <w:rsid w:val="00566718"/>
    <w:rPr>
      <w:b/>
      <w:bCs/>
    </w:rPr>
  </w:style>
  <w:style w:type="paragraph" w:styleId="a6">
    <w:name w:val="No Spacing"/>
    <w:link w:val="a7"/>
    <w:uiPriority w:val="1"/>
    <w:qFormat/>
    <w:rsid w:val="005667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566718"/>
    <w:rPr>
      <w:rFonts w:ascii="Calibri" w:eastAsia="Calibri" w:hAnsi="Calibri" w:cs="Times New Roman"/>
    </w:rPr>
  </w:style>
  <w:style w:type="paragraph" w:customStyle="1" w:styleId="c15c18c11">
    <w:name w:val="c15 c18 c11"/>
    <w:basedOn w:val="a"/>
    <w:rsid w:val="00566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12">
    <w:name w:val="c1 c12"/>
    <w:rsid w:val="00566718"/>
  </w:style>
  <w:style w:type="paragraph" w:customStyle="1" w:styleId="Standard">
    <w:name w:val="Standard"/>
    <w:rsid w:val="005667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1782</Words>
  <Characters>10159</Characters>
  <Application>Microsoft Office Word</Application>
  <DocSecurity>0</DocSecurity>
  <Lines>84</Lines>
  <Paragraphs>23</Paragraphs>
  <ScaleCrop>false</ScaleCrop>
  <Company/>
  <LinksUpToDate>false</LinksUpToDate>
  <CharactersWithSpaces>11918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Эмилия</dc:creator>
  <cp:keywords/>
  <dc:description/>
  <cp:lastModifiedBy>Эмилия</cp:lastModifiedBy>
  <cp:revision>3</cp:revision>
  <dcterms:created xsi:type="dcterms:W3CDTF">2019-09-18T18:02:00Z</dcterms:created>
  <dcterms:modified xsi:type="dcterms:W3CDTF">2019-09-19T17:01:00Z</dcterms:modified>
</cp:coreProperties>
</file>