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B7" w:rsidRPr="00223981" w:rsidRDefault="00223981" w:rsidP="0022398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23981">
        <w:rPr>
          <w:rFonts w:cs="Times New Roman"/>
          <w:noProof/>
          <w:lang w:eastAsia="ru-RU"/>
        </w:rPr>
        <w:drawing>
          <wp:inline distT="0" distB="0" distL="0" distR="0">
            <wp:extent cx="9777481" cy="6656070"/>
            <wp:effectExtent l="0" t="0" r="0" b="0"/>
            <wp:docPr id="1" name="Рисунок 1" descr="C:\Users\Эмилия\Desktop\Скан_20191013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милия\Desktop\Скан_20191013 (15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7"/>
                    <a:stretch/>
                  </pic:blipFill>
                  <pic:spPr bwMode="auto">
                    <a:xfrm>
                      <a:off x="0" y="0"/>
                      <a:ext cx="9777730" cy="665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B177B7" w:rsidRPr="0022398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B177B7" w:rsidRPr="005B396E" w:rsidRDefault="00B177B7" w:rsidP="00B177B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177B7" w:rsidRPr="00136C19" w:rsidRDefault="00B177B7" w:rsidP="00B177B7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F12912" w:rsidRDefault="00F12912" w:rsidP="00F129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F12912" w:rsidRDefault="00F12912" w:rsidP="00F129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Рабочая программа на основе учебной программы специальных(коррекционных) образовательных учреждений 8 вида 5-9 классы, сборник 1», ГИЗ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>
        <w:rPr>
          <w:rFonts w:ascii="Times New Roman" w:hAnsi="Times New Roman" w:cs="Times New Roman"/>
          <w:sz w:val="26"/>
          <w:szCs w:val="26"/>
        </w:rPr>
        <w:t>», Москва, 2011 г., допущена Министерством образования Российской Федерации.</w:t>
      </w:r>
    </w:p>
    <w:p w:rsidR="00B177B7" w:rsidRPr="005B396E" w:rsidRDefault="00B177B7" w:rsidP="00B177B7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B177B7" w:rsidRPr="005B396E" w:rsidRDefault="00B177B7" w:rsidP="00B177B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:rsidR="00B177B7" w:rsidRPr="005B396E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B177B7" w:rsidRPr="005B396E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:rsidR="00B177B7" w:rsidRPr="005B396E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:rsidR="00B177B7" w:rsidRPr="00B147FC" w:rsidRDefault="00B177B7" w:rsidP="00B177B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:rsidR="00B177B7" w:rsidRDefault="00B177B7" w:rsidP="00B177B7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lastRenderedPageBreak/>
        <w:t>Рисование – один из предметов программы обучения глубоко умственно отсталых детей, имеющий важное значение в плане развития и воспитания учащихся, коррекции их познавательной деятельности.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Занятия по рисованию способствуют развитию у детей чувства формы и цвета предметов, оказывают положительное влияние на формирование целенаправленной деятельности. В ходе уроков по данному предмету у учащихся развиваются аккуратность, настойчивость, самостоятельность в работе.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Уроки рисования состоят из трех разделов: декоративное рисование, рисование с натуры, рисование на темы. Однако прежде чем подойти к этим занятиям, с учащимися необходимо провести подготовительные упражнения.</w:t>
      </w:r>
    </w:p>
    <w:p w:rsidR="00B177B7" w:rsidRPr="00F3276B" w:rsidRDefault="00B177B7" w:rsidP="00B177B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3276B">
        <w:rPr>
          <w:rFonts w:ascii="Times New Roman" w:hAnsi="Times New Roman"/>
          <w:sz w:val="26"/>
          <w:szCs w:val="26"/>
        </w:rPr>
        <w:t>Подготовительные занятия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ходе них дети учатся слушать и выполнять инструкции педагога, правильно держать карандаш, лист бумаги на столе, называть и дифференцировать цвета, проводить разнообразные линии, с помощью трафаретов рисовать и раскрашивать геометрические фигуры.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Во время занятий рисованием необходимо использовать различные упражнения, направленные на выделение величины, формы и цвета предметов. Они должны быть связаны с игровой и предметно-практической деятельностью учащихся.  На подготовительных занятиях большое место должно быть отведено работе с трафаретами (шаблонами). Они могут представлять собой различные геометрические фигуры, овощи, фрукты, а также буквы и цифры. Работа по обводке и раскрашиванию букв и цифр позволит лучше запомнить их.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ходе подготовительных занятий большая роль отводится обучению детей раскрашиванию. Для них характерна крайне небрежная раскраска, когда штрихи наносятся линиями в различных направлениях и выходящими за контур рисунка и т. д. Здесь важным момен6том является индивидуальный показ учителем приёмов раскрашивания.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Большое внимание в работе с глубоко умственно отсталыми детьми следует уделять упражнениям, направленным на различение цветов. Очень важно научить детей различать основные цвета, находить в классе предметы заданного цвета.</w:t>
      </w:r>
    </w:p>
    <w:p w:rsidR="00B177B7" w:rsidRPr="00F3276B" w:rsidRDefault="00B177B7" w:rsidP="00B177B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3276B">
        <w:rPr>
          <w:rFonts w:ascii="Times New Roman" w:hAnsi="Times New Roman"/>
          <w:sz w:val="26"/>
          <w:szCs w:val="26"/>
        </w:rPr>
        <w:t>Декоративное рисование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уроках декоративного рисования дети под руководством учителя составляют простейшие узоры в полосе, круге, квадрате и т.д. учатся также различать цвета, по возможности красиво сочетать их, рисовать орнаменты в определённом порядке. Причём вначале детей учат составлять и раскрашивать орнаменты из геометрических фигур, а затем из растительных форм.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младших годах обучения при составлении узоров в полосе из геометрических форм или растительных, деление полосы на одинаковые части производит учитель. В более старшем возрасте это задание выполняют сами учащиеся с помощью трафаретов.</w:t>
      </w:r>
    </w:p>
    <w:p w:rsidR="00B177B7" w:rsidRPr="00F3276B" w:rsidRDefault="00B177B7" w:rsidP="00B177B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3276B">
        <w:rPr>
          <w:rFonts w:ascii="Times New Roman" w:hAnsi="Times New Roman"/>
          <w:sz w:val="26"/>
          <w:szCs w:val="26"/>
        </w:rPr>
        <w:t>Рисование с натуры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Большое место при проведении данных занятий занимает тщательный анализ объекта. С помощью учителя дети внимательно рассматривают предмет, определяют его форму и цвет.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Учащиеся тренируются в проведении горизонтальных, вертикальных и наклонных линий, учатся изображать хорошо знакомые предметы, определять пространственное расположение объектов, относительно друг друга (справа, посередине, слева, вверху, внизу), передавать окраску предметов.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С целью </w:t>
      </w:r>
      <w:proofErr w:type="gramStart"/>
      <w:r w:rsidRPr="004C4733">
        <w:rPr>
          <w:rFonts w:ascii="Times New Roman" w:hAnsi="Times New Roman"/>
          <w:sz w:val="26"/>
          <w:szCs w:val="26"/>
        </w:rPr>
        <w:t>совершенствова</w:t>
      </w:r>
      <w:r>
        <w:rPr>
          <w:rFonts w:ascii="Times New Roman" w:hAnsi="Times New Roman"/>
          <w:sz w:val="26"/>
          <w:szCs w:val="26"/>
        </w:rPr>
        <w:t>ния познавательной деятельности</w:t>
      </w:r>
      <w:proofErr w:type="gramEnd"/>
      <w:r w:rsidRPr="004C4733">
        <w:rPr>
          <w:rFonts w:ascii="Times New Roman" w:hAnsi="Times New Roman"/>
          <w:sz w:val="26"/>
          <w:szCs w:val="26"/>
        </w:rPr>
        <w:t xml:space="preserve"> учащихся целесообразно использовать на уроке такие предметы, которые дети могли бы по возможности анализировать. Для этого хорошо иметь строительный конструктор, с помощью которого можно составлять различного вида постройки</w:t>
      </w:r>
    </w:p>
    <w:p w:rsidR="00B177B7" w:rsidRPr="00F3276B" w:rsidRDefault="00B177B7" w:rsidP="00B177B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3276B">
        <w:rPr>
          <w:rFonts w:ascii="Times New Roman" w:hAnsi="Times New Roman"/>
          <w:sz w:val="26"/>
          <w:szCs w:val="26"/>
        </w:rPr>
        <w:t>Рисование на темы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lastRenderedPageBreak/>
        <w:t>В уроки рисования на темы входит изображение явлений окружающей жизни и иллюстрирование сказок. Оборудование уроков тематического рисования составляют игрушки, модели, муляжи.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Учащиеся изображают очень простые по форме предметы, раскрашивают их. Педагог подробно объясняет и показывает: что следует нарисовать, где и в какой последовательности. При этом вводит в свою речь слова, обозначающие пространственные отношения предметов.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С целью повышения эффективности уроков тематического рисования учитель должен чаще использовать различные игровые приёмы и игровые ситуации. Особое внимание при этом уделяется развитию речи учащихся. С помощью учителя дети должны описывать предмет, рассказывать о последовательности работы над рисунком, давать отчёт о проделанном.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уроках тематического рисования дети рассматривают и пересказывают по вопросам содержание картин, изображающих времена года, даты календаря, различные детские сказки.</w:t>
      </w:r>
    </w:p>
    <w:p w:rsidR="00B177B7" w:rsidRPr="004C4733" w:rsidRDefault="00B177B7" w:rsidP="00B177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Уроки рисования должны быть тесно связаны с другими предметами, и в частности с уроками письма и предметно-практической деятельности.</w:t>
      </w:r>
    </w:p>
    <w:p w:rsidR="00B177B7" w:rsidRPr="009474D4" w:rsidRDefault="00B177B7" w:rsidP="00B177B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B177B7" w:rsidRDefault="00B177B7" w:rsidP="00B177B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77B7" w:rsidRPr="00D73D6A" w:rsidRDefault="00B177B7" w:rsidP="00B177B7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17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0,5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:rsidR="00B177B7" w:rsidRPr="00F3276B" w:rsidRDefault="00B177B7" w:rsidP="00B177B7">
      <w:pPr>
        <w:spacing w:before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3AABC0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3276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«Рисование»</w:t>
      </w:r>
    </w:p>
    <w:p w:rsidR="00B177B7" w:rsidRPr="00F3276B" w:rsidRDefault="00B177B7" w:rsidP="00B177B7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Декоративное рисование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Продолжать учить детей проводить от руки прямые линии. Рисовать геометрические фигуры и составлять из них различные узоры; чередовать цвета в узоре; рисовать по обводке, с помощью трафаретов, шаблонов и самостоятельно растительные узоры, правильно используя цвета.</w:t>
      </w:r>
    </w:p>
    <w:p w:rsidR="00B177B7" w:rsidRPr="00F3276B" w:rsidRDefault="00B177B7" w:rsidP="00B177B7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Примерные задания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геометрического узора по образцу, по обводке.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Самостоятельное составление и рисование геометрического узора.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геометрического орнамента в квадрате (деление по диагоналям), треугольнике.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Обводка растительного узора в полосе с самостоятельным раскрашиванием.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Составление и закрашивание растительного узора в полосе с помощью трафаретов.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Самостоятельное рисование растительного узора в полосе (елка, гриб, снежинка, снеговик).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растительного узора в круге (салфетка).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узора из цветов и листочков.</w:t>
      </w:r>
    </w:p>
    <w:p w:rsidR="00B177B7" w:rsidRPr="00F3276B" w:rsidRDefault="00B177B7" w:rsidP="00B177B7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с натуры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Продолжать учить детей правильно размещать изображение на листе бумаги. Различать и называть формы квадратных, круглых, треугольных и прямоугольных предметов; передавать в рисунке с помощью шаблона и самостоятельно квадратную, круглую, треугольную и прямоугольную форму отдельных предметов; уметь по возможности соблюдать в рисунке пространственные отношения предметов, используя слова «посередине», «слева», «справа»; аккуратно раскрашивать рисунок, соблюдая контур; подбирать цвета, соответствующие натуре.</w:t>
      </w:r>
    </w:p>
    <w:p w:rsidR="00B177B7" w:rsidRPr="00F3276B" w:rsidRDefault="00B177B7" w:rsidP="00B177B7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Примерные задания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с помощью шаблона листьев дуба, березы, тополя. Рисование овощей, фруктов, ягод, грибов.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предметов прямоугольной формы (портфель).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цветов (ромашка, колокольчик).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новогодних игрушек (бусы, флажки, шары).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моделей несложных конструкций (два кубика и призма).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игрушек (барабан).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по образцу пройденных цифр и букв.</w:t>
      </w:r>
    </w:p>
    <w:p w:rsidR="00B177B7" w:rsidRPr="00F3276B" w:rsidRDefault="00B177B7" w:rsidP="00B177B7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на темы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Продолжать обогащать </w:t>
      </w:r>
      <w:proofErr w:type="gramStart"/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представления</w:t>
      </w:r>
      <w:proofErr w:type="gramEnd"/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учащихся об окружающей действительности. Учить их воспроизводить в рисунке знакомые предметы, передавать пространственные отношения предметов (рядом, около, вверху, внизу).</w:t>
      </w:r>
    </w:p>
    <w:p w:rsidR="00B177B7" w:rsidRPr="00F3276B" w:rsidRDefault="00B177B7" w:rsidP="00B177B7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Примерные задания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на темы: «Осенний лес», «Новогодняя елка», «Деревья весной». Иллюстрирование сказки «Репка».</w:t>
      </w:r>
    </w:p>
    <w:p w:rsidR="00B177B7" w:rsidRPr="00F3276B" w:rsidRDefault="00B177B7" w:rsidP="00B177B7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Тематическое рисование к датам Красного календаря (Открытка к 8 Марта, «Мой дом, моя школа к празднику 1 Мая).</w:t>
      </w:r>
    </w:p>
    <w:p w:rsidR="00B177B7" w:rsidRDefault="00B177B7" w:rsidP="00B177B7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177B7" w:rsidRPr="00F3276B" w:rsidRDefault="00B177B7" w:rsidP="00B177B7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831A1">
        <w:rPr>
          <w:rStyle w:val="a5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B177B7" w:rsidRPr="00F3276B" w:rsidRDefault="00B177B7" w:rsidP="00B177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Обучающиеся должны знать:</w:t>
      </w:r>
    </w:p>
    <w:p w:rsidR="00B177B7" w:rsidRPr="00F3276B" w:rsidRDefault="00B177B7" w:rsidP="00B177B7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названия цветов и оттенков</w:t>
      </w:r>
      <w:r w:rsidRPr="00F3276B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</w:p>
    <w:p w:rsidR="00B177B7" w:rsidRPr="00F3276B" w:rsidRDefault="00B177B7" w:rsidP="00B177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Обучающиеся должны уметь:</w:t>
      </w:r>
    </w:p>
    <w:p w:rsidR="00B177B7" w:rsidRPr="00F3276B" w:rsidRDefault="00B177B7" w:rsidP="00B177B7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правильно сидеть за столом, правильно держать лист бумаги, карандаш, кисточку;</w:t>
      </w:r>
    </w:p>
    <w:p w:rsidR="00B177B7" w:rsidRPr="00F3276B" w:rsidRDefault="00B177B7" w:rsidP="00B177B7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свободно работать карандашом, проводить линии разной толщины;</w:t>
      </w:r>
    </w:p>
    <w:p w:rsidR="00B177B7" w:rsidRPr="00F3276B" w:rsidRDefault="00B177B7" w:rsidP="00B177B7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правильно располагать лист бумаги (по вертикали или горизонтали) в зависимости </w:t>
      </w:r>
      <w:proofErr w:type="gramStart"/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 характера</w:t>
      </w:r>
      <w:proofErr w:type="gramEnd"/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изображаемого;</w:t>
      </w:r>
    </w:p>
    <w:p w:rsidR="00B177B7" w:rsidRPr="00F3276B" w:rsidRDefault="00B177B7" w:rsidP="00B177B7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стараться правильно передавать форму, пропорции, положения предметов;</w:t>
      </w:r>
    </w:p>
    <w:p w:rsidR="00B177B7" w:rsidRPr="00F3276B" w:rsidRDefault="00B177B7" w:rsidP="00B177B7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правильно определять величину изображения в зависимости от размера листа бумаги (не слишком большое или маленькое изображение, расположенное в центре листа);</w:t>
      </w:r>
    </w:p>
    <w:p w:rsidR="00B177B7" w:rsidRPr="00F3276B" w:rsidRDefault="00B177B7" w:rsidP="00B177B7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выполнять узоры из геометрических форм;</w:t>
      </w:r>
    </w:p>
    <w:p w:rsidR="00B177B7" w:rsidRPr="00F3276B" w:rsidRDefault="00B177B7" w:rsidP="00B177B7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рисовать кистью самостоятельно, применяя простейшие приемы росписи (штрихи, точки, волнистые линии и т.д.).</w:t>
      </w:r>
    </w:p>
    <w:p w:rsidR="00B177B7" w:rsidRDefault="00B177B7" w:rsidP="00B177B7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B177B7" w:rsidRPr="008F21E3" w:rsidRDefault="00B177B7" w:rsidP="00B177B7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B177B7" w:rsidRPr="008F21E3" w:rsidRDefault="00B177B7" w:rsidP="00B177B7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1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  <w:gridCol w:w="1134"/>
        <w:gridCol w:w="1871"/>
      </w:tblGrid>
      <w:tr w:rsidR="00B177B7" w:rsidRPr="008F21E3" w:rsidTr="00FB0A81">
        <w:trPr>
          <w:trHeight w:val="238"/>
          <w:jc w:val="center"/>
        </w:trPr>
        <w:tc>
          <w:tcPr>
            <w:tcW w:w="8926" w:type="dxa"/>
            <w:vAlign w:val="center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  <w:tc>
          <w:tcPr>
            <w:tcW w:w="1871" w:type="dxa"/>
            <w:vAlign w:val="center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Контрольные работы</w:t>
            </w:r>
          </w:p>
        </w:tc>
      </w:tr>
      <w:tr w:rsidR="00B177B7" w:rsidRPr="008F21E3" w:rsidTr="00FB0A81">
        <w:trPr>
          <w:trHeight w:val="328"/>
          <w:jc w:val="center"/>
        </w:trPr>
        <w:tc>
          <w:tcPr>
            <w:tcW w:w="8926" w:type="dxa"/>
          </w:tcPr>
          <w:p w:rsidR="00B177B7" w:rsidRPr="00F3276B" w:rsidRDefault="00B177B7" w:rsidP="00FB0A81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hAnsi="Times New Roman" w:cs="Times New Roman"/>
                <w:sz w:val="26"/>
                <w:szCs w:val="26"/>
              </w:rPr>
              <w:t>Декоративное рисование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144E2F">
              <w:rPr>
                <w:rFonts w:ascii="Times New Roman" w:hAnsi="Times New Roman" w:cs="Times New Roman"/>
                <w:i/>
                <w:sz w:val="26"/>
                <w:szCs w:val="26"/>
              </w:rPr>
              <w:t>Входная контрольная работа.</w:t>
            </w:r>
          </w:p>
        </w:tc>
        <w:tc>
          <w:tcPr>
            <w:tcW w:w="1134" w:type="dxa"/>
            <w:vAlign w:val="center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71" w:type="dxa"/>
            <w:vAlign w:val="center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177B7" w:rsidRPr="008F21E3" w:rsidTr="00FB0A81">
        <w:trPr>
          <w:trHeight w:val="328"/>
          <w:jc w:val="center"/>
        </w:trPr>
        <w:tc>
          <w:tcPr>
            <w:tcW w:w="8926" w:type="dxa"/>
          </w:tcPr>
          <w:p w:rsidR="00B177B7" w:rsidRPr="00144E2F" w:rsidRDefault="00B177B7" w:rsidP="00FB0A81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hAnsi="Times New Roman" w:cs="Times New Roman"/>
                <w:sz w:val="26"/>
                <w:szCs w:val="26"/>
              </w:rPr>
              <w:t>Рисование с натуры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8F21E3">
              <w:rPr>
                <w:rFonts w:ascii="Times New Roman" w:hAnsi="Times New Roman"/>
                <w:i/>
                <w:sz w:val="26"/>
                <w:szCs w:val="26"/>
              </w:rPr>
              <w:t>Промежуточная контрольная работа.</w:t>
            </w:r>
          </w:p>
        </w:tc>
        <w:tc>
          <w:tcPr>
            <w:tcW w:w="1134" w:type="dxa"/>
            <w:vAlign w:val="center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71" w:type="dxa"/>
            <w:vAlign w:val="center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177B7" w:rsidRPr="008F21E3" w:rsidTr="00FB0A81">
        <w:trPr>
          <w:trHeight w:val="328"/>
          <w:jc w:val="center"/>
        </w:trPr>
        <w:tc>
          <w:tcPr>
            <w:tcW w:w="8926" w:type="dxa"/>
          </w:tcPr>
          <w:p w:rsidR="00B177B7" w:rsidRPr="00144E2F" w:rsidRDefault="00B177B7" w:rsidP="00FB0A81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hAnsi="Times New Roman" w:cs="Times New Roman"/>
                <w:sz w:val="26"/>
                <w:szCs w:val="26"/>
              </w:rPr>
              <w:t>Рисование на 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К</w:t>
            </w:r>
            <w:r w:rsidRPr="008F21E3">
              <w:rPr>
                <w:rFonts w:ascii="Times New Roman" w:hAnsi="Times New Roman"/>
                <w:i/>
                <w:sz w:val="26"/>
                <w:szCs w:val="26"/>
              </w:rPr>
              <w:t>онтрольная работа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на промежуточной аттестации</w:t>
            </w:r>
            <w:r w:rsidRPr="008F21E3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871" w:type="dxa"/>
            <w:vAlign w:val="center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177B7" w:rsidRPr="008F21E3" w:rsidTr="00FB0A81">
        <w:trPr>
          <w:trHeight w:val="328"/>
          <w:jc w:val="center"/>
        </w:trPr>
        <w:tc>
          <w:tcPr>
            <w:tcW w:w="8926" w:type="dxa"/>
          </w:tcPr>
          <w:p w:rsidR="00B177B7" w:rsidRPr="008F21E3" w:rsidRDefault="00B177B7" w:rsidP="00FB0A81">
            <w:pPr>
              <w:pStyle w:val="a6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871" w:type="dxa"/>
          </w:tcPr>
          <w:p w:rsidR="00B177B7" w:rsidRPr="008F21E3" w:rsidRDefault="00B177B7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</w:tbl>
    <w:p w:rsidR="00B177B7" w:rsidRPr="008F21E3" w:rsidRDefault="00B177B7" w:rsidP="00B177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77B7" w:rsidRPr="008F21E3" w:rsidRDefault="00B177B7" w:rsidP="00B177B7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B177B7" w:rsidRPr="006A522D" w:rsidRDefault="00B177B7" w:rsidP="00B177B7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:rsidR="00B177B7" w:rsidRPr="006A522D" w:rsidRDefault="00B177B7" w:rsidP="00B177B7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B177B7" w:rsidRPr="006A522D" w:rsidRDefault="00B177B7" w:rsidP="00B177B7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B177B7" w:rsidRPr="006A522D" w:rsidRDefault="00B177B7" w:rsidP="00B177B7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B177B7" w:rsidRPr="006A522D" w:rsidRDefault="00B177B7" w:rsidP="00B177B7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:rsidR="00B177B7" w:rsidRPr="006A522D" w:rsidRDefault="00B177B7" w:rsidP="00B177B7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:rsidR="00B177B7" w:rsidRPr="006A522D" w:rsidRDefault="00B177B7" w:rsidP="00B177B7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:rsidR="00B177B7" w:rsidRPr="006A522D" w:rsidRDefault="00B177B7" w:rsidP="00B177B7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B177B7" w:rsidRPr="006A522D" w:rsidRDefault="00B177B7" w:rsidP="00B177B7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:rsidR="00B177B7" w:rsidRPr="006A522D" w:rsidRDefault="00B177B7" w:rsidP="00B177B7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:rsidR="00B177B7" w:rsidRDefault="00B177B7" w:rsidP="00B177B7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tbl>
      <w:tblPr>
        <w:tblStyle w:val="a4"/>
        <w:tblW w:w="15353" w:type="dxa"/>
        <w:tblLayout w:type="fixed"/>
        <w:tblLook w:val="04A0" w:firstRow="1" w:lastRow="0" w:firstColumn="1" w:lastColumn="0" w:noHBand="0" w:noVBand="1"/>
      </w:tblPr>
      <w:tblGrid>
        <w:gridCol w:w="555"/>
        <w:gridCol w:w="12907"/>
        <w:gridCol w:w="1040"/>
        <w:gridCol w:w="851"/>
      </w:tblGrid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Тема занятий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 </w:t>
            </w:r>
          </w:p>
        </w:tc>
      </w:tr>
      <w:tr w:rsidR="00B177B7" w:rsidRPr="00F3276B" w:rsidTr="00FB0A81">
        <w:tc>
          <w:tcPr>
            <w:tcW w:w="14502" w:type="dxa"/>
            <w:gridSpan w:val="3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осеннего листа клена по шаблону.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44E2F">
              <w:rPr>
                <w:rFonts w:ascii="Times New Roman" w:hAnsi="Times New Roman" w:cs="Times New Roman"/>
                <w:i/>
                <w:sz w:val="26"/>
                <w:szCs w:val="26"/>
              </w:rPr>
              <w:t>Входная контрольная работа.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овощей с натуры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и рисование узора в квадрате (на осевых линиях-диагоналях)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на тему «Осенний лес»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14502" w:type="dxa"/>
            <w:gridSpan w:val="3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и рисование растительного узора в прямоугольнике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геометрического орнамента в квадрате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узора в полосе «Снежинки»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на тему «Новогодняя елка»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F21E3">
              <w:rPr>
                <w:rFonts w:ascii="Times New Roman" w:hAnsi="Times New Roman"/>
                <w:i/>
                <w:sz w:val="26"/>
                <w:szCs w:val="26"/>
              </w:rPr>
              <w:t>Промежуточная контрольная работа.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14502" w:type="dxa"/>
            <w:gridSpan w:val="3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Декоративное рисование узора для рукавички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на тему «Снеговик»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геометрических фигур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открытки «23 Февраля»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открытки «8 Марта»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14502" w:type="dxa"/>
            <w:gridSpan w:val="3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Декоративное рисование орнамента в квадрате 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узора в круге 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на тему «Деревья весной»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77B7" w:rsidRPr="00F3276B" w:rsidTr="00FB0A81">
        <w:tc>
          <w:tcPr>
            <w:tcW w:w="555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907" w:type="dxa"/>
          </w:tcPr>
          <w:p w:rsidR="00B177B7" w:rsidRPr="00F3276B" w:rsidRDefault="00B177B7" w:rsidP="00FB0A8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К</w:t>
            </w:r>
            <w:r w:rsidRPr="008F21E3">
              <w:rPr>
                <w:rFonts w:ascii="Times New Roman" w:hAnsi="Times New Roman"/>
                <w:i/>
                <w:sz w:val="26"/>
                <w:szCs w:val="26"/>
              </w:rPr>
              <w:t>онтрольная работа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на промежуточной аттестации</w:t>
            </w:r>
            <w:r w:rsidRPr="008F21E3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  <w:tc>
          <w:tcPr>
            <w:tcW w:w="1040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7B7" w:rsidRPr="00F3276B" w:rsidRDefault="00B177B7" w:rsidP="00FB0A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177B7" w:rsidRDefault="00B177B7" w:rsidP="00B177B7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:rsidR="00B177B7" w:rsidRDefault="00B177B7" w:rsidP="00B177B7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177B7" w:rsidRDefault="00B177B7" w:rsidP="00B177B7"/>
    <w:p w:rsidR="000F69DF" w:rsidRDefault="000F69DF"/>
    <w:sectPr w:rsidR="000F69D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4BC80FB9"/>
    <w:multiLevelType w:val="hybridMultilevel"/>
    <w:tmpl w:val="D3DC2BCA"/>
    <w:lvl w:ilvl="0" w:tplc="65667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25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48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61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81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8D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2A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6A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BA4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65"/>
    <w:rsid w:val="000F69DF"/>
    <w:rsid w:val="00223981"/>
    <w:rsid w:val="00B177B7"/>
    <w:rsid w:val="00ED1A65"/>
    <w:rsid w:val="00F1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5DFC6-3B49-4DAA-BF15-B93FD1FD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7B7"/>
    <w:pPr>
      <w:ind w:left="720"/>
      <w:contextualSpacing/>
    </w:pPr>
  </w:style>
  <w:style w:type="table" w:styleId="a4">
    <w:name w:val="Table Grid"/>
    <w:basedOn w:val="a1"/>
    <w:uiPriority w:val="59"/>
    <w:rsid w:val="00B17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B177B7"/>
    <w:rPr>
      <w:b/>
      <w:bCs/>
    </w:rPr>
  </w:style>
  <w:style w:type="paragraph" w:styleId="a6">
    <w:name w:val="No Spacing"/>
    <w:link w:val="a7"/>
    <w:uiPriority w:val="1"/>
    <w:qFormat/>
    <w:rsid w:val="00B177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B177B7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B1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B1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1876</Words>
  <Characters>10697</Characters>
  <Application>Microsoft Office Word</Application>
  <DocSecurity>0</DocSecurity>
  <Lines>89</Lines>
  <Paragraphs>25</Paragraphs>
  <ScaleCrop>false</ScaleCrop>
  <Company/>
  <LinksUpToDate>false</LinksUpToDate>
  <CharactersWithSpaces>12548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4</cp:revision>
  <dcterms:created xsi:type="dcterms:W3CDTF">2019-09-18T18:06:00Z</dcterms:created>
  <dcterms:modified xsi:type="dcterms:W3CDTF">2019-10-13T16:41:00Z</dcterms:modified>
</cp:coreProperties>
</file>