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018" w:rsidRDefault="00EE63CE" w:rsidP="00EE63CE">
      <w:r>
        <w:rPr>
          <w:noProof/>
          <w:lang w:eastAsia="ru-RU"/>
        </w:rPr>
        <w:drawing>
          <wp:inline distT="0" distB="0" distL="0" distR="0" wp14:anchorId="00CFEC11" wp14:editId="437DD78D">
            <wp:extent cx="9290523" cy="6151790"/>
            <wp:effectExtent l="7302"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Lst>
                    </a:blip>
                    <a:srcRect l="13468" t="4753" r="14377" b="10274"/>
                    <a:stretch/>
                  </pic:blipFill>
                  <pic:spPr bwMode="auto">
                    <a:xfrm rot="5400000">
                      <a:off x="0" y="0"/>
                      <a:ext cx="9309520" cy="6164369"/>
                    </a:xfrm>
                    <a:prstGeom prst="rect">
                      <a:avLst/>
                    </a:prstGeom>
                    <a:ln>
                      <a:noFill/>
                    </a:ln>
                    <a:extLst>
                      <a:ext uri="{53640926-AAD7-44D8-BBD7-CCE9431645EC}">
                        <a14:shadowObscured xmlns:a14="http://schemas.microsoft.com/office/drawing/2010/main"/>
                      </a:ext>
                    </a:extLst>
                  </pic:spPr>
                </pic:pic>
              </a:graphicData>
            </a:graphic>
          </wp:inline>
        </w:drawing>
      </w:r>
    </w:p>
    <w:p w:rsidR="00EE63CE" w:rsidRDefault="00EE63CE" w:rsidP="00EE63CE">
      <w:pPr>
        <w:spacing w:after="0" w:line="240" w:lineRule="auto"/>
        <w:jc w:val="center"/>
        <w:rPr>
          <w:rFonts w:ascii="Times New Roman" w:hAnsi="Times New Roman" w:cs="Times New Roman"/>
          <w:b/>
          <w:sz w:val="26"/>
          <w:szCs w:val="26"/>
        </w:rPr>
      </w:pPr>
      <w:r w:rsidRPr="008E5054">
        <w:rPr>
          <w:rFonts w:ascii="Times New Roman" w:hAnsi="Times New Roman" w:cs="Times New Roman"/>
          <w:b/>
          <w:sz w:val="26"/>
          <w:szCs w:val="26"/>
        </w:rPr>
        <w:lastRenderedPageBreak/>
        <w:t>1. Планируемые результаты освоения курса</w:t>
      </w:r>
      <w:r>
        <w:rPr>
          <w:rFonts w:ascii="Times New Roman" w:hAnsi="Times New Roman" w:cs="Times New Roman"/>
          <w:b/>
          <w:sz w:val="26"/>
          <w:szCs w:val="26"/>
        </w:rPr>
        <w:t xml:space="preserve"> внеурочной деятельности</w:t>
      </w:r>
    </w:p>
    <w:p w:rsidR="00EE63CE" w:rsidRPr="008E5054" w:rsidRDefault="00EE63CE" w:rsidP="00EE63CE">
      <w:pPr>
        <w:spacing w:after="0" w:line="240" w:lineRule="auto"/>
        <w:jc w:val="center"/>
        <w:rPr>
          <w:rFonts w:ascii="Times New Roman" w:hAnsi="Times New Roman" w:cs="Times New Roman"/>
          <w:b/>
          <w:sz w:val="26"/>
          <w:szCs w:val="26"/>
        </w:rPr>
      </w:pPr>
    </w:p>
    <w:p w:rsidR="00EE63CE" w:rsidRPr="008E5054" w:rsidRDefault="00EE63CE" w:rsidP="00EE63CE">
      <w:pPr>
        <w:spacing w:after="0" w:line="240" w:lineRule="auto"/>
        <w:ind w:firstLine="709"/>
        <w:jc w:val="both"/>
        <w:rPr>
          <w:rFonts w:ascii="Times New Roman" w:hAnsi="Times New Roman" w:cs="Times New Roman"/>
          <w:sz w:val="26"/>
          <w:szCs w:val="26"/>
        </w:rPr>
      </w:pPr>
      <w:r w:rsidRPr="008E5054">
        <w:rPr>
          <w:rFonts w:ascii="Times New Roman" w:hAnsi="Times New Roman" w:cs="Times New Roman"/>
          <w:sz w:val="26"/>
          <w:szCs w:val="26"/>
        </w:rPr>
        <w:t>В результате освоения курса обучающий</w:t>
      </w:r>
      <w:r>
        <w:rPr>
          <w:rFonts w:ascii="Times New Roman" w:hAnsi="Times New Roman" w:cs="Times New Roman"/>
          <w:sz w:val="26"/>
          <w:szCs w:val="26"/>
        </w:rPr>
        <w:t>ся</w:t>
      </w:r>
      <w:r w:rsidRPr="008E5054">
        <w:rPr>
          <w:rFonts w:ascii="Times New Roman" w:hAnsi="Times New Roman" w:cs="Times New Roman"/>
          <w:sz w:val="26"/>
          <w:szCs w:val="26"/>
        </w:rPr>
        <w:t xml:space="preserve"> должен обладать следующими компетенциями</w:t>
      </w:r>
      <w:r>
        <w:rPr>
          <w:rFonts w:ascii="Times New Roman" w:hAnsi="Times New Roman" w:cs="Times New Roman"/>
          <w:sz w:val="26"/>
          <w:szCs w:val="26"/>
        </w:rPr>
        <w:t>:</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Регулятивные УУД</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 Знакомство с новейшими методами географических исследований.</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Поиск, сбор и анализ информации.</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3. Организация и представление информации.</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4. Выступление с использованием презентации в программе PowerPoint.</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5. Участие в дискуссии.</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6. Анализ картографических материалов.</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7. Формирование межпредметных связей</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8. Оценивание достигнутых результатов</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 xml:space="preserve">9. Ставят учебную задачу на основе соотнесения того, что </w:t>
      </w:r>
      <w:r>
        <w:rPr>
          <w:rFonts w:ascii="Times New Roman" w:hAnsi="Times New Roman" w:cs="Times New Roman"/>
          <w:sz w:val="26"/>
          <w:szCs w:val="26"/>
        </w:rPr>
        <w:t xml:space="preserve">уже известно и усвоено, и того, </w:t>
      </w:r>
      <w:r w:rsidRPr="008E5054">
        <w:rPr>
          <w:rFonts w:ascii="Times New Roman" w:hAnsi="Times New Roman" w:cs="Times New Roman"/>
          <w:sz w:val="26"/>
          <w:szCs w:val="26"/>
        </w:rPr>
        <w:t>что еще неизвестно</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Компетенции познавательные, практические.</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 Оценка сравнительной выгодности (и значения) географического положения.</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Оценка экономических объектов.</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3. Изучение и практическое использование концеп</w:t>
      </w:r>
      <w:r>
        <w:rPr>
          <w:rFonts w:ascii="Times New Roman" w:hAnsi="Times New Roman" w:cs="Times New Roman"/>
          <w:sz w:val="26"/>
          <w:szCs w:val="26"/>
        </w:rPr>
        <w:t xml:space="preserve">ции географического положения и </w:t>
      </w:r>
      <w:r w:rsidRPr="008E5054">
        <w:rPr>
          <w:rFonts w:ascii="Times New Roman" w:hAnsi="Times New Roman" w:cs="Times New Roman"/>
          <w:sz w:val="26"/>
          <w:szCs w:val="26"/>
        </w:rPr>
        <w:t>местоположения.</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4. Дешифрование космических снимков.</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5. Анализ и сопоставление информации по картам (карт</w:t>
      </w:r>
      <w:r>
        <w:rPr>
          <w:rFonts w:ascii="Times New Roman" w:hAnsi="Times New Roman" w:cs="Times New Roman"/>
          <w:sz w:val="26"/>
          <w:szCs w:val="26"/>
        </w:rPr>
        <w:t xml:space="preserve">осхемам) электронного учебника, </w:t>
      </w:r>
      <w:r w:rsidRPr="008E5054">
        <w:rPr>
          <w:rFonts w:ascii="Times New Roman" w:hAnsi="Times New Roman" w:cs="Times New Roman"/>
          <w:sz w:val="26"/>
          <w:szCs w:val="26"/>
        </w:rPr>
        <w:t>атласа, Интернета.</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Коммуникативные УУД</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1.</w:t>
      </w:r>
      <w:r>
        <w:rPr>
          <w:rFonts w:ascii="Times New Roman" w:hAnsi="Times New Roman" w:cs="Times New Roman"/>
          <w:sz w:val="26"/>
          <w:szCs w:val="26"/>
        </w:rPr>
        <w:t xml:space="preserve"> </w:t>
      </w:r>
      <w:r w:rsidRPr="008E5054">
        <w:rPr>
          <w:rFonts w:ascii="Times New Roman" w:hAnsi="Times New Roman" w:cs="Times New Roman"/>
          <w:sz w:val="26"/>
          <w:szCs w:val="26"/>
        </w:rPr>
        <w:t>Устанавливают рабочие отношения, обучение эффективному сотрудничеству</w:t>
      </w:r>
      <w:r>
        <w:rPr>
          <w:rFonts w:ascii="Times New Roman" w:hAnsi="Times New Roman" w:cs="Times New Roman"/>
          <w:sz w:val="26"/>
          <w:szCs w:val="26"/>
        </w:rPr>
        <w:t>.</w:t>
      </w:r>
    </w:p>
    <w:p w:rsidR="00EE63CE" w:rsidRPr="008E5054" w:rsidRDefault="00EE63CE" w:rsidP="00EE63CE">
      <w:pPr>
        <w:spacing w:after="0" w:line="240" w:lineRule="auto"/>
        <w:jc w:val="both"/>
        <w:rPr>
          <w:rFonts w:ascii="Times New Roman" w:hAnsi="Times New Roman" w:cs="Times New Roman"/>
          <w:sz w:val="26"/>
          <w:szCs w:val="26"/>
        </w:rPr>
      </w:pPr>
      <w:r w:rsidRPr="008E5054">
        <w:rPr>
          <w:rFonts w:ascii="Times New Roman" w:hAnsi="Times New Roman" w:cs="Times New Roman"/>
          <w:sz w:val="26"/>
          <w:szCs w:val="26"/>
        </w:rPr>
        <w:t>2. Умеют слушать и слышать друг друга</w:t>
      </w:r>
      <w:r>
        <w:rPr>
          <w:rFonts w:ascii="Times New Roman" w:hAnsi="Times New Roman" w:cs="Times New Roman"/>
          <w:sz w:val="26"/>
          <w:szCs w:val="26"/>
        </w:rPr>
        <w:t>.</w:t>
      </w:r>
    </w:p>
    <w:p w:rsidR="00EE63CE" w:rsidRDefault="00EE63CE" w:rsidP="00EE63CE">
      <w:pPr>
        <w:spacing w:after="0" w:line="240" w:lineRule="auto"/>
        <w:jc w:val="both"/>
        <w:rPr>
          <w:rFonts w:ascii="Times New Roman" w:hAnsi="Times New Roman" w:cs="Times New Roman"/>
          <w:b/>
          <w:sz w:val="26"/>
          <w:szCs w:val="26"/>
        </w:rPr>
      </w:pPr>
    </w:p>
    <w:p w:rsidR="00EE63CE" w:rsidRPr="008E5054" w:rsidRDefault="00EE63CE" w:rsidP="00EE63CE">
      <w:pPr>
        <w:spacing w:after="0" w:line="240" w:lineRule="auto"/>
        <w:jc w:val="center"/>
        <w:rPr>
          <w:rFonts w:ascii="Times New Roman" w:hAnsi="Times New Roman" w:cs="Times New Roman"/>
          <w:b/>
          <w:sz w:val="26"/>
          <w:szCs w:val="26"/>
        </w:rPr>
      </w:pPr>
      <w:r w:rsidRPr="008E5054">
        <w:rPr>
          <w:rFonts w:ascii="Times New Roman" w:hAnsi="Times New Roman" w:cs="Times New Roman"/>
          <w:b/>
          <w:sz w:val="26"/>
          <w:szCs w:val="26"/>
        </w:rPr>
        <w:t>2. Содержание учебного материала курса</w:t>
      </w:r>
      <w:r>
        <w:rPr>
          <w:rFonts w:ascii="Times New Roman" w:hAnsi="Times New Roman" w:cs="Times New Roman"/>
          <w:b/>
          <w:sz w:val="26"/>
          <w:szCs w:val="26"/>
        </w:rPr>
        <w:t xml:space="preserve"> внеурочной деятельности</w:t>
      </w:r>
    </w:p>
    <w:p w:rsidR="00EE63CE" w:rsidRDefault="00EE63CE" w:rsidP="00EE63CE">
      <w:pPr>
        <w:spacing w:after="0" w:line="240" w:lineRule="auto"/>
        <w:jc w:val="both"/>
        <w:rPr>
          <w:rFonts w:ascii="Times New Roman" w:hAnsi="Times New Roman" w:cs="Times New Roman"/>
          <w:sz w:val="26"/>
          <w:szCs w:val="26"/>
        </w:rPr>
      </w:pPr>
    </w:p>
    <w:p w:rsidR="00EE63CE"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5 класс (34 ч)</w:t>
      </w:r>
    </w:p>
    <w:p w:rsidR="00EE63CE" w:rsidRDefault="00EE63CE" w:rsidP="00EE63CE">
      <w:pPr>
        <w:spacing w:after="0" w:line="240" w:lineRule="auto"/>
        <w:jc w:val="both"/>
        <w:rPr>
          <w:rFonts w:ascii="Times New Roman" w:hAnsi="Times New Roman" w:cs="Times New Roman"/>
          <w:sz w:val="26"/>
          <w:szCs w:val="26"/>
        </w:rPr>
      </w:pPr>
    </w:p>
    <w:p w:rsidR="00EE63CE" w:rsidRPr="00F2419A"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Введение.</w:t>
      </w:r>
    </w:p>
    <w:p w:rsidR="00EE63CE" w:rsidRPr="003450BD" w:rsidRDefault="00EE63CE" w:rsidP="00EE63CE">
      <w:pPr>
        <w:spacing w:after="0" w:line="240" w:lineRule="auto"/>
        <w:jc w:val="both"/>
        <w:rPr>
          <w:rFonts w:ascii="Times New Roman" w:hAnsi="Times New Roman" w:cs="Times New Roman"/>
          <w:sz w:val="26"/>
          <w:szCs w:val="26"/>
        </w:rPr>
      </w:pPr>
      <w:r w:rsidRPr="00F2419A">
        <w:rPr>
          <w:rFonts w:ascii="Times New Roman" w:hAnsi="Times New Roman" w:cs="Times New Roman"/>
          <w:sz w:val="26"/>
          <w:szCs w:val="26"/>
        </w:rPr>
        <w:t>География как наука.</w:t>
      </w:r>
      <w:r>
        <w:rPr>
          <w:rFonts w:ascii="Times New Roman" w:hAnsi="Times New Roman" w:cs="Times New Roman"/>
          <w:sz w:val="26"/>
          <w:szCs w:val="26"/>
        </w:rPr>
        <w:t xml:space="preserve"> </w:t>
      </w:r>
      <w:r w:rsidRPr="003450BD">
        <w:rPr>
          <w:rFonts w:ascii="Times New Roman" w:hAnsi="Times New Roman" w:cs="Times New Roman"/>
          <w:sz w:val="26"/>
          <w:szCs w:val="26"/>
        </w:rPr>
        <w:t>Что изучает наука «география». Древнегреческий ученый Эратосфен</w:t>
      </w:r>
      <w:r>
        <w:rPr>
          <w:rFonts w:ascii="Times New Roman" w:hAnsi="Times New Roman" w:cs="Times New Roman"/>
          <w:sz w:val="26"/>
          <w:szCs w:val="26"/>
        </w:rPr>
        <w:t>, давший название науке. Первым</w:t>
      </w:r>
      <w:r w:rsidRPr="003450BD">
        <w:rPr>
          <w:rFonts w:ascii="Times New Roman" w:hAnsi="Times New Roman" w:cs="Times New Roman"/>
          <w:sz w:val="26"/>
          <w:szCs w:val="26"/>
        </w:rPr>
        <w:t xml:space="preserve"> географами были путешественники и мореплавателями. </w:t>
      </w:r>
    </w:p>
    <w:p w:rsidR="00EE63CE" w:rsidRPr="003450BD"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Планета по имени Земля.</w:t>
      </w:r>
    </w:p>
    <w:p w:rsidR="00EE63CE" w:rsidRPr="003450BD"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Как возникла Земля. Земля – это планета, на которой мы живем. Планеты. Солнце. Луна. Солнечная система - это система планет, в центре которой находится яркая звезда, источник энергии, тепла и света - Солнце. Планеты земной группы: Меркурий, Венера, Земля и Марс. Планеты гиганты: Юпитер, Сатурн, Уран и Нептун. Глобус. Карта. Карта — это уменьшенное, обобщенное изображение поверхности Земли. Виды карт. Расширение и систематизация знаний о глобусе и карте. Определение по карте и глобусу экватора, полушария, полярного круга. Стороны света. Знакомство с компасом. Суша большая и маленькая. Материки – огромные части суши, разделяющие океаны. Материки Евразия, Африка, Северная Америка, Южная Америка, Антарктида, Австралия. Острова – сравнительно небольшие участки суши, окружённые водой. Самый большой остров – Гренландия. Архипелаг.</w:t>
      </w:r>
    </w:p>
    <w:p w:rsidR="00EE63CE" w:rsidRPr="003450BD"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Голубая планета.</w:t>
      </w:r>
    </w:p>
    <w:p w:rsidR="00EE63CE" w:rsidRPr="003450BD"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lastRenderedPageBreak/>
        <w:t>Мировой океан. Тихий, Атлантический, Индийский и Северный Ледовитый</w:t>
      </w:r>
      <w:r>
        <w:rPr>
          <w:rFonts w:ascii="Times New Roman" w:hAnsi="Times New Roman" w:cs="Times New Roman"/>
          <w:sz w:val="26"/>
          <w:szCs w:val="26"/>
        </w:rPr>
        <w:t xml:space="preserve"> океаны</w:t>
      </w:r>
      <w:r w:rsidRPr="003450BD">
        <w:rPr>
          <w:rFonts w:ascii="Times New Roman" w:hAnsi="Times New Roman" w:cs="Times New Roman"/>
          <w:sz w:val="26"/>
          <w:szCs w:val="26"/>
        </w:rPr>
        <w:t xml:space="preserve">. Источники загрязнения вод океана; меры по сохранению качества вод и биоресурсов Мирового океана. Море — окраина Океана. Моря России. Каспийское море-озеро. Куда бежит река? Реки Земли — их общие черты и различия. Питание и режим рек. Значение рек для человека, рациональное использование водных ресурсов. Озеро — сосуд с водой. Озера России. Великие водопады. Водопады мира: Виктория, Анхель, Ниагарский, Игуасу. </w:t>
      </w:r>
    </w:p>
    <w:p w:rsidR="00EE63CE" w:rsidRPr="003450BD"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Каменная планета.</w:t>
      </w:r>
      <w:r w:rsidRPr="003450BD">
        <w:rPr>
          <w:rFonts w:ascii="Times New Roman" w:hAnsi="Times New Roman" w:cs="Times New Roman"/>
          <w:b/>
          <w:sz w:val="26"/>
          <w:szCs w:val="26"/>
        </w:rPr>
        <w:t xml:space="preserve"> </w:t>
      </w:r>
    </w:p>
    <w:p w:rsidR="00EE63CE" w:rsidRPr="003450BD"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Путешествие к центру Земли. Внутреннее строение Земли. Модель осадочных горных пород. Равнины. Горы. Неоднородность земной поверхности как следствие взаимодействия внутренних сил Земли и внешних процессов. Характерные особенности равнин и гор. Различия гор и равнин по высоте. Горы и равнины на территории России. Полезные ископаемые. Полезные ископаемые – это клад нашей Земли. Движение земной коры. Подвижные участки земной коры. Какие бывают виды движения земной коры. Вулканы. Образование вулканов. Основные зоны землетрясений и вулканизма на Земле. Как разбудить вулкан. </w:t>
      </w:r>
    </w:p>
    <w:p w:rsidR="00EE63CE" w:rsidRPr="003450BD"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Атмосфера Земли.</w:t>
      </w:r>
    </w:p>
    <w:p w:rsidR="00EE63CE"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Кто командует погодой. Наука об атмосфере Земли. Метеорологи. Прогноз погоды. Облачность. Как возникают облака? Откуда берется ветер. Знакомство с флюгером. Как образуются ветры. Различия температур. Профессии людей, которым необходимо знать направление ветра. Грозные ветры. Стихийные бедствия от в</w:t>
      </w:r>
      <w:r>
        <w:rPr>
          <w:rFonts w:ascii="Times New Roman" w:hAnsi="Times New Roman" w:cs="Times New Roman"/>
          <w:sz w:val="26"/>
          <w:szCs w:val="26"/>
        </w:rPr>
        <w:t>етра. Флюгер –</w:t>
      </w:r>
      <w:r w:rsidRPr="003450BD">
        <w:rPr>
          <w:rFonts w:ascii="Times New Roman" w:hAnsi="Times New Roman" w:cs="Times New Roman"/>
          <w:sz w:val="26"/>
          <w:szCs w:val="26"/>
        </w:rPr>
        <w:t xml:space="preserve"> метеорологический прибор для измерения направление ветра. Климат и климатические пояса. Атмосферные осадки. </w:t>
      </w:r>
    </w:p>
    <w:p w:rsidR="00EE63CE" w:rsidRPr="003450BD" w:rsidRDefault="00EE63CE" w:rsidP="00EE63C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Живая планета.</w:t>
      </w:r>
    </w:p>
    <w:p w:rsidR="00EE63CE" w:rsidRPr="003450BD"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Биосфера – живой шар. Возникновение жизни на Земле. Круговорот веществ на Земле. Мировой круговорот воды. Круговорот углекислого газа и кислорода в природе. Обмен веществ у растений. Человек и биосфера. Жизнь в океане. Морские организмы. Условия жизни в водной среде. Экологические проблемы океана. Путешествие по лесу. Определение направления по местным признакам. Определение по времени суток. Предсказание погоды. Береза – белая подруга. Лекарственные растения. Охрана редких растений и животных, заповедники. Тундра – царство мхов и лишайников. Главные животные тундры - лемминг, песец и северный олень. Охрана редких растений и животных, заповедники. Тайга – хвойная страна. Охрана редких растений и животных, заповедники. Степь и луг – травяные просторы. Животный мир степей и лугов. Охрана редких растений и животных, заповедники. Пустыня – страна без воды. Растительный и животный мир пустынь. Экологические проблемы пустыни и пути их решения. </w:t>
      </w:r>
    </w:p>
    <w:p w:rsidR="00EE63CE" w:rsidRPr="003450BD" w:rsidRDefault="00EE63CE" w:rsidP="00EE63CE">
      <w:pPr>
        <w:spacing w:after="0" w:line="240" w:lineRule="auto"/>
        <w:jc w:val="both"/>
        <w:rPr>
          <w:rFonts w:ascii="Times New Roman" w:hAnsi="Times New Roman" w:cs="Times New Roman"/>
          <w:b/>
          <w:sz w:val="26"/>
          <w:szCs w:val="26"/>
        </w:rPr>
      </w:pPr>
      <w:r w:rsidRPr="003450BD">
        <w:rPr>
          <w:rFonts w:ascii="Times New Roman" w:hAnsi="Times New Roman" w:cs="Times New Roman"/>
          <w:b/>
          <w:sz w:val="26"/>
          <w:szCs w:val="26"/>
        </w:rPr>
        <w:t>Плане</w:t>
      </w:r>
      <w:r>
        <w:rPr>
          <w:rFonts w:ascii="Times New Roman" w:hAnsi="Times New Roman" w:cs="Times New Roman"/>
          <w:b/>
          <w:sz w:val="26"/>
          <w:szCs w:val="26"/>
        </w:rPr>
        <w:t>та людей.</w:t>
      </w:r>
    </w:p>
    <w:p w:rsidR="00EE63CE" w:rsidRPr="003450BD" w:rsidRDefault="00EE63CE" w:rsidP="00EE63CE">
      <w:pPr>
        <w:spacing w:after="0" w:line="240" w:lineRule="auto"/>
        <w:jc w:val="both"/>
        <w:rPr>
          <w:rFonts w:ascii="Times New Roman" w:hAnsi="Times New Roman" w:cs="Times New Roman"/>
          <w:sz w:val="26"/>
          <w:szCs w:val="26"/>
        </w:rPr>
      </w:pPr>
      <w:r w:rsidRPr="003450BD">
        <w:rPr>
          <w:rFonts w:ascii="Times New Roman" w:hAnsi="Times New Roman" w:cs="Times New Roman"/>
          <w:sz w:val="26"/>
          <w:szCs w:val="26"/>
        </w:rPr>
        <w:t xml:space="preserve">Расы человека. Народы мира. Русские. Традиции и обычаи, история русского народа. Игры народов мира. Народы Америки. Чем народы Америки отличаются от народов других континентов? Коренные народы Америки. Занятия жителей Америки. Народы Востока. Этикет народов Востока. Пословицы. Языки народов мира. Мировые религии. </w:t>
      </w:r>
      <w:r>
        <w:rPr>
          <w:rFonts w:ascii="Times New Roman" w:hAnsi="Times New Roman" w:cs="Times New Roman"/>
          <w:sz w:val="26"/>
          <w:szCs w:val="26"/>
        </w:rPr>
        <w:t>Б</w:t>
      </w:r>
      <w:r w:rsidRPr="003450BD">
        <w:rPr>
          <w:rFonts w:ascii="Times New Roman" w:hAnsi="Times New Roman" w:cs="Times New Roman"/>
          <w:sz w:val="26"/>
          <w:szCs w:val="26"/>
        </w:rPr>
        <w:t xml:space="preserve">уддизм, христианство, ислам. Страны мира. Города мира. Города России. Города – столицы. Города – миллионеры. Человек в большом городе. </w:t>
      </w:r>
    </w:p>
    <w:p w:rsidR="00EE63CE" w:rsidRDefault="00EE63CE" w:rsidP="00EE63C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EE63CE" w:rsidRDefault="00EE63CE" w:rsidP="00EE63CE">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Формы и виды деятельности</w:t>
      </w:r>
    </w:p>
    <w:p w:rsidR="00EE63CE" w:rsidRPr="000924FE" w:rsidRDefault="00EE63CE" w:rsidP="00EE63CE">
      <w:pPr>
        <w:spacing w:after="0" w:line="240" w:lineRule="auto"/>
        <w:jc w:val="center"/>
        <w:rPr>
          <w:rFonts w:ascii="Times New Roman" w:hAnsi="Times New Roman" w:cs="Times New Roman"/>
          <w:b/>
          <w:sz w:val="26"/>
          <w:szCs w:val="26"/>
        </w:rPr>
      </w:pPr>
    </w:p>
    <w:tbl>
      <w:tblPr>
        <w:tblStyle w:val="a4"/>
        <w:tblW w:w="0" w:type="auto"/>
        <w:tblLook w:val="04A0" w:firstRow="1" w:lastRow="0" w:firstColumn="1" w:lastColumn="0" w:noHBand="0" w:noVBand="1"/>
      </w:tblPr>
      <w:tblGrid>
        <w:gridCol w:w="3055"/>
        <w:gridCol w:w="6715"/>
      </w:tblGrid>
      <w:tr w:rsidR="00EE63CE" w:rsidRPr="000924FE" w:rsidTr="00DF7C89">
        <w:tc>
          <w:tcPr>
            <w:tcW w:w="3823" w:type="dxa"/>
          </w:tcPr>
          <w:p w:rsidR="00EE63CE" w:rsidRPr="000924FE" w:rsidRDefault="00EE63CE" w:rsidP="00DF7C89">
            <w:pPr>
              <w:jc w:val="center"/>
              <w:rPr>
                <w:rFonts w:ascii="Times New Roman" w:hAnsi="Times New Roman" w:cs="Times New Roman"/>
                <w:b/>
                <w:sz w:val="26"/>
                <w:szCs w:val="26"/>
              </w:rPr>
            </w:pPr>
            <w:r w:rsidRPr="000924FE">
              <w:rPr>
                <w:rFonts w:ascii="Times New Roman" w:hAnsi="Times New Roman" w:cs="Times New Roman"/>
                <w:b/>
                <w:sz w:val="26"/>
                <w:szCs w:val="26"/>
              </w:rPr>
              <w:t>Формы организации занятий</w:t>
            </w:r>
          </w:p>
        </w:tc>
        <w:tc>
          <w:tcPr>
            <w:tcW w:w="11618" w:type="dxa"/>
          </w:tcPr>
          <w:p w:rsidR="00EE63CE" w:rsidRPr="000924FE" w:rsidRDefault="00EE63CE" w:rsidP="00DF7C89">
            <w:pPr>
              <w:jc w:val="center"/>
              <w:rPr>
                <w:rFonts w:ascii="Times New Roman" w:hAnsi="Times New Roman" w:cs="Times New Roman"/>
                <w:b/>
                <w:sz w:val="26"/>
                <w:szCs w:val="26"/>
              </w:rPr>
            </w:pPr>
            <w:r w:rsidRPr="000924FE">
              <w:rPr>
                <w:rFonts w:ascii="Times New Roman" w:hAnsi="Times New Roman" w:cs="Times New Roman"/>
                <w:b/>
                <w:sz w:val="26"/>
                <w:szCs w:val="26"/>
              </w:rPr>
              <w:t>Виды деятельности</w:t>
            </w:r>
          </w:p>
        </w:tc>
      </w:tr>
      <w:tr w:rsidR="00EE63CE" w:rsidRPr="000924FE" w:rsidTr="00DF7C89">
        <w:tc>
          <w:tcPr>
            <w:tcW w:w="3823" w:type="dxa"/>
          </w:tcPr>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lastRenderedPageBreak/>
              <w:t>индивидуальная работа,</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доклады,</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проекты,</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групповые занятия,</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исследования,</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конкурсы,</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презентации,</w:t>
            </w:r>
          </w:p>
          <w:p w:rsidR="00EE63CE" w:rsidRPr="000924FE" w:rsidRDefault="00EE63CE" w:rsidP="00EE63CE">
            <w:pPr>
              <w:pStyle w:val="a3"/>
              <w:numPr>
                <w:ilvl w:val="0"/>
                <w:numId w:val="2"/>
              </w:numPr>
              <w:ind w:left="454"/>
              <w:jc w:val="both"/>
              <w:rPr>
                <w:rFonts w:ascii="Times New Roman" w:hAnsi="Times New Roman" w:cs="Times New Roman"/>
                <w:sz w:val="26"/>
                <w:szCs w:val="26"/>
              </w:rPr>
            </w:pPr>
            <w:r w:rsidRPr="000924FE">
              <w:rPr>
                <w:rFonts w:ascii="Times New Roman" w:hAnsi="Times New Roman" w:cs="Times New Roman"/>
                <w:sz w:val="26"/>
                <w:szCs w:val="26"/>
              </w:rPr>
              <w:t>просмотр фильмов.</w:t>
            </w:r>
          </w:p>
        </w:tc>
        <w:tc>
          <w:tcPr>
            <w:tcW w:w="11618" w:type="dxa"/>
          </w:tcPr>
          <w:p w:rsidR="00EE63CE" w:rsidRDefault="00EE63CE" w:rsidP="00DF7C89">
            <w:pPr>
              <w:jc w:val="both"/>
              <w:rPr>
                <w:rFonts w:ascii="Times New Roman" w:hAnsi="Times New Roman" w:cs="Times New Roman"/>
                <w:sz w:val="26"/>
                <w:szCs w:val="26"/>
              </w:rPr>
            </w:pPr>
            <w:r w:rsidRPr="000924FE">
              <w:rPr>
                <w:rFonts w:ascii="Times New Roman" w:hAnsi="Times New Roman" w:cs="Times New Roman"/>
                <w:sz w:val="26"/>
                <w:szCs w:val="26"/>
              </w:rPr>
              <w:t>Работа с текстом учебника</w:t>
            </w:r>
            <w:r>
              <w:rPr>
                <w:rFonts w:ascii="Times New Roman" w:hAnsi="Times New Roman" w:cs="Times New Roman"/>
                <w:sz w:val="26"/>
                <w:szCs w:val="26"/>
              </w:rPr>
              <w:t xml:space="preserve">, контурной картой. </w:t>
            </w:r>
            <w:r w:rsidRPr="000924FE">
              <w:rPr>
                <w:rFonts w:ascii="Times New Roman" w:hAnsi="Times New Roman" w:cs="Times New Roman"/>
                <w:sz w:val="26"/>
                <w:szCs w:val="26"/>
              </w:rPr>
              <w:t>Анализ презентаци</w:t>
            </w:r>
            <w:r>
              <w:rPr>
                <w:rFonts w:ascii="Times New Roman" w:hAnsi="Times New Roman" w:cs="Times New Roman"/>
                <w:sz w:val="26"/>
                <w:szCs w:val="26"/>
              </w:rPr>
              <w:t xml:space="preserve">й. </w:t>
            </w:r>
            <w:r w:rsidRPr="000924FE">
              <w:rPr>
                <w:rFonts w:ascii="Times New Roman" w:hAnsi="Times New Roman" w:cs="Times New Roman"/>
                <w:sz w:val="26"/>
                <w:szCs w:val="26"/>
              </w:rPr>
              <w:t>Работа с учебником, атласом. Работа над проектом.</w:t>
            </w:r>
            <w:r>
              <w:rPr>
                <w:rFonts w:ascii="Times New Roman" w:hAnsi="Times New Roman" w:cs="Times New Roman"/>
                <w:sz w:val="26"/>
                <w:szCs w:val="26"/>
              </w:rPr>
              <w:t xml:space="preserve"> </w:t>
            </w:r>
          </w:p>
          <w:p w:rsidR="00EE63CE" w:rsidRDefault="00EE63CE" w:rsidP="00DF7C89">
            <w:pPr>
              <w:jc w:val="both"/>
              <w:rPr>
                <w:rFonts w:ascii="Times New Roman" w:hAnsi="Times New Roman" w:cs="Times New Roman"/>
                <w:sz w:val="26"/>
                <w:szCs w:val="26"/>
              </w:rPr>
            </w:pPr>
            <w:r w:rsidRPr="00370151">
              <w:rPr>
                <w:rFonts w:ascii="Times New Roman" w:hAnsi="Times New Roman" w:cs="Times New Roman"/>
                <w:sz w:val="26"/>
                <w:szCs w:val="26"/>
              </w:rPr>
              <w:t>Работа с глобусом</w:t>
            </w:r>
            <w:r>
              <w:rPr>
                <w:rFonts w:ascii="Times New Roman" w:hAnsi="Times New Roman" w:cs="Times New Roman"/>
                <w:sz w:val="26"/>
                <w:szCs w:val="26"/>
              </w:rPr>
              <w:t xml:space="preserve"> и картами различных масштабов. </w:t>
            </w:r>
            <w:r w:rsidRPr="00370151">
              <w:rPr>
                <w:rFonts w:ascii="Times New Roman" w:hAnsi="Times New Roman" w:cs="Times New Roman"/>
                <w:sz w:val="26"/>
                <w:szCs w:val="26"/>
              </w:rPr>
              <w:t>Определение п</w:t>
            </w:r>
            <w:r>
              <w:rPr>
                <w:rFonts w:ascii="Times New Roman" w:hAnsi="Times New Roman" w:cs="Times New Roman"/>
                <w:sz w:val="26"/>
                <w:szCs w:val="26"/>
              </w:rPr>
              <w:t xml:space="preserve">о глобусу и карте направлений и </w:t>
            </w:r>
            <w:r w:rsidRPr="00370151">
              <w:rPr>
                <w:rFonts w:ascii="Times New Roman" w:hAnsi="Times New Roman" w:cs="Times New Roman"/>
                <w:sz w:val="26"/>
                <w:szCs w:val="26"/>
              </w:rPr>
              <w:t>расстояний. (Отработка умений работать с картой)</w:t>
            </w:r>
            <w:r>
              <w:rPr>
                <w:rFonts w:ascii="Times New Roman" w:hAnsi="Times New Roman" w:cs="Times New Roman"/>
                <w:sz w:val="26"/>
                <w:szCs w:val="26"/>
              </w:rPr>
              <w:t xml:space="preserve">. Работа с контурной картой: обозначение на </w:t>
            </w:r>
            <w:r w:rsidRPr="00370151">
              <w:rPr>
                <w:rFonts w:ascii="Times New Roman" w:hAnsi="Times New Roman" w:cs="Times New Roman"/>
                <w:sz w:val="26"/>
                <w:szCs w:val="26"/>
              </w:rPr>
              <w:t>контурно</w:t>
            </w:r>
            <w:r>
              <w:rPr>
                <w:rFonts w:ascii="Times New Roman" w:hAnsi="Times New Roman" w:cs="Times New Roman"/>
                <w:sz w:val="26"/>
                <w:szCs w:val="26"/>
              </w:rPr>
              <w:t xml:space="preserve">й карте районов землетрясений и </w:t>
            </w:r>
            <w:r w:rsidRPr="00370151">
              <w:rPr>
                <w:rFonts w:ascii="Times New Roman" w:hAnsi="Times New Roman" w:cs="Times New Roman"/>
                <w:sz w:val="26"/>
                <w:szCs w:val="26"/>
              </w:rPr>
              <w:t>крупнейших вулканов</w:t>
            </w:r>
            <w:r>
              <w:rPr>
                <w:rFonts w:ascii="Times New Roman" w:hAnsi="Times New Roman" w:cs="Times New Roman"/>
                <w:sz w:val="26"/>
                <w:szCs w:val="26"/>
              </w:rPr>
              <w:t xml:space="preserve">. </w:t>
            </w:r>
          </w:p>
          <w:p w:rsidR="00EE63CE" w:rsidRPr="00370151" w:rsidRDefault="00EE63CE" w:rsidP="00DF7C89">
            <w:pPr>
              <w:jc w:val="both"/>
              <w:rPr>
                <w:rFonts w:ascii="Times New Roman" w:hAnsi="Times New Roman" w:cs="Times New Roman"/>
                <w:sz w:val="26"/>
                <w:szCs w:val="26"/>
              </w:rPr>
            </w:pPr>
            <w:r w:rsidRPr="00370151">
              <w:rPr>
                <w:rFonts w:ascii="Times New Roman" w:hAnsi="Times New Roman" w:cs="Times New Roman"/>
                <w:sz w:val="26"/>
                <w:szCs w:val="26"/>
              </w:rPr>
              <w:t>З</w:t>
            </w:r>
            <w:r>
              <w:rPr>
                <w:rFonts w:ascii="Times New Roman" w:hAnsi="Times New Roman" w:cs="Times New Roman"/>
                <w:sz w:val="26"/>
                <w:szCs w:val="26"/>
              </w:rPr>
              <w:t xml:space="preserve">накомятся с понятием «туризм», </w:t>
            </w:r>
            <w:r w:rsidRPr="00370151">
              <w:rPr>
                <w:rFonts w:ascii="Times New Roman" w:hAnsi="Times New Roman" w:cs="Times New Roman"/>
                <w:sz w:val="26"/>
                <w:szCs w:val="26"/>
              </w:rPr>
              <w:t xml:space="preserve">видами туризма. Называют основные направления собственных путешествий, экскурсий.  Выбирают регион для изучения и страны, которые будут исследовать. </w:t>
            </w:r>
          </w:p>
          <w:p w:rsidR="00EE63CE" w:rsidRPr="000924FE" w:rsidRDefault="00EE63CE" w:rsidP="00DF7C89">
            <w:pPr>
              <w:jc w:val="both"/>
              <w:rPr>
                <w:rFonts w:ascii="Times New Roman" w:hAnsi="Times New Roman" w:cs="Times New Roman"/>
                <w:sz w:val="26"/>
                <w:szCs w:val="26"/>
              </w:rPr>
            </w:pPr>
            <w:r w:rsidRPr="00370151">
              <w:rPr>
                <w:rFonts w:ascii="Times New Roman" w:hAnsi="Times New Roman" w:cs="Times New Roman"/>
                <w:sz w:val="26"/>
                <w:szCs w:val="26"/>
              </w:rPr>
              <w:t>Знакомятся с особенн</w:t>
            </w:r>
            <w:r>
              <w:rPr>
                <w:rFonts w:ascii="Times New Roman" w:hAnsi="Times New Roman" w:cs="Times New Roman"/>
                <w:sz w:val="26"/>
                <w:szCs w:val="26"/>
              </w:rPr>
              <w:t>остями природы региона и стран.</w:t>
            </w:r>
            <w:r w:rsidRPr="00370151">
              <w:rPr>
                <w:rFonts w:ascii="Times New Roman" w:hAnsi="Times New Roman" w:cs="Times New Roman"/>
                <w:sz w:val="26"/>
                <w:szCs w:val="26"/>
              </w:rPr>
              <w:t xml:space="preserve"> Изучают менталитет, </w:t>
            </w:r>
            <w:r>
              <w:rPr>
                <w:rFonts w:ascii="Times New Roman" w:hAnsi="Times New Roman" w:cs="Times New Roman"/>
                <w:sz w:val="26"/>
                <w:szCs w:val="26"/>
              </w:rPr>
              <w:t xml:space="preserve">быт </w:t>
            </w:r>
            <w:r w:rsidRPr="00370151">
              <w:rPr>
                <w:rFonts w:ascii="Times New Roman" w:hAnsi="Times New Roman" w:cs="Times New Roman"/>
                <w:sz w:val="26"/>
                <w:szCs w:val="26"/>
              </w:rPr>
              <w:t>отдельных стран.  Подбирают материал о достопримечательностях</w:t>
            </w:r>
            <w:r>
              <w:rPr>
                <w:rFonts w:ascii="Times New Roman" w:hAnsi="Times New Roman" w:cs="Times New Roman"/>
                <w:sz w:val="26"/>
                <w:szCs w:val="26"/>
              </w:rPr>
              <w:t>, музеях и известных гражданах</w:t>
            </w:r>
            <w:r w:rsidRPr="00370151">
              <w:rPr>
                <w:rFonts w:ascii="Times New Roman" w:hAnsi="Times New Roman" w:cs="Times New Roman"/>
                <w:sz w:val="26"/>
                <w:szCs w:val="26"/>
              </w:rPr>
              <w:t xml:space="preserve"> стран. Собирают, изучают и обо</w:t>
            </w:r>
            <w:r>
              <w:rPr>
                <w:rFonts w:ascii="Times New Roman" w:hAnsi="Times New Roman" w:cs="Times New Roman"/>
                <w:sz w:val="26"/>
                <w:szCs w:val="26"/>
              </w:rPr>
              <w:t xml:space="preserve">бщают информационный материал. </w:t>
            </w:r>
            <w:r w:rsidRPr="00370151">
              <w:rPr>
                <w:rFonts w:ascii="Times New Roman" w:hAnsi="Times New Roman" w:cs="Times New Roman"/>
                <w:sz w:val="26"/>
                <w:szCs w:val="26"/>
              </w:rPr>
              <w:t>Работают над проектами туристических маршрутов. Оформляю</w:t>
            </w:r>
            <w:r>
              <w:rPr>
                <w:rFonts w:ascii="Times New Roman" w:hAnsi="Times New Roman" w:cs="Times New Roman"/>
                <w:sz w:val="26"/>
                <w:szCs w:val="26"/>
              </w:rPr>
              <w:t xml:space="preserve">т газеты, буклеты, презентации. </w:t>
            </w:r>
            <w:r w:rsidRPr="00370151">
              <w:rPr>
                <w:rFonts w:ascii="Times New Roman" w:hAnsi="Times New Roman" w:cs="Times New Roman"/>
                <w:sz w:val="26"/>
                <w:szCs w:val="26"/>
              </w:rPr>
              <w:t>Работа с периодическими изданиями и Интернетом.</w:t>
            </w:r>
          </w:p>
        </w:tc>
      </w:tr>
    </w:tbl>
    <w:p w:rsidR="00EE63CE" w:rsidRDefault="00EE63CE" w:rsidP="00EE63CE">
      <w:pPr>
        <w:spacing w:after="0" w:line="240" w:lineRule="auto"/>
        <w:jc w:val="both"/>
        <w:rPr>
          <w:rFonts w:ascii="Times New Roman" w:hAnsi="Times New Roman" w:cs="Times New Roman"/>
          <w:sz w:val="26"/>
          <w:szCs w:val="26"/>
        </w:rPr>
      </w:pPr>
    </w:p>
    <w:p w:rsidR="00EE63CE" w:rsidRPr="000924FE" w:rsidRDefault="00EE63CE" w:rsidP="00EE63CE">
      <w:pPr>
        <w:spacing w:after="0" w:line="240" w:lineRule="auto"/>
        <w:jc w:val="both"/>
        <w:rPr>
          <w:rFonts w:ascii="Times New Roman" w:hAnsi="Times New Roman" w:cs="Times New Roman"/>
          <w:sz w:val="26"/>
          <w:szCs w:val="26"/>
        </w:rPr>
      </w:pPr>
    </w:p>
    <w:p w:rsidR="00EE63CE" w:rsidRDefault="00EE63CE" w:rsidP="00EE63CE">
      <w:pPr>
        <w:numPr>
          <w:ilvl w:val="0"/>
          <w:numId w:val="1"/>
        </w:numPr>
        <w:spacing w:after="0" w:line="240" w:lineRule="auto"/>
        <w:jc w:val="center"/>
        <w:rPr>
          <w:rFonts w:ascii="Times New Roman" w:hAnsi="Times New Roman" w:cs="Times New Roman"/>
          <w:b/>
          <w:sz w:val="26"/>
          <w:szCs w:val="26"/>
        </w:rPr>
        <w:sectPr w:rsidR="00EE63CE" w:rsidSect="00EE63CE">
          <w:pgSz w:w="11906" w:h="16838"/>
          <w:pgMar w:top="1134" w:right="850" w:bottom="1134" w:left="1276" w:header="708" w:footer="708" w:gutter="0"/>
          <w:cols w:space="708"/>
          <w:docGrid w:linePitch="360"/>
        </w:sectPr>
      </w:pPr>
    </w:p>
    <w:p w:rsidR="00EE63CE" w:rsidRPr="000924FE" w:rsidRDefault="00EE63CE" w:rsidP="00EE63CE">
      <w:pPr>
        <w:numPr>
          <w:ilvl w:val="0"/>
          <w:numId w:val="1"/>
        </w:num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ТЕМАТИЧЕСКОЕ ПЛАНИРОВАНИЕ КУРСА ВНЕУРОЧНОЙ ДЕЯТЕЛЬНОСТИ</w:t>
      </w:r>
    </w:p>
    <w:p w:rsidR="00EE63CE" w:rsidRPr="000924FE" w:rsidRDefault="00EE63CE" w:rsidP="00EE63CE">
      <w:pPr>
        <w:spacing w:after="0" w:line="240" w:lineRule="auto"/>
        <w:jc w:val="both"/>
        <w:rPr>
          <w:rFonts w:ascii="Times New Roman" w:hAnsi="Times New Roman" w:cs="Times New Roman"/>
          <w:b/>
          <w:sz w:val="26"/>
          <w:szCs w:val="26"/>
        </w:rPr>
      </w:pPr>
      <w:r w:rsidRPr="000924FE">
        <w:rPr>
          <w:rFonts w:ascii="Times New Roman" w:hAnsi="Times New Roman" w:cs="Times New Roman"/>
          <w:b/>
          <w:sz w:val="26"/>
          <w:szCs w:val="26"/>
        </w:rPr>
        <w:t xml:space="preserve"> </w:t>
      </w:r>
    </w:p>
    <w:tbl>
      <w:tblPr>
        <w:tblW w:w="10349" w:type="dxa"/>
        <w:tblInd w:w="-430" w:type="dxa"/>
        <w:tblCellMar>
          <w:top w:w="6" w:type="dxa"/>
          <w:right w:w="62" w:type="dxa"/>
        </w:tblCellMar>
        <w:tblLook w:val="04A0" w:firstRow="1" w:lastRow="0" w:firstColumn="1" w:lastColumn="0" w:noHBand="0" w:noVBand="1"/>
      </w:tblPr>
      <w:tblGrid>
        <w:gridCol w:w="705"/>
        <w:gridCol w:w="2415"/>
        <w:gridCol w:w="6237"/>
        <w:gridCol w:w="992"/>
      </w:tblGrid>
      <w:tr w:rsidR="00EE63CE" w:rsidRPr="000924FE" w:rsidTr="00EE63CE">
        <w:trPr>
          <w:trHeight w:val="560"/>
        </w:trPr>
        <w:tc>
          <w:tcPr>
            <w:tcW w:w="705" w:type="dxa"/>
            <w:tcBorders>
              <w:top w:val="single" w:sz="3" w:space="0" w:color="000000"/>
              <w:left w:val="single" w:sz="3" w:space="0" w:color="000000"/>
              <w:bottom w:val="single" w:sz="3" w:space="0" w:color="000000"/>
              <w:right w:val="single" w:sz="3" w:space="0" w:color="000000"/>
            </w:tcBorders>
            <w:vAlign w:val="center"/>
          </w:tcPr>
          <w:p w:rsidR="00EE63CE" w:rsidRPr="000924FE" w:rsidRDefault="00EE63CE" w:rsidP="00DF7C89">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w:t>
            </w:r>
          </w:p>
          <w:p w:rsidR="00EE63CE" w:rsidRPr="000924FE" w:rsidRDefault="00EE63CE" w:rsidP="00DF7C89">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п/п</w:t>
            </w:r>
          </w:p>
        </w:tc>
        <w:tc>
          <w:tcPr>
            <w:tcW w:w="2415" w:type="dxa"/>
            <w:tcBorders>
              <w:top w:val="single" w:sz="3" w:space="0" w:color="000000"/>
              <w:left w:val="single" w:sz="3" w:space="0" w:color="000000"/>
              <w:bottom w:val="single" w:sz="3" w:space="0" w:color="000000"/>
              <w:right w:val="single" w:sz="3" w:space="0" w:color="000000"/>
            </w:tcBorders>
            <w:vAlign w:val="center"/>
          </w:tcPr>
          <w:p w:rsidR="00EE63CE" w:rsidRPr="000924FE" w:rsidRDefault="00EE63CE" w:rsidP="00DF7C89">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 раздела</w:t>
            </w:r>
          </w:p>
        </w:tc>
        <w:tc>
          <w:tcPr>
            <w:tcW w:w="6237" w:type="dxa"/>
            <w:tcBorders>
              <w:top w:val="single" w:sz="3" w:space="0" w:color="000000"/>
              <w:left w:val="single" w:sz="3" w:space="0" w:color="000000"/>
              <w:bottom w:val="single" w:sz="3" w:space="0" w:color="000000"/>
              <w:right w:val="single" w:sz="3" w:space="0" w:color="000000"/>
            </w:tcBorders>
            <w:vAlign w:val="center"/>
          </w:tcPr>
          <w:p w:rsidR="00EE63CE" w:rsidRPr="000924FE" w:rsidRDefault="00EE63CE" w:rsidP="00DF7C89">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Тема занятия</w:t>
            </w:r>
          </w:p>
        </w:tc>
        <w:tc>
          <w:tcPr>
            <w:tcW w:w="992" w:type="dxa"/>
            <w:tcBorders>
              <w:top w:val="single" w:sz="3" w:space="0" w:color="000000"/>
              <w:left w:val="single" w:sz="3" w:space="0" w:color="000000"/>
              <w:bottom w:val="single" w:sz="3" w:space="0" w:color="000000"/>
              <w:right w:val="single" w:sz="3" w:space="0" w:color="000000"/>
            </w:tcBorders>
            <w:vAlign w:val="center"/>
          </w:tcPr>
          <w:p w:rsidR="00EE63CE" w:rsidRPr="000924FE" w:rsidRDefault="00EE63CE" w:rsidP="00DF7C89">
            <w:pPr>
              <w:spacing w:after="0" w:line="240" w:lineRule="auto"/>
              <w:jc w:val="center"/>
              <w:rPr>
                <w:rFonts w:ascii="Times New Roman" w:hAnsi="Times New Roman" w:cs="Times New Roman"/>
                <w:b/>
                <w:sz w:val="26"/>
                <w:szCs w:val="26"/>
              </w:rPr>
            </w:pPr>
            <w:r w:rsidRPr="000924FE">
              <w:rPr>
                <w:rFonts w:ascii="Times New Roman" w:hAnsi="Times New Roman" w:cs="Times New Roman"/>
                <w:b/>
                <w:sz w:val="26"/>
                <w:szCs w:val="26"/>
              </w:rPr>
              <w:t>Кол</w:t>
            </w:r>
            <w:r>
              <w:rPr>
                <w:rFonts w:ascii="Times New Roman" w:hAnsi="Times New Roman" w:cs="Times New Roman"/>
                <w:b/>
                <w:sz w:val="26"/>
                <w:szCs w:val="26"/>
              </w:rPr>
              <w:t>-</w:t>
            </w:r>
            <w:r w:rsidRPr="000924FE">
              <w:rPr>
                <w:rFonts w:ascii="Times New Roman" w:hAnsi="Times New Roman" w:cs="Times New Roman"/>
                <w:b/>
                <w:sz w:val="26"/>
                <w:szCs w:val="26"/>
              </w:rPr>
              <w:t>во часов</w:t>
            </w:r>
          </w:p>
        </w:tc>
      </w:tr>
      <w:tr w:rsidR="00EE63CE" w:rsidRPr="000924FE" w:rsidTr="00EE63CE">
        <w:trPr>
          <w:trHeight w:val="346"/>
        </w:trPr>
        <w:tc>
          <w:tcPr>
            <w:tcW w:w="10349" w:type="dxa"/>
            <w:gridSpan w:val="4"/>
            <w:tcBorders>
              <w:top w:val="single" w:sz="3" w:space="0" w:color="000000"/>
              <w:left w:val="single" w:sz="3" w:space="0" w:color="000000"/>
              <w:bottom w:val="single" w:sz="3" w:space="0" w:color="000000"/>
              <w:right w:val="single" w:sz="3" w:space="0" w:color="000000"/>
            </w:tcBorders>
            <w:vAlign w:val="center"/>
          </w:tcPr>
          <w:p w:rsidR="00EE63CE" w:rsidRPr="00370151" w:rsidRDefault="00EE63CE" w:rsidP="00DF7C8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 класс (34 ч)</w:t>
            </w:r>
          </w:p>
        </w:tc>
      </w:tr>
      <w:tr w:rsidR="00EE63CE" w:rsidRPr="000924FE" w:rsidTr="00EE63CE">
        <w:trPr>
          <w:trHeight w:val="267"/>
        </w:trPr>
        <w:tc>
          <w:tcPr>
            <w:tcW w:w="705" w:type="dxa"/>
            <w:tcBorders>
              <w:top w:val="single" w:sz="3" w:space="0" w:color="000000"/>
              <w:left w:val="single" w:sz="3" w:space="0" w:color="000000"/>
              <w:bottom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415" w:type="dxa"/>
            <w:tcBorders>
              <w:top w:val="single" w:sz="3" w:space="0" w:color="000000"/>
              <w:left w:val="single" w:sz="3" w:space="0" w:color="000000"/>
              <w:bottom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Введение.</w:t>
            </w:r>
          </w:p>
        </w:tc>
        <w:tc>
          <w:tcPr>
            <w:tcW w:w="6237" w:type="dxa"/>
            <w:tcBorders>
              <w:top w:val="single" w:sz="3" w:space="0" w:color="000000"/>
              <w:left w:val="single" w:sz="3" w:space="0" w:color="000000"/>
              <w:bottom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r w:rsidRPr="00F2419A">
              <w:rPr>
                <w:rFonts w:ascii="Times New Roman" w:hAnsi="Times New Roman" w:cs="Times New Roman"/>
                <w:sz w:val="26"/>
                <w:szCs w:val="26"/>
              </w:rPr>
              <w:t>География как наука.</w:t>
            </w:r>
          </w:p>
        </w:tc>
        <w:tc>
          <w:tcPr>
            <w:tcW w:w="992" w:type="dxa"/>
            <w:tcBorders>
              <w:top w:val="single" w:sz="3" w:space="0" w:color="000000"/>
              <w:left w:val="single" w:sz="3" w:space="0" w:color="000000"/>
              <w:bottom w:val="single" w:sz="4" w:space="0" w:color="auto"/>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69"/>
        </w:trPr>
        <w:tc>
          <w:tcPr>
            <w:tcW w:w="705" w:type="dxa"/>
            <w:vMerge w:val="restart"/>
            <w:tcBorders>
              <w:top w:val="single" w:sz="3" w:space="0" w:color="000000"/>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415" w:type="dxa"/>
            <w:vMerge w:val="restart"/>
            <w:tcBorders>
              <w:top w:val="single" w:sz="3" w:space="0" w:color="000000"/>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Планета по имени З</w:t>
            </w:r>
            <w:bookmarkStart w:id="0" w:name="_GoBack"/>
            <w:bookmarkEnd w:id="0"/>
            <w:r w:rsidRPr="00F2419A">
              <w:rPr>
                <w:rFonts w:ascii="Times New Roman" w:hAnsi="Times New Roman" w:cs="Times New Roman"/>
                <w:b/>
                <w:sz w:val="26"/>
                <w:szCs w:val="26"/>
              </w:rPr>
              <w:t>емля.</w:t>
            </w: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Как возникла Земля?</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16"/>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Из чего состоит планета Земля? Земля в разрезе.</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63"/>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Откуда берутся времена года и части суток.</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25"/>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Глобус. Карта.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57"/>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Стороны света. Знакомство с компасом.</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33"/>
        </w:trPr>
        <w:tc>
          <w:tcPr>
            <w:tcW w:w="705" w:type="dxa"/>
            <w:vMerge/>
            <w:tcBorders>
              <w:left w:val="single" w:sz="3" w:space="0" w:color="000000"/>
              <w:bottom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bottom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Суша большая и маленькая.</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37"/>
        </w:trPr>
        <w:tc>
          <w:tcPr>
            <w:tcW w:w="705" w:type="dxa"/>
            <w:vMerge w:val="restart"/>
            <w:tcBorders>
              <w:top w:val="single" w:sz="3" w:space="0" w:color="000000"/>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415" w:type="dxa"/>
            <w:vMerge w:val="restart"/>
            <w:tcBorders>
              <w:top w:val="single" w:sz="3" w:space="0" w:color="000000"/>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Голубая планета</w:t>
            </w:r>
            <w:r>
              <w:rPr>
                <w:rFonts w:ascii="Times New Roman" w:hAnsi="Times New Roman" w:cs="Times New Roman"/>
                <w:b/>
                <w:sz w:val="26"/>
                <w:szCs w:val="26"/>
              </w:rPr>
              <w:t>.</w:t>
            </w: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Мировой океан. Как дышит Океан.</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57"/>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 xml:space="preserve">Море </w:t>
            </w:r>
            <w:r>
              <w:rPr>
                <w:rFonts w:ascii="Times New Roman" w:hAnsi="Times New Roman" w:cs="Times New Roman"/>
                <w:sz w:val="26"/>
                <w:szCs w:val="26"/>
              </w:rPr>
              <w:t>–</w:t>
            </w:r>
            <w:r w:rsidRPr="00F2419A">
              <w:rPr>
                <w:rFonts w:ascii="Times New Roman" w:hAnsi="Times New Roman" w:cs="Times New Roman"/>
                <w:sz w:val="26"/>
                <w:szCs w:val="26"/>
              </w:rPr>
              <w:t xml:space="preserve"> окраина Океана.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34"/>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Куда бежит река?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37"/>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Озеро –</w:t>
            </w:r>
            <w:r w:rsidRPr="00F2419A">
              <w:rPr>
                <w:rFonts w:ascii="Times New Roman" w:hAnsi="Times New Roman" w:cs="Times New Roman"/>
                <w:sz w:val="26"/>
                <w:szCs w:val="26"/>
              </w:rPr>
              <w:t xml:space="preserve"> сосуд с водой.</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64"/>
        </w:trPr>
        <w:tc>
          <w:tcPr>
            <w:tcW w:w="705" w:type="dxa"/>
            <w:vMerge/>
            <w:tcBorders>
              <w:left w:val="single" w:sz="3" w:space="0" w:color="000000"/>
              <w:bottom w:val="single" w:sz="4" w:space="0" w:color="auto"/>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bottom w:val="single" w:sz="4" w:space="0" w:color="auto"/>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4" w:space="0" w:color="auto"/>
              <w:right w:val="single" w:sz="4" w:space="0" w:color="auto"/>
            </w:tcBorders>
          </w:tcPr>
          <w:p w:rsidR="00EE63CE" w:rsidRPr="00F2419A" w:rsidRDefault="00EE63CE" w:rsidP="00DF7C89">
            <w:pPr>
              <w:spacing w:after="0" w:line="240" w:lineRule="auto"/>
              <w:rPr>
                <w:rFonts w:ascii="Times New Roman" w:hAnsi="Times New Roman" w:cs="Times New Roman"/>
                <w:sz w:val="26"/>
                <w:szCs w:val="26"/>
              </w:rPr>
            </w:pPr>
            <w:r w:rsidRPr="00F2419A">
              <w:rPr>
                <w:rFonts w:ascii="Times New Roman" w:hAnsi="Times New Roman" w:cs="Times New Roman"/>
                <w:sz w:val="26"/>
                <w:szCs w:val="26"/>
              </w:rPr>
              <w:t>Масштаб.</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130"/>
        </w:trPr>
        <w:tc>
          <w:tcPr>
            <w:tcW w:w="705" w:type="dxa"/>
            <w:vMerge w:val="restart"/>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415" w:type="dxa"/>
            <w:vMerge w:val="restart"/>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b/>
                <w:sz w:val="26"/>
                <w:szCs w:val="26"/>
              </w:rPr>
            </w:pPr>
            <w:r w:rsidRPr="00F2419A">
              <w:rPr>
                <w:rFonts w:ascii="Times New Roman" w:hAnsi="Times New Roman" w:cs="Times New Roman"/>
                <w:b/>
                <w:sz w:val="26"/>
                <w:szCs w:val="26"/>
              </w:rPr>
              <w:t>Каменная планета</w:t>
            </w:r>
            <w:r>
              <w:rPr>
                <w:rFonts w:ascii="Times New Roman" w:hAnsi="Times New Roman" w:cs="Times New Roman"/>
                <w:b/>
                <w:sz w:val="26"/>
                <w:szCs w:val="26"/>
              </w:rPr>
              <w:t>.</w:t>
            </w:r>
          </w:p>
        </w:tc>
        <w:tc>
          <w:tcPr>
            <w:tcW w:w="6237" w:type="dxa"/>
            <w:tcBorders>
              <w:top w:val="single" w:sz="4" w:space="0" w:color="auto"/>
              <w:left w:val="single" w:sz="4" w:space="0" w:color="auto"/>
              <w:bottom w:val="single" w:sz="4" w:space="0" w:color="auto"/>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Путешествие к центру Земли. Модель осадочных горных пород.</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125"/>
        </w:trPr>
        <w:tc>
          <w:tcPr>
            <w:tcW w:w="70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Движение земной коры.</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125"/>
        </w:trPr>
        <w:tc>
          <w:tcPr>
            <w:tcW w:w="70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Рельеф Земли. Равнины. Горы.</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125"/>
        </w:trPr>
        <w:tc>
          <w:tcPr>
            <w:tcW w:w="70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Полезные ископаемые.</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10"/>
        </w:trPr>
        <w:tc>
          <w:tcPr>
            <w:tcW w:w="70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F2419A" w:rsidRDefault="00EE63CE" w:rsidP="00DF7C89">
            <w:pPr>
              <w:spacing w:after="0" w:line="240" w:lineRule="auto"/>
              <w:jc w:val="both"/>
              <w:rPr>
                <w:rFonts w:ascii="Times New Roman" w:hAnsi="Times New Roman" w:cs="Times New Roman"/>
                <w:color w:val="000000"/>
                <w:sz w:val="26"/>
                <w:szCs w:val="26"/>
              </w:rPr>
            </w:pPr>
            <w:r w:rsidRPr="00F2419A">
              <w:rPr>
                <w:rFonts w:ascii="Times New Roman" w:hAnsi="Times New Roman" w:cs="Times New Roman"/>
                <w:sz w:val="26"/>
                <w:szCs w:val="26"/>
              </w:rPr>
              <w:t>Вулканы. Как разбудить вулкан.</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24"/>
        </w:trPr>
        <w:tc>
          <w:tcPr>
            <w:tcW w:w="705" w:type="dxa"/>
            <w:vMerge w:val="restart"/>
            <w:tcBorders>
              <w:top w:val="single" w:sz="4" w:space="0" w:color="auto"/>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415" w:type="dxa"/>
            <w:vMerge w:val="restart"/>
            <w:tcBorders>
              <w:top w:val="single" w:sz="4" w:space="0" w:color="auto"/>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r w:rsidRPr="00165F26">
              <w:rPr>
                <w:rFonts w:ascii="Times New Roman" w:hAnsi="Times New Roman" w:cs="Times New Roman"/>
                <w:b/>
                <w:sz w:val="26"/>
                <w:szCs w:val="26"/>
              </w:rPr>
              <w:t>Атмосфера Земли</w:t>
            </w:r>
            <w:r>
              <w:rPr>
                <w:rFonts w:ascii="Times New Roman" w:hAnsi="Times New Roman" w:cs="Times New Roman"/>
                <w:b/>
                <w:sz w:val="26"/>
                <w:szCs w:val="26"/>
              </w:rPr>
              <w:t>.</w:t>
            </w:r>
          </w:p>
        </w:tc>
        <w:tc>
          <w:tcPr>
            <w:tcW w:w="6237" w:type="dxa"/>
            <w:tcBorders>
              <w:top w:val="single" w:sz="4" w:space="0" w:color="auto"/>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Кто командует погодой.</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23"/>
        </w:trPr>
        <w:tc>
          <w:tcPr>
            <w:tcW w:w="705" w:type="dxa"/>
            <w:vMerge/>
            <w:tcBorders>
              <w:left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Откуда берётся ветер. Знакомство с флюгером.</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23"/>
        </w:trPr>
        <w:tc>
          <w:tcPr>
            <w:tcW w:w="705" w:type="dxa"/>
            <w:vMerge/>
            <w:tcBorders>
              <w:left w:val="single" w:sz="3" w:space="0" w:color="000000"/>
              <w:bottom w:val="single" w:sz="3"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bottom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Климат и климатические пояса.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17"/>
        </w:trPr>
        <w:tc>
          <w:tcPr>
            <w:tcW w:w="705" w:type="dxa"/>
            <w:vMerge w:val="restart"/>
            <w:tcBorders>
              <w:top w:val="single" w:sz="3" w:space="0" w:color="000000"/>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415" w:type="dxa"/>
            <w:vMerge w:val="restart"/>
            <w:tcBorders>
              <w:top w:val="single" w:sz="3" w:space="0" w:color="000000"/>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b/>
                <w:sz w:val="26"/>
                <w:szCs w:val="26"/>
              </w:rPr>
            </w:pPr>
            <w:r w:rsidRPr="00165F26">
              <w:rPr>
                <w:rFonts w:ascii="Times New Roman" w:hAnsi="Times New Roman" w:cs="Times New Roman"/>
                <w:b/>
                <w:sz w:val="26"/>
                <w:szCs w:val="26"/>
              </w:rPr>
              <w:t>Живая планета</w:t>
            </w:r>
            <w:r>
              <w:rPr>
                <w:rFonts w:ascii="Times New Roman" w:hAnsi="Times New Roman" w:cs="Times New Roman"/>
                <w:b/>
                <w:sz w:val="26"/>
                <w:szCs w:val="26"/>
              </w:rPr>
              <w:t>.</w:t>
            </w: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Биосфера — живой шар.</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09"/>
        </w:trPr>
        <w:tc>
          <w:tcPr>
            <w:tcW w:w="705" w:type="dxa"/>
            <w:vMerge/>
            <w:tcBorders>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Жизнь в океане.</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09"/>
        </w:trPr>
        <w:tc>
          <w:tcPr>
            <w:tcW w:w="705" w:type="dxa"/>
            <w:vMerge/>
            <w:tcBorders>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Путешествие по лесу.</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09"/>
        </w:trPr>
        <w:tc>
          <w:tcPr>
            <w:tcW w:w="705" w:type="dxa"/>
            <w:vMerge/>
            <w:tcBorders>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Тундра — царство мхов и лишайников. Кто в тундре главный.</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09"/>
        </w:trPr>
        <w:tc>
          <w:tcPr>
            <w:tcW w:w="705" w:type="dxa"/>
            <w:vMerge/>
            <w:tcBorders>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Тайга — хвойная страна.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309"/>
        </w:trPr>
        <w:tc>
          <w:tcPr>
            <w:tcW w:w="705" w:type="dxa"/>
            <w:vMerge/>
            <w:tcBorders>
              <w:left w:val="single" w:sz="4" w:space="0" w:color="000000"/>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3" w:space="0" w:color="000000"/>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Степь и луг — травяные просторы</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000000"/>
              <w:bottom w:val="single" w:sz="4" w:space="0" w:color="auto"/>
              <w:right w:val="single" w:sz="3" w:space="0" w:color="000000"/>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3" w:space="0" w:color="000000"/>
              <w:bottom w:val="single" w:sz="4" w:space="0" w:color="auto"/>
              <w:right w:val="single" w:sz="3" w:space="0" w:color="000000"/>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3" w:space="0" w:color="000000"/>
              <w:left w:val="single" w:sz="3" w:space="0" w:color="000000"/>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Пустыня — страна без воды.</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val="restart"/>
            <w:tcBorders>
              <w:top w:val="single" w:sz="4" w:space="0" w:color="auto"/>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415" w:type="dxa"/>
            <w:vMerge w:val="restart"/>
            <w:tcBorders>
              <w:top w:val="single" w:sz="4" w:space="0" w:color="auto"/>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b/>
                <w:sz w:val="26"/>
                <w:szCs w:val="26"/>
              </w:rPr>
              <w:t>Планета людей</w:t>
            </w:r>
            <w:r>
              <w:rPr>
                <w:rFonts w:ascii="Times New Roman" w:hAnsi="Times New Roman" w:cs="Times New Roman"/>
                <w:b/>
                <w:sz w:val="26"/>
                <w:szCs w:val="26"/>
              </w:rPr>
              <w:t>.</w:t>
            </w: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Ты не одинок. Народы мира.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color w:val="000000"/>
                <w:sz w:val="26"/>
                <w:szCs w:val="26"/>
              </w:rPr>
            </w:pPr>
            <w:r w:rsidRPr="00165F26">
              <w:rPr>
                <w:rFonts w:ascii="Times New Roman" w:hAnsi="Times New Roman" w:cs="Times New Roman"/>
                <w:sz w:val="26"/>
                <w:szCs w:val="26"/>
              </w:rPr>
              <w:t>Народы Америки.</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Народы Востока.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Языки народов мира.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Мировые религии.</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Страны мира.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EE63CE" w:rsidRPr="000924FE" w:rsidTr="00EE63CE">
        <w:trPr>
          <w:trHeight w:val="241"/>
        </w:trPr>
        <w:tc>
          <w:tcPr>
            <w:tcW w:w="705" w:type="dxa"/>
            <w:vMerge/>
            <w:tcBorders>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p>
        </w:tc>
        <w:tc>
          <w:tcPr>
            <w:tcW w:w="2415" w:type="dxa"/>
            <w:vMerge/>
            <w:tcBorders>
              <w:left w:val="single" w:sz="4" w:space="0" w:color="auto"/>
              <w:bottom w:val="single" w:sz="4" w:space="0" w:color="auto"/>
              <w:right w:val="single" w:sz="4" w:space="0" w:color="auto"/>
            </w:tcBorders>
          </w:tcPr>
          <w:p w:rsidR="00EE63CE" w:rsidRPr="000924FE" w:rsidRDefault="00EE63CE" w:rsidP="00DF7C89">
            <w:pPr>
              <w:spacing w:after="0" w:line="240" w:lineRule="auto"/>
              <w:jc w:val="both"/>
              <w:rPr>
                <w:rFonts w:ascii="Times New Roman" w:hAnsi="Times New Roman" w:cs="Times New Roman"/>
                <w:sz w:val="26"/>
                <w:szCs w:val="26"/>
              </w:rPr>
            </w:pPr>
          </w:p>
        </w:tc>
        <w:tc>
          <w:tcPr>
            <w:tcW w:w="6237" w:type="dxa"/>
            <w:tcBorders>
              <w:top w:val="single" w:sz="4" w:space="0" w:color="auto"/>
              <w:left w:val="single" w:sz="4" w:space="0" w:color="auto"/>
              <w:bottom w:val="single" w:sz="4" w:space="0" w:color="auto"/>
              <w:right w:val="single" w:sz="4" w:space="0" w:color="auto"/>
            </w:tcBorders>
          </w:tcPr>
          <w:p w:rsidR="00EE63CE" w:rsidRPr="00165F26" w:rsidRDefault="00EE63CE" w:rsidP="00DF7C89">
            <w:pPr>
              <w:spacing w:after="0" w:line="240" w:lineRule="auto"/>
              <w:jc w:val="both"/>
              <w:rPr>
                <w:rFonts w:ascii="Times New Roman" w:hAnsi="Times New Roman" w:cs="Times New Roman"/>
                <w:sz w:val="26"/>
                <w:szCs w:val="26"/>
              </w:rPr>
            </w:pPr>
            <w:r w:rsidRPr="00165F26">
              <w:rPr>
                <w:rFonts w:ascii="Times New Roman" w:hAnsi="Times New Roman" w:cs="Times New Roman"/>
                <w:sz w:val="26"/>
                <w:szCs w:val="26"/>
              </w:rPr>
              <w:t>Города мира.</w:t>
            </w:r>
          </w:p>
        </w:tc>
        <w:tc>
          <w:tcPr>
            <w:tcW w:w="992" w:type="dxa"/>
            <w:tcBorders>
              <w:top w:val="single" w:sz="4" w:space="0" w:color="auto"/>
              <w:left w:val="single" w:sz="4" w:space="0" w:color="auto"/>
              <w:bottom w:val="single" w:sz="4" w:space="0" w:color="auto"/>
              <w:right w:val="single" w:sz="4" w:space="0" w:color="auto"/>
            </w:tcBorders>
          </w:tcPr>
          <w:p w:rsidR="00EE63CE" w:rsidRPr="000924FE" w:rsidRDefault="00EE63CE" w:rsidP="00DF7C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bl>
    <w:p w:rsidR="00EE63CE" w:rsidRDefault="00EE63CE" w:rsidP="00EE63CE">
      <w:pPr>
        <w:spacing w:after="0" w:line="240" w:lineRule="auto"/>
        <w:jc w:val="both"/>
        <w:rPr>
          <w:rFonts w:ascii="Times New Roman" w:hAnsi="Times New Roman" w:cs="Times New Roman"/>
          <w:sz w:val="26"/>
          <w:szCs w:val="26"/>
        </w:rPr>
        <w:sectPr w:rsidR="00EE63CE" w:rsidSect="00EE63CE">
          <w:type w:val="continuous"/>
          <w:pgSz w:w="11906" w:h="16838"/>
          <w:pgMar w:top="1134" w:right="851" w:bottom="1134" w:left="1276" w:header="709" w:footer="709" w:gutter="0"/>
          <w:cols w:space="708"/>
          <w:docGrid w:linePitch="360"/>
        </w:sectPr>
      </w:pPr>
    </w:p>
    <w:p w:rsidR="00EE63CE" w:rsidRPr="000924FE" w:rsidRDefault="00EE63CE" w:rsidP="00EE63CE">
      <w:pPr>
        <w:spacing w:after="0" w:line="240" w:lineRule="auto"/>
        <w:jc w:val="both"/>
        <w:rPr>
          <w:rFonts w:ascii="Times New Roman" w:hAnsi="Times New Roman" w:cs="Times New Roman"/>
          <w:sz w:val="26"/>
          <w:szCs w:val="26"/>
        </w:rPr>
      </w:pPr>
    </w:p>
    <w:p w:rsidR="00EE63CE" w:rsidRPr="00375720" w:rsidRDefault="00EE63CE" w:rsidP="00EE63CE">
      <w:pPr>
        <w:spacing w:after="0" w:line="240" w:lineRule="auto"/>
        <w:jc w:val="both"/>
        <w:rPr>
          <w:rFonts w:ascii="Times New Roman" w:hAnsi="Times New Roman" w:cs="Times New Roman"/>
          <w:sz w:val="26"/>
          <w:szCs w:val="26"/>
        </w:rPr>
      </w:pPr>
    </w:p>
    <w:p w:rsidR="00EE63CE" w:rsidRDefault="00EE63CE" w:rsidP="00EE63CE"/>
    <w:sectPr w:rsidR="00EE63CE" w:rsidSect="00EE63CE">
      <w:type w:val="continuous"/>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62735"/>
    <w:multiLevelType w:val="hybridMultilevel"/>
    <w:tmpl w:val="96BE60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6C5C52DF"/>
    <w:multiLevelType w:val="hybridMultilevel"/>
    <w:tmpl w:val="E354C3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33"/>
    <w:rsid w:val="000D4033"/>
    <w:rsid w:val="00EE63CE"/>
    <w:rsid w:val="00F81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FB034-1471-4A7D-A58F-FA0CEA9B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CE"/>
    <w:pPr>
      <w:ind w:left="720"/>
      <w:contextualSpacing/>
    </w:pPr>
  </w:style>
  <w:style w:type="table" w:styleId="a4">
    <w:name w:val="Table Grid"/>
    <w:basedOn w:val="a1"/>
    <w:uiPriority w:val="39"/>
    <w:rsid w:val="00EE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Эмилия</dc:creator>
  <cp:keywords/>
  <dc:description/>
  <cp:lastModifiedBy>Эмилия</cp:lastModifiedBy>
  <cp:revision>2</cp:revision>
  <dcterms:created xsi:type="dcterms:W3CDTF">2020-12-08T19:08:00Z</dcterms:created>
  <dcterms:modified xsi:type="dcterms:W3CDTF">2020-12-08T19:11:00Z</dcterms:modified>
</cp:coreProperties>
</file>