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469" w:rsidRPr="00942C57" w:rsidRDefault="00942C57" w:rsidP="00942C5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9249987" cy="6591300"/>
            <wp:effectExtent l="19050" t="0" r="831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79E" w:rsidRPr="00005AB7" w:rsidRDefault="00F54153" w:rsidP="006D5D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9900"/>
          <w:sz w:val="24"/>
          <w:szCs w:val="24"/>
          <w:lang w:eastAsia="ru-RU"/>
        </w:rPr>
      </w:pPr>
      <w:r w:rsidRPr="004114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</w:t>
      </w:r>
      <w:r w:rsidR="00EF079E" w:rsidRPr="00005AB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.Планируемые результаты освоения учебного предмета</w:t>
      </w:r>
    </w:p>
    <w:p w:rsidR="00EF079E" w:rsidRPr="00005AB7" w:rsidRDefault="00EF079E" w:rsidP="006D5D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  <w:r w:rsidRPr="00005AB7">
        <w:rPr>
          <w:rFonts w:ascii="Times New Roman" w:hAnsi="Times New Roman" w:cs="Times New Roman"/>
          <w:sz w:val="24"/>
          <w:szCs w:val="24"/>
        </w:rPr>
        <w:t>: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1)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 xml:space="preserve">2) формирование ответственного отношения к учению, готовности и </w:t>
      </w:r>
      <w:proofErr w:type="gramStart"/>
      <w:r w:rsidRPr="00005AB7">
        <w:t>способности</w:t>
      </w:r>
      <w:proofErr w:type="gramEnd"/>
      <w:r w:rsidRPr="00005AB7"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интересов, а также на основе формирования уважительного отношения к труду, развития опыта участия в социально значимом труде;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3)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proofErr w:type="gramStart"/>
      <w:r w:rsidRPr="00005AB7">
        <w:t>4)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нем взаимопонимания;</w:t>
      </w:r>
      <w:proofErr w:type="gramEnd"/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5)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6) 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7) 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8)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9) формирование основ экологической культуры,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10)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11)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416EC0" w:rsidRPr="00005AB7" w:rsidRDefault="00416EC0" w:rsidP="00416EC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EF079E" w:rsidRPr="00005AB7" w:rsidRDefault="00EF079E" w:rsidP="006D5DC5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1)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lastRenderedPageBreak/>
        <w:t>2)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3)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4) умение оценивать правильность выполнения учебной задачи, собственные возможности ее решения;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5)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 xml:space="preserve">6)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005AB7">
        <w:t>логическое рассуждение</w:t>
      </w:r>
      <w:proofErr w:type="gramEnd"/>
      <w:r w:rsidRPr="00005AB7">
        <w:t>, умозаключение (индуктивное, дедуктивное и по аналогии) и делать выводы;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7) умение создавать, применять и преобразовывать знаки и символы, модели и схемы для решения учебных и познавательных задач;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8) смысловое чтение;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9)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10) умение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владение устной и письменной речью, монологической контекстной речью;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11) формирование и развитие компетентности в области использования информационно-коммуникационных технологий (далее ИК</w:t>
      </w:r>
      <w:proofErr w:type="gramStart"/>
      <w:r w:rsidRPr="00005AB7">
        <w:t>Т-</w:t>
      </w:r>
      <w:proofErr w:type="gramEnd"/>
      <w:r w:rsidRPr="00005AB7">
        <w:t xml:space="preserve"> компетенции); развитие мотивации к овладению культурой активного пользования словарями и другими поисковыми системами;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12)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416EC0" w:rsidRPr="00005AB7" w:rsidRDefault="00416EC0" w:rsidP="00416EC0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79E" w:rsidRPr="00005AB7" w:rsidRDefault="00EF079E" w:rsidP="006D5DC5">
      <w:pPr>
        <w:tabs>
          <w:tab w:val="left" w:pos="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proofErr w:type="gramStart"/>
      <w:r w:rsidRPr="00005AB7">
        <w:t>1) формирование дружелюбного и толерантного отношения к ценностям иных культур, оптимизма и выраженной личностной позиции в восприятии мира, в развитии национального самосознания на основе знакомства с жизнью своих сверстников в других странах, с образцами зарубежной литературы разных жанров, с учетом достигнутого обучающимися уровня иноязычной компетентности;</w:t>
      </w:r>
      <w:proofErr w:type="gramEnd"/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2) формирование и совершенствование иноязычной коммуникативной компетенции; расширение и систематизацию знаний о языке, расширение лингвистического кругозора и лексического запаса, дальнейшее овладение общей речевой культурой;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 xml:space="preserve">3) достижение </w:t>
      </w:r>
      <w:proofErr w:type="spellStart"/>
      <w:r w:rsidRPr="00005AB7">
        <w:t>допорогового</w:t>
      </w:r>
      <w:proofErr w:type="spellEnd"/>
      <w:r w:rsidRPr="00005AB7">
        <w:t xml:space="preserve"> уровня иноязычной коммуникативной компетенции;</w:t>
      </w:r>
    </w:p>
    <w:p w:rsidR="00416EC0" w:rsidRPr="00005AB7" w:rsidRDefault="00416EC0" w:rsidP="00416EC0">
      <w:pPr>
        <w:pStyle w:val="a5"/>
        <w:spacing w:before="0" w:beforeAutospacing="0" w:after="0" w:line="300" w:lineRule="atLeast"/>
        <w:jc w:val="both"/>
      </w:pPr>
      <w:r w:rsidRPr="00005AB7">
        <w:t>4) создание основы для формирования интереса к совершенствованию достигнутого уровня владения изучаемым иностранным языком, в том числе на основе самонаблюдения и самооценки, к изучению второго/третьего иностранного языка, к использованию иностранного языка как средства получения информации, позволяющего расширять свои знания в других предметных областях.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 xml:space="preserve"> Коммуникативные умения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lastRenderedPageBreak/>
        <w:t>Говорение. Диалогическая речь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619B8" w:rsidRPr="00005AB7" w:rsidRDefault="00B619B8" w:rsidP="006D5DC5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вести диалог (диалог этикетного характера, диалог</w:t>
      </w:r>
      <w:proofErr w:type="gramStart"/>
      <w:r w:rsidRPr="00005AB7">
        <w:rPr>
          <w:rFonts w:ascii="Times New Roman" w:hAnsi="Times New Roman" w:cs="Times New Roman"/>
          <w:sz w:val="24"/>
          <w:szCs w:val="24"/>
        </w:rPr>
        <w:t>–-</w:t>
      </w:r>
      <w:proofErr w:type="gramEnd"/>
      <w:r w:rsidRPr="00005AB7">
        <w:rPr>
          <w:rFonts w:ascii="Times New Roman" w:hAnsi="Times New Roman" w:cs="Times New Roman"/>
          <w:sz w:val="24"/>
          <w:szCs w:val="24"/>
        </w:rPr>
        <w:t xml:space="preserve">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B619B8" w:rsidRPr="00005AB7" w:rsidRDefault="00B619B8" w:rsidP="006D5DC5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вести диалог-обмен мнениями; </w:t>
      </w:r>
    </w:p>
    <w:p w:rsidR="00B619B8" w:rsidRPr="00005AB7" w:rsidRDefault="00B619B8" w:rsidP="006D5DC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брать и давать интервью;</w:t>
      </w:r>
    </w:p>
    <w:p w:rsidR="00B619B8" w:rsidRPr="00005AB7" w:rsidRDefault="00B619B8" w:rsidP="006D5DC5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вести диалог-расспрос на основе нелинейного текста (таблицы, диаграммы и т. д.).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Говорение. Монологическая речь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619B8" w:rsidRPr="00005AB7" w:rsidRDefault="00B619B8" w:rsidP="006D5DC5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B619B8" w:rsidRPr="00005AB7" w:rsidRDefault="00B619B8" w:rsidP="006D5DC5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B619B8" w:rsidRPr="00005AB7" w:rsidRDefault="00B619B8" w:rsidP="006D5DC5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давать краткую характеристику реальных людей и литературных персонажей; </w:t>
      </w:r>
    </w:p>
    <w:p w:rsidR="00B619B8" w:rsidRPr="00005AB7" w:rsidRDefault="00B619B8" w:rsidP="006D5DC5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B619B8" w:rsidRPr="00005AB7" w:rsidRDefault="00B619B8" w:rsidP="006D5DC5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описывать картинку/ фото с опорой или без опоры на ключевые слова/ план/ вопросы.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B619B8" w:rsidRPr="00005AB7" w:rsidRDefault="00B619B8" w:rsidP="006D5DC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делать сообщение на заданную тему на основе </w:t>
      </w:r>
      <w:proofErr w:type="gramStart"/>
      <w:r w:rsidRPr="00005AB7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005AB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619B8" w:rsidRPr="00005AB7" w:rsidRDefault="00B619B8" w:rsidP="006D5DC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комментировать факты из прочитанного/ прослушанного текста, выражать и аргументировать свое отношение к </w:t>
      </w:r>
      <w:proofErr w:type="gramStart"/>
      <w:r w:rsidRPr="00005AB7">
        <w:rPr>
          <w:rFonts w:ascii="Times New Roman" w:hAnsi="Times New Roman" w:cs="Times New Roman"/>
          <w:sz w:val="24"/>
          <w:szCs w:val="24"/>
        </w:rPr>
        <w:t>прочитанному</w:t>
      </w:r>
      <w:proofErr w:type="gramEnd"/>
      <w:r w:rsidRPr="00005AB7">
        <w:rPr>
          <w:rFonts w:ascii="Times New Roman" w:hAnsi="Times New Roman" w:cs="Times New Roman"/>
          <w:sz w:val="24"/>
          <w:szCs w:val="24"/>
        </w:rPr>
        <w:t xml:space="preserve">/ прослушанному; </w:t>
      </w:r>
    </w:p>
    <w:p w:rsidR="00B619B8" w:rsidRPr="00005AB7" w:rsidRDefault="00B619B8" w:rsidP="006D5DC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B619B8" w:rsidRPr="00005AB7" w:rsidRDefault="00B619B8" w:rsidP="006D5DC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кратко высказываться с опорой на нелинейный текст (таблицы, диаграммы, расписание и т. п.);</w:t>
      </w:r>
    </w:p>
    <w:p w:rsidR="00B619B8" w:rsidRPr="00005AB7" w:rsidRDefault="00B619B8" w:rsidP="006D5DC5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кратко излагать результаты выполненной проектной работы.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Аудирование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B619B8" w:rsidRPr="00005AB7" w:rsidRDefault="00B619B8" w:rsidP="006D5DC5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B619B8" w:rsidRPr="00005AB7" w:rsidRDefault="00B619B8" w:rsidP="006D5DC5">
      <w:pPr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B619B8" w:rsidRPr="00005AB7" w:rsidRDefault="00B619B8" w:rsidP="006D5DC5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выделять основную тему в воспринимаемом на слух тексте;</w:t>
      </w:r>
    </w:p>
    <w:p w:rsidR="00B619B8" w:rsidRPr="00005AB7" w:rsidRDefault="00B619B8" w:rsidP="006D5DC5">
      <w:pPr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 xml:space="preserve">Чтение 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B619B8" w:rsidRPr="00005AB7" w:rsidRDefault="00B619B8" w:rsidP="006D5DC5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B619B8" w:rsidRPr="00005AB7" w:rsidRDefault="00B619B8" w:rsidP="006D5DC5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lastRenderedPageBreak/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B619B8" w:rsidRPr="00005AB7" w:rsidRDefault="00B619B8" w:rsidP="006D5DC5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читать и полностью понимать несложные аутентичные тексты, построенные на изученном языковом материале;</w:t>
      </w:r>
    </w:p>
    <w:p w:rsidR="00B619B8" w:rsidRPr="00005AB7" w:rsidRDefault="00B619B8" w:rsidP="006D5DC5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 выразительно читать вслух небольшие построенные на изученном языковом материале аутентичные тексты, демонстрируя понимание </w:t>
      </w:r>
      <w:proofErr w:type="gramStart"/>
      <w:r w:rsidRPr="00005AB7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005AB7">
        <w:rPr>
          <w:rFonts w:ascii="Times New Roman" w:hAnsi="Times New Roman" w:cs="Times New Roman"/>
          <w:sz w:val="24"/>
          <w:szCs w:val="24"/>
        </w:rPr>
        <w:t>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B619B8" w:rsidRPr="00005AB7" w:rsidRDefault="00B619B8" w:rsidP="006D5DC5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B619B8" w:rsidRPr="00005AB7" w:rsidRDefault="00B619B8" w:rsidP="006D5DC5">
      <w:pPr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восстанавливать текст из разрозненных абзацев или путем добавления выпущенных фрагментов.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 xml:space="preserve">Письменная речь 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 xml:space="preserve">Выпускник научится: </w:t>
      </w:r>
    </w:p>
    <w:p w:rsidR="00B619B8" w:rsidRPr="00005AB7" w:rsidRDefault="00B619B8" w:rsidP="006D5DC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AB7">
        <w:rPr>
          <w:rFonts w:ascii="Times New Roman" w:hAnsi="Times New Roman" w:cs="Times New Roman"/>
          <w:sz w:val="24"/>
          <w:szCs w:val="24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  <w:proofErr w:type="gramEnd"/>
    </w:p>
    <w:p w:rsidR="00B619B8" w:rsidRPr="00005AB7" w:rsidRDefault="00B619B8" w:rsidP="006D5DC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B619B8" w:rsidRPr="00005AB7" w:rsidRDefault="00B619B8" w:rsidP="006D5DC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давать совет и т. д. (объемом 100–120 слов, включая адрес);</w:t>
      </w:r>
    </w:p>
    <w:p w:rsidR="00B619B8" w:rsidRPr="00005AB7" w:rsidRDefault="00B619B8" w:rsidP="006D5DC5">
      <w:pPr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писать небольшие письменные высказывания с опорой на образец/ план.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B619B8" w:rsidRPr="00005AB7" w:rsidRDefault="00B619B8" w:rsidP="006D5DC5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делать краткие выписки из текста с целью их использования в собственных устных высказываниях;</w:t>
      </w:r>
    </w:p>
    <w:p w:rsidR="00B619B8" w:rsidRPr="00005AB7" w:rsidRDefault="00B619B8" w:rsidP="006D5DC5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писать электронное письмо (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005AB7">
        <w:rPr>
          <w:rFonts w:ascii="Times New Roman" w:hAnsi="Times New Roman" w:cs="Times New Roman"/>
          <w:sz w:val="24"/>
          <w:szCs w:val="24"/>
        </w:rPr>
        <w:t>-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005AB7">
        <w:rPr>
          <w:rFonts w:ascii="Times New Roman" w:hAnsi="Times New Roman" w:cs="Times New Roman"/>
          <w:sz w:val="24"/>
          <w:szCs w:val="24"/>
        </w:rPr>
        <w:t>) зарубежному другу в ответ на электронное письмо-стимул;</w:t>
      </w:r>
    </w:p>
    <w:p w:rsidR="00B619B8" w:rsidRPr="00005AB7" w:rsidRDefault="00B619B8" w:rsidP="006D5DC5">
      <w:pPr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составлять план/ тезисы устного или письменного сообщения; </w:t>
      </w:r>
    </w:p>
    <w:p w:rsidR="00B619B8" w:rsidRPr="00005AB7" w:rsidRDefault="00B619B8" w:rsidP="006D5DC5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кратко излагать в письменном виде результаты проектной деятельности;</w:t>
      </w:r>
    </w:p>
    <w:p w:rsidR="00B619B8" w:rsidRPr="00005AB7" w:rsidRDefault="00B619B8" w:rsidP="006D5DC5">
      <w:pPr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писать небольшое письменное высказывание с опорой на нелинейный текст (таблицы, диаграммы и т. п.).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Языковые навыки и средства оперирования ими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Орфография и пунктуация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619B8" w:rsidRPr="00005AB7" w:rsidRDefault="00B619B8" w:rsidP="006D5DC5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правильно писать изученные слова;</w:t>
      </w:r>
    </w:p>
    <w:p w:rsidR="00B619B8" w:rsidRPr="00005AB7" w:rsidRDefault="00B619B8" w:rsidP="006D5DC5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B619B8" w:rsidRPr="00005AB7" w:rsidRDefault="00B619B8" w:rsidP="006D5DC5">
      <w:pPr>
        <w:numPr>
          <w:ilvl w:val="0"/>
          <w:numId w:val="2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B619B8" w:rsidRPr="00005AB7" w:rsidRDefault="00B619B8" w:rsidP="006D5DC5">
      <w:pPr>
        <w:numPr>
          <w:ilvl w:val="0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сравнивать и анализировать буквосочетания английского языка и их транскрипцию.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Фонетическая сторона речи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lastRenderedPageBreak/>
        <w:t>Выпускник научится:</w:t>
      </w:r>
    </w:p>
    <w:p w:rsidR="00B619B8" w:rsidRPr="00005AB7" w:rsidRDefault="00B619B8" w:rsidP="006D5DC5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B619B8" w:rsidRPr="00005AB7" w:rsidRDefault="00B619B8" w:rsidP="006D5DC5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соблюдать правильное ударение в изученных словах;</w:t>
      </w:r>
    </w:p>
    <w:p w:rsidR="00B619B8" w:rsidRPr="00005AB7" w:rsidRDefault="00B619B8" w:rsidP="006D5DC5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различать коммуникативные типы предложений по их интонации;</w:t>
      </w:r>
    </w:p>
    <w:p w:rsidR="00B619B8" w:rsidRPr="00005AB7" w:rsidRDefault="00B619B8" w:rsidP="006D5DC5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членить предложение на смысловые группы;</w:t>
      </w:r>
    </w:p>
    <w:p w:rsidR="00B619B8" w:rsidRPr="00005AB7" w:rsidRDefault="00B619B8" w:rsidP="006D5DC5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AB7">
        <w:rPr>
          <w:rFonts w:ascii="Times New Roman" w:hAnsi="Times New Roman" w:cs="Times New Roman"/>
          <w:sz w:val="24"/>
          <w:szCs w:val="24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  <w:proofErr w:type="gramEnd"/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B619B8" w:rsidRPr="00005AB7" w:rsidRDefault="00B619B8" w:rsidP="006D5DC5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выражать модальные значения, чувства и эмоции с помощью интонации;</w:t>
      </w:r>
    </w:p>
    <w:p w:rsidR="00B619B8" w:rsidRPr="00005AB7" w:rsidRDefault="00B619B8" w:rsidP="006D5DC5">
      <w:pPr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различать британские и американские варианты английского языка в прослушанных высказываниях.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Лексическая сторона речи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619B8" w:rsidRPr="00005AB7" w:rsidRDefault="00B619B8" w:rsidP="006D5DC5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B619B8" w:rsidRPr="00005AB7" w:rsidRDefault="00B619B8" w:rsidP="006D5DC5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B619B8" w:rsidRPr="00005AB7" w:rsidRDefault="00B619B8" w:rsidP="006D5DC5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соблюдать существующие в английском языке нормы лексической сочетаемости;</w:t>
      </w:r>
    </w:p>
    <w:p w:rsidR="00B619B8" w:rsidRPr="00005AB7" w:rsidRDefault="00B619B8" w:rsidP="006D5DC5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B619B8" w:rsidRPr="00005AB7" w:rsidRDefault="00B619B8" w:rsidP="006D5DC5">
      <w:pPr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bidi="en-US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B619B8" w:rsidRPr="00005AB7" w:rsidRDefault="00B619B8" w:rsidP="006D5DC5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глаголы при помощи аффиксов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dis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-,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mis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-,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re</w:t>
      </w:r>
      <w:r w:rsidRPr="00005AB7">
        <w:rPr>
          <w:rFonts w:ascii="Times New Roman" w:hAnsi="Times New Roman" w:cs="Times New Roman"/>
          <w:sz w:val="24"/>
          <w:szCs w:val="24"/>
        </w:rPr>
        <w:t>-,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05AB7">
        <w:rPr>
          <w:rFonts w:ascii="Times New Roman" w:hAnsi="Times New Roman" w:cs="Times New Roman"/>
          <w:sz w:val="24"/>
          <w:szCs w:val="24"/>
        </w:rPr>
        <w:t>ze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/-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ise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619B8" w:rsidRPr="00005AB7" w:rsidRDefault="00B619B8" w:rsidP="006D5DC5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05AB7">
        <w:rPr>
          <w:rFonts w:ascii="Times New Roman" w:hAnsi="Times New Roman" w:cs="Times New Roman"/>
          <w:sz w:val="24"/>
          <w:szCs w:val="24"/>
        </w:rPr>
        <w:t>именасуществительныеприпомощисуффиксов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 xml:space="preserve"> -or/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er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>, -ist 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sion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>/-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tion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nce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>/-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ence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ment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>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ity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 xml:space="preserve"> 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ness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>, -ship,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ing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</w:p>
    <w:p w:rsidR="00B619B8" w:rsidRPr="00005AB7" w:rsidRDefault="00B619B8" w:rsidP="006D5DC5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 w:bidi="en-US"/>
        </w:rPr>
      </w:pPr>
      <w:proofErr w:type="spellStart"/>
      <w:r w:rsidRPr="00005AB7">
        <w:rPr>
          <w:rFonts w:ascii="Times New Roman" w:hAnsi="Times New Roman" w:cs="Times New Roman"/>
          <w:sz w:val="24"/>
          <w:szCs w:val="24"/>
        </w:rPr>
        <w:t>именаприлагательныеприпомощиаффиксов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inter-; -y,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ly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ful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 xml:space="preserve"> , -al 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ic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ian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/an,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ing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;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ous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, -able/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ible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, -less,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ive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;</w:t>
      </w:r>
    </w:p>
    <w:p w:rsidR="00B619B8" w:rsidRPr="00005AB7" w:rsidRDefault="00B619B8" w:rsidP="006D5DC5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наречия при помощи суффикса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ly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имена существительные, имена прилагательные, наречия при помощи отрицательных префиксов </w:t>
      </w:r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un</w:t>
      </w:r>
      <w:r w:rsidRPr="00005AB7">
        <w:rPr>
          <w:rFonts w:ascii="Times New Roman" w:hAnsi="Times New Roman" w:cs="Times New Roman"/>
          <w:sz w:val="24"/>
          <w:szCs w:val="24"/>
          <w:lang w:bidi="en-US"/>
        </w:rPr>
        <w:t xml:space="preserve">-, </w:t>
      </w:r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im</w:t>
      </w:r>
      <w:r w:rsidRPr="00005AB7">
        <w:rPr>
          <w:rFonts w:ascii="Times New Roman" w:hAnsi="Times New Roman" w:cs="Times New Roman"/>
          <w:sz w:val="24"/>
          <w:szCs w:val="24"/>
          <w:lang w:bidi="en-US"/>
        </w:rPr>
        <w:t>-/</w:t>
      </w:r>
      <w:r w:rsidRPr="00005AB7">
        <w:rPr>
          <w:rFonts w:ascii="Times New Roman" w:hAnsi="Times New Roman" w:cs="Times New Roman"/>
          <w:sz w:val="24"/>
          <w:szCs w:val="24"/>
          <w:lang w:val="en-US" w:bidi="en-US"/>
        </w:rPr>
        <w:t>in</w:t>
      </w:r>
      <w:r w:rsidRPr="00005AB7">
        <w:rPr>
          <w:rFonts w:ascii="Times New Roman" w:hAnsi="Times New Roman" w:cs="Times New Roman"/>
          <w:sz w:val="24"/>
          <w:szCs w:val="24"/>
          <w:lang w:bidi="en-US"/>
        </w:rPr>
        <w:t>-;</w:t>
      </w:r>
    </w:p>
    <w:p w:rsidR="00B619B8" w:rsidRPr="00005AB7" w:rsidRDefault="00B619B8" w:rsidP="006D5DC5">
      <w:pPr>
        <w:numPr>
          <w:ilvl w:val="0"/>
          <w:numId w:val="3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числительные при помощи суффиксов -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teen</w:t>
      </w:r>
      <w:r w:rsidRPr="00005AB7">
        <w:rPr>
          <w:rFonts w:ascii="Times New Roman" w:hAnsi="Times New Roman" w:cs="Times New Roman"/>
          <w:sz w:val="24"/>
          <w:szCs w:val="24"/>
        </w:rPr>
        <w:t>,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ty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 -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th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B619B8" w:rsidRPr="00005AB7" w:rsidRDefault="00B619B8" w:rsidP="006D5DC5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B619B8" w:rsidRPr="00005AB7" w:rsidRDefault="00B619B8" w:rsidP="006D5DC5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B619B8" w:rsidRPr="00005AB7" w:rsidRDefault="00B619B8" w:rsidP="006D5DC5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наиболее распространенные фразовые глаголы;</w:t>
      </w:r>
    </w:p>
    <w:p w:rsidR="00B619B8" w:rsidRPr="00005AB7" w:rsidRDefault="00B619B8" w:rsidP="006D5DC5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lastRenderedPageBreak/>
        <w:t>распознавать принадлежность слов к частям речи по аффиксам;</w:t>
      </w:r>
    </w:p>
    <w:p w:rsidR="00B619B8" w:rsidRPr="00005AB7" w:rsidRDefault="00B619B8" w:rsidP="006D5DC5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средства связи в тексте для обеспечения его целостности (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firstly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tobeginwith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however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asforme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finally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atlast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etc</w:t>
      </w:r>
      <w:r w:rsidRPr="00005AB7">
        <w:rPr>
          <w:rFonts w:ascii="Times New Roman" w:hAnsi="Times New Roman" w:cs="Times New Roman"/>
          <w:sz w:val="24"/>
          <w:szCs w:val="24"/>
        </w:rPr>
        <w:t>.);</w:t>
      </w:r>
    </w:p>
    <w:p w:rsidR="00B619B8" w:rsidRPr="00005AB7" w:rsidRDefault="00B619B8" w:rsidP="006D5DC5">
      <w:pPr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AB7">
        <w:rPr>
          <w:rFonts w:ascii="Times New Roman" w:hAnsi="Times New Roman" w:cs="Times New Roman"/>
          <w:sz w:val="24"/>
          <w:szCs w:val="24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  <w:proofErr w:type="gramEnd"/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Грамматическая сторона речи</w:t>
      </w:r>
    </w:p>
    <w:p w:rsidR="00B619B8" w:rsidRPr="00005AB7" w:rsidRDefault="00B619B8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619B8" w:rsidRPr="00005AB7" w:rsidRDefault="00B619B8" w:rsidP="006D5DC5">
      <w:pPr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</w:t>
      </w:r>
      <w:proofErr w:type="gramStart"/>
      <w:r w:rsidRPr="00005AB7">
        <w:rPr>
          <w:rFonts w:ascii="Times New Roman" w:hAnsi="Times New Roman" w:cs="Times New Roman"/>
          <w:sz w:val="24"/>
          <w:szCs w:val="24"/>
        </w:rPr>
        <w:t>начальным</w:t>
      </w:r>
      <w:proofErr w:type="gram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It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</w:t>
      </w:r>
      <w:proofErr w:type="gramStart"/>
      <w:r w:rsidRPr="00005AB7">
        <w:rPr>
          <w:rFonts w:ascii="Times New Roman" w:hAnsi="Times New Roman" w:cs="Times New Roman"/>
          <w:sz w:val="24"/>
          <w:szCs w:val="24"/>
        </w:rPr>
        <w:t>начальным</w:t>
      </w:r>
      <w:proofErr w:type="gram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There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tobe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сложносочиненные предложения с сочинительными союзами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and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or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сложноподчиненные предложения с союзами и союзными словами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because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if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what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when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where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how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why</w:t>
      </w:r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распознаватьиупотреблятьвречиусловныепредложенияреальногохарактера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 xml:space="preserve"> (Conditional I – If I see Jim, I’ll invite him to our school party)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инереальногохарактера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 xml:space="preserve"> (Conditional II – If I were you, I would start learning French);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существительные с определенным/ неопределенным/нулевым артиклем;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  <w:proofErr w:type="gramEnd"/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наречия времени и образа действия и слова, выражающие количество (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many</w:t>
      </w:r>
      <w:r w:rsidRPr="00005AB7">
        <w:rPr>
          <w:rFonts w:ascii="Times New Roman" w:hAnsi="Times New Roman" w:cs="Times New Roman"/>
          <w:sz w:val="24"/>
          <w:szCs w:val="24"/>
        </w:rPr>
        <w:t>/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much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few</w:t>
      </w:r>
      <w:r w:rsidRPr="00005AB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afew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little</w:t>
      </w:r>
      <w:r w:rsidRPr="00005AB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alittle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); наречия в положительной, сравнительной и превосходной степенях, образованные по правилу и исключения;</w:t>
      </w:r>
      <w:proofErr w:type="gramEnd"/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количественные и порядковые числительные;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наиболее употребительных временных формах действительного залога: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Past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Perfect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lastRenderedPageBreak/>
        <w:t xml:space="preserve">распознавать и употреблять в речи различные грамматические средства для выражения будущего времени: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be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going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Continuous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модальные глаголы и их эквиваленты (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may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can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could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beableto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must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haveto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should</w:t>
      </w:r>
      <w:r w:rsidRPr="00005AB7">
        <w:rPr>
          <w:rFonts w:ascii="Times New Roman" w:hAnsi="Times New Roman" w:cs="Times New Roman"/>
          <w:sz w:val="24"/>
          <w:szCs w:val="24"/>
        </w:rPr>
        <w:t>);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следующих формах страдательного залога: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PresentSimplePassive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PastSimplePassive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сложноподчиненные предложения с придаточными: времени с союзом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since</w:t>
      </w:r>
      <w:r w:rsidRPr="00005AB7">
        <w:rPr>
          <w:rFonts w:ascii="Times New Roman" w:hAnsi="Times New Roman" w:cs="Times New Roman"/>
          <w:sz w:val="24"/>
          <w:szCs w:val="24"/>
        </w:rPr>
        <w:t xml:space="preserve">; цели с союзом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sothat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; условия с союзом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unless</w:t>
      </w:r>
      <w:r w:rsidRPr="00005AB7">
        <w:rPr>
          <w:rFonts w:ascii="Times New Roman" w:hAnsi="Times New Roman" w:cs="Times New Roman"/>
          <w:sz w:val="24"/>
          <w:szCs w:val="24"/>
        </w:rPr>
        <w:t xml:space="preserve">; определительными с союзами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who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which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that</w:t>
      </w:r>
      <w:r w:rsidRPr="00005AB7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сложноподчиненные предложения с союзами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whoever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whatever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however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whenever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конструкциями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005AB7">
        <w:rPr>
          <w:rFonts w:ascii="Times New Roman" w:hAnsi="Times New Roman" w:cs="Times New Roman"/>
          <w:sz w:val="24"/>
          <w:szCs w:val="24"/>
        </w:rPr>
        <w:t xml:space="preserve"> …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005AB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notso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…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as</w:t>
      </w:r>
      <w:r w:rsidRPr="00005AB7">
        <w:rPr>
          <w:rFonts w:ascii="Times New Roman" w:hAnsi="Times New Roman" w:cs="Times New Roman"/>
          <w:sz w:val="24"/>
          <w:szCs w:val="24"/>
        </w:rPr>
        <w:t xml:space="preserve">;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either</w:t>
      </w:r>
      <w:r w:rsidRPr="00005AB7">
        <w:rPr>
          <w:rFonts w:ascii="Times New Roman" w:hAnsi="Times New Roman" w:cs="Times New Roman"/>
          <w:sz w:val="24"/>
          <w:szCs w:val="24"/>
        </w:rPr>
        <w:t xml:space="preserve"> …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or</w:t>
      </w:r>
      <w:r w:rsidRPr="00005AB7">
        <w:rPr>
          <w:rFonts w:ascii="Times New Roman" w:hAnsi="Times New Roman" w:cs="Times New Roman"/>
          <w:sz w:val="24"/>
          <w:szCs w:val="24"/>
        </w:rPr>
        <w:t xml:space="preserve">;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neither</w:t>
      </w:r>
      <w:r w:rsidRPr="00005AB7">
        <w:rPr>
          <w:rFonts w:ascii="Times New Roman" w:hAnsi="Times New Roman" w:cs="Times New Roman"/>
          <w:sz w:val="24"/>
          <w:szCs w:val="24"/>
        </w:rPr>
        <w:t xml:space="preserve"> …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nor</w:t>
      </w:r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предложения с конструкцией I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wish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конструкции с глаголами на -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ing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love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hate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doing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something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Stop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talking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05AB7">
        <w:rPr>
          <w:rFonts w:ascii="Times New Roman" w:hAnsi="Times New Roman" w:cs="Times New Roman"/>
          <w:sz w:val="24"/>
          <w:szCs w:val="24"/>
        </w:rPr>
        <w:t>распознаватьиупотреблятьвречиконструкции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en-US"/>
        </w:rPr>
        <w:t xml:space="preserve"> It takes me …to do something; to look / feel / be happy;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во временных формах действительного залога: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PastPerfect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de-DE"/>
        </w:rPr>
        <w:t>Present</w:t>
      </w:r>
      <w:proofErr w:type="spellEnd"/>
      <w:r w:rsidRPr="00005AB7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PerfectContinuous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Future</w:t>
      </w:r>
      <w:r w:rsidRPr="00005AB7">
        <w:rPr>
          <w:rFonts w:ascii="Times New Roman" w:hAnsi="Times New Roman" w:cs="Times New Roman"/>
          <w:sz w:val="24"/>
          <w:szCs w:val="24"/>
        </w:rPr>
        <w:t>-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in</w:t>
      </w:r>
      <w:r w:rsidRPr="00005AB7">
        <w:rPr>
          <w:rFonts w:ascii="Times New Roman" w:hAnsi="Times New Roman" w:cs="Times New Roman"/>
          <w:sz w:val="24"/>
          <w:szCs w:val="24"/>
        </w:rPr>
        <w:t>-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005AB7">
        <w:rPr>
          <w:rFonts w:ascii="Times New Roman" w:hAnsi="Times New Roman" w:cs="Times New Roman"/>
          <w:sz w:val="24"/>
          <w:szCs w:val="24"/>
        </w:rPr>
        <w:t>-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глаголы в формах страдательного залога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Future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Simple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Passive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PresentPerfect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Passive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модальные глаголы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need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shall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might</w:t>
      </w:r>
      <w:r w:rsidRPr="00005AB7">
        <w:rPr>
          <w:rFonts w:ascii="Times New Roman" w:hAnsi="Times New Roman" w:cs="Times New Roman"/>
          <w:sz w:val="24"/>
          <w:szCs w:val="24"/>
        </w:rPr>
        <w:t xml:space="preserve">,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would</w:t>
      </w:r>
      <w:r w:rsidRPr="00005AB7">
        <w:rPr>
          <w:rFonts w:ascii="Times New Roman" w:hAnsi="Times New Roman" w:cs="Times New Roman"/>
          <w:sz w:val="24"/>
          <w:szCs w:val="24"/>
        </w:rPr>
        <w:t>;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по формальным признакам и понимать значение неличных форм глагола (инфинитива, герундия, причастия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05AB7">
        <w:rPr>
          <w:rFonts w:ascii="Times New Roman" w:hAnsi="Times New Roman" w:cs="Times New Roman"/>
          <w:sz w:val="24"/>
          <w:szCs w:val="24"/>
        </w:rPr>
        <w:t xml:space="preserve"> и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05AB7">
        <w:rPr>
          <w:rFonts w:ascii="Times New Roman" w:hAnsi="Times New Roman" w:cs="Times New Roman"/>
          <w:sz w:val="24"/>
          <w:szCs w:val="24"/>
        </w:rPr>
        <w:t>, отглагольного существительного) без различения их функций и употреблять их в речи;</w:t>
      </w:r>
    </w:p>
    <w:p w:rsidR="00B619B8" w:rsidRPr="00005AB7" w:rsidRDefault="00B619B8" w:rsidP="006D5DC5">
      <w:pPr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sz w:val="24"/>
          <w:szCs w:val="24"/>
        </w:rPr>
        <w:t xml:space="preserve">распознавать и употреблять в речи словосочетания «Причастие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005AB7">
        <w:rPr>
          <w:rFonts w:ascii="Times New Roman" w:hAnsi="Times New Roman" w:cs="Times New Roman"/>
          <w:sz w:val="24"/>
          <w:szCs w:val="24"/>
        </w:rPr>
        <w:t>+существительное» (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aplayingchild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) и «Причастие </w:t>
      </w:r>
      <w:r w:rsidRPr="00005AB7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005AB7">
        <w:rPr>
          <w:rFonts w:ascii="Times New Roman" w:hAnsi="Times New Roman" w:cs="Times New Roman"/>
          <w:sz w:val="24"/>
          <w:szCs w:val="24"/>
        </w:rPr>
        <w:t>+существительное» (</w:t>
      </w:r>
      <w:proofErr w:type="spellStart"/>
      <w:r w:rsidRPr="00005AB7">
        <w:rPr>
          <w:rFonts w:ascii="Times New Roman" w:hAnsi="Times New Roman" w:cs="Times New Roman"/>
          <w:sz w:val="24"/>
          <w:szCs w:val="24"/>
          <w:lang w:val="en-US"/>
        </w:rPr>
        <w:t>awrittenpoem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>).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05AB7">
        <w:rPr>
          <w:rFonts w:ascii="Times New Roman" w:hAnsi="Times New Roman" w:cs="Times New Roman"/>
          <w:b/>
          <w:sz w:val="24"/>
          <w:szCs w:val="24"/>
        </w:rPr>
        <w:t>Социокультурные</w:t>
      </w:r>
      <w:proofErr w:type="spellEnd"/>
      <w:r w:rsidRPr="00005AB7">
        <w:rPr>
          <w:rFonts w:ascii="Times New Roman" w:hAnsi="Times New Roman" w:cs="Times New Roman"/>
          <w:b/>
          <w:sz w:val="24"/>
          <w:szCs w:val="24"/>
        </w:rPr>
        <w:t xml:space="preserve"> знания и умения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619B8" w:rsidRPr="00005AB7" w:rsidRDefault="00B619B8" w:rsidP="006D5DC5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B619B8" w:rsidRPr="00005AB7" w:rsidRDefault="00B619B8" w:rsidP="006D5DC5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>представлять родную страну и культуру на английском языке;</w:t>
      </w:r>
    </w:p>
    <w:p w:rsidR="00B619B8" w:rsidRPr="00005AB7" w:rsidRDefault="00B619B8" w:rsidP="006D5DC5">
      <w:pPr>
        <w:numPr>
          <w:ilvl w:val="0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понимать </w:t>
      </w:r>
      <w:proofErr w:type="spellStart"/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>социокультурные</w:t>
      </w:r>
      <w:proofErr w:type="spellEnd"/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реалии при чтении и аудировании в рамках изученного материала.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B619B8" w:rsidRPr="00005AB7" w:rsidRDefault="00B619B8" w:rsidP="006D5DC5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использовать </w:t>
      </w:r>
      <w:proofErr w:type="spellStart"/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>социокультурные</w:t>
      </w:r>
      <w:proofErr w:type="spellEnd"/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 xml:space="preserve"> реалии при создании устных и письменных высказываний;</w:t>
      </w:r>
    </w:p>
    <w:p w:rsidR="00B619B8" w:rsidRPr="00005AB7" w:rsidRDefault="00B619B8" w:rsidP="006D5DC5">
      <w:pPr>
        <w:numPr>
          <w:ilvl w:val="0"/>
          <w:numId w:val="2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>находить сходство и различие в традициях родной страны и страны/стран изучаемого языка.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</w:pPr>
      <w:r w:rsidRPr="00005AB7">
        <w:rPr>
          <w:rFonts w:ascii="Times New Roman" w:eastAsia="Arial Unicode MS" w:hAnsi="Times New Roman" w:cs="Times New Roman"/>
          <w:b/>
          <w:sz w:val="24"/>
          <w:szCs w:val="24"/>
          <w:lang w:eastAsia="ar-SA"/>
        </w:rPr>
        <w:t>Компенсаторные умения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B619B8" w:rsidRPr="00005AB7" w:rsidRDefault="00B619B8" w:rsidP="006D5DC5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>выходить из положения при дефиците языковых средств: использовать переспрос при говорении.</w:t>
      </w:r>
    </w:p>
    <w:p w:rsidR="00B619B8" w:rsidRPr="00005AB7" w:rsidRDefault="00B619B8" w:rsidP="006D5DC5">
      <w:pPr>
        <w:tabs>
          <w:tab w:val="left" w:pos="284"/>
        </w:tabs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B619B8" w:rsidRPr="00005AB7" w:rsidRDefault="00B619B8" w:rsidP="006D5DC5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Arial Unicode MS" w:hAnsi="Times New Roman" w:cs="Times New Roman"/>
          <w:sz w:val="24"/>
          <w:szCs w:val="24"/>
          <w:lang w:eastAsia="ar-SA"/>
        </w:rPr>
      </w:pPr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lastRenderedPageBreak/>
        <w:t>использовать перифраз, синонимические и антонимические средства при говорении;</w:t>
      </w:r>
    </w:p>
    <w:p w:rsidR="00B619B8" w:rsidRPr="00005AB7" w:rsidRDefault="00B619B8" w:rsidP="006D5DC5">
      <w:pPr>
        <w:numPr>
          <w:ilvl w:val="0"/>
          <w:numId w:val="30"/>
        </w:numPr>
        <w:tabs>
          <w:tab w:val="left" w:pos="284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eastAsia="Arial Unicode MS" w:hAnsi="Times New Roman" w:cs="Times New Roman"/>
          <w:sz w:val="24"/>
          <w:szCs w:val="24"/>
          <w:lang w:eastAsia="ar-SA"/>
        </w:rPr>
        <w:t>пользоваться языковой и контекстуальной догадкой при аудировании и чтении.</w:t>
      </w:r>
    </w:p>
    <w:p w:rsidR="00EF079E" w:rsidRPr="00005AB7" w:rsidRDefault="00EF079E" w:rsidP="006D5DC5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F079E" w:rsidRPr="00005AB7" w:rsidRDefault="00F54153" w:rsidP="006D5DC5">
      <w:pPr>
        <w:pStyle w:val="a3"/>
        <w:ind w:left="349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 w:rsidRPr="00411469">
        <w:rPr>
          <w:rFonts w:ascii="Times New Roman" w:hAnsi="Times New Roman"/>
          <w:b/>
          <w:sz w:val="24"/>
          <w:szCs w:val="24"/>
        </w:rPr>
        <w:t>2</w:t>
      </w:r>
      <w:r w:rsidR="00EF079E" w:rsidRPr="00005AB7">
        <w:rPr>
          <w:rFonts w:ascii="Times New Roman" w:hAnsi="Times New Roman"/>
          <w:b/>
          <w:sz w:val="24"/>
          <w:szCs w:val="24"/>
        </w:rPr>
        <w:t>. Содержание учебного предмета</w:t>
      </w:r>
    </w:p>
    <w:p w:rsidR="00EF079E" w:rsidRPr="00005AB7" w:rsidRDefault="00EF079E" w:rsidP="006D5DC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Предметное содержание речи</w:t>
      </w:r>
    </w:p>
    <w:p w:rsidR="005D1240" w:rsidRPr="00005AB7" w:rsidRDefault="005D1240" w:rsidP="006D5D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Окружающий мир. Страны изучаемого языка и родная страна.</w:t>
      </w:r>
      <w:r w:rsidRPr="00005AB7">
        <w:rPr>
          <w:rFonts w:ascii="Times New Roman" w:hAnsi="Times New Roman" w:cs="Times New Roman"/>
          <w:sz w:val="24"/>
          <w:szCs w:val="24"/>
        </w:rPr>
        <w:t xml:space="preserve"> Климат и погода в Великобритании, Австралии, Канаде и России</w:t>
      </w:r>
    </w:p>
    <w:p w:rsidR="005D1240" w:rsidRPr="00005AB7" w:rsidRDefault="005D1240" w:rsidP="006D5DC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005AB7">
        <w:rPr>
          <w:rFonts w:ascii="Times New Roman" w:hAnsi="Times New Roman" w:cs="Times New Roman"/>
          <w:sz w:val="24"/>
          <w:szCs w:val="24"/>
        </w:rPr>
        <w:t>Земля, Вселенная: общая информация о планете Земля (вес, возраст, размер, ближайшие соседи); Солнечная система.</w:t>
      </w:r>
      <w:proofErr w:type="gramEnd"/>
      <w:r w:rsidRPr="00005AB7">
        <w:rPr>
          <w:rFonts w:ascii="Times New Roman" w:hAnsi="Times New Roman" w:cs="Times New Roman"/>
          <w:sz w:val="24"/>
          <w:szCs w:val="24"/>
        </w:rPr>
        <w:t xml:space="preserve"> Космос и человек: известные учёные, изобретатели и космонавты. Мечта человечества о космических путешествиях. Стихийные бедствия: землетрясение, ураган, торнадо, извержение вулкана. Наводнение, засуха. Удивительные природные места в России и англоязычных странах. Информация о мировых «чемпионах» (самое глубокое место на Земле, самая высокая точка и т.д.)</w:t>
      </w:r>
      <w:r w:rsidRPr="00005AB7">
        <w:rPr>
          <w:rFonts w:ascii="Times New Roman" w:hAnsi="Times New Roman" w:cs="Times New Roman"/>
          <w:b/>
          <w:sz w:val="24"/>
          <w:szCs w:val="24"/>
        </w:rPr>
        <w:t>27ч</w:t>
      </w:r>
    </w:p>
    <w:p w:rsidR="005D1240" w:rsidRPr="00005AB7" w:rsidRDefault="005D1240" w:rsidP="006D5D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Окружающий мир. Путешествия.</w:t>
      </w:r>
      <w:r w:rsidRPr="00005AB7">
        <w:rPr>
          <w:rFonts w:ascii="Times New Roman" w:hAnsi="Times New Roman" w:cs="Times New Roman"/>
          <w:sz w:val="24"/>
          <w:szCs w:val="24"/>
        </w:rPr>
        <w:t xml:space="preserve"> Природа и проблемы экологии. Естественная и созданная человеком среда обитания. Проблемы загрязнения окружающей среды.  Экология Земли и экология человека: твоё отношение. Взаимоотношения между людьми в обществе: причины недоверия друг к другу. Причины военных конфликтов (на примере отрывка из романа Д.Свифта «Путешествия Гулливера»). Как можно защитить нашу планету: переработка промышленных и бытовых отходов, соблюдение чистоты в дому и на улице, в городе и за городом, экономия потребляемой энергии и воды. Совместные усилия по наведению чистоты в месте, где ты живёшь </w:t>
      </w:r>
      <w:r w:rsidR="004E3D79" w:rsidRPr="00005AB7">
        <w:rPr>
          <w:rFonts w:ascii="Times New Roman" w:hAnsi="Times New Roman" w:cs="Times New Roman"/>
          <w:b/>
          <w:sz w:val="24"/>
          <w:szCs w:val="24"/>
        </w:rPr>
        <w:t>21</w:t>
      </w:r>
      <w:r w:rsidRPr="00005AB7">
        <w:rPr>
          <w:rFonts w:ascii="Times New Roman" w:hAnsi="Times New Roman" w:cs="Times New Roman"/>
          <w:b/>
          <w:sz w:val="24"/>
          <w:szCs w:val="24"/>
        </w:rPr>
        <w:t>ч</w:t>
      </w:r>
    </w:p>
    <w:p w:rsidR="005D1240" w:rsidRPr="00005AB7" w:rsidRDefault="005D1240" w:rsidP="006D5DC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Средства массовой информации.  Свободное время.</w:t>
      </w:r>
      <w:r w:rsidRPr="00005AB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05AB7">
        <w:rPr>
          <w:rFonts w:ascii="Times New Roman" w:hAnsi="Times New Roman" w:cs="Times New Roman"/>
          <w:sz w:val="24"/>
          <w:szCs w:val="24"/>
        </w:rPr>
        <w:t>Теле</w:t>
      </w:r>
      <w:proofErr w:type="gramEnd"/>
      <w:r w:rsidRPr="00005AB7">
        <w:rPr>
          <w:rFonts w:ascii="Times New Roman" w:hAnsi="Times New Roman" w:cs="Times New Roman"/>
          <w:sz w:val="24"/>
          <w:szCs w:val="24"/>
        </w:rPr>
        <w:t xml:space="preserve">- и радиопрограммы в России и англо-говорящих странах: их достоинства и недостатки. Универсальность радио как наиболее доступного средства массовой информации. Телевидение – способ увидеть мир. Любимые телепередачи. Пресса как источник информации: газеты (центральные и местные). </w:t>
      </w:r>
      <w:proofErr w:type="gramStart"/>
      <w:r w:rsidRPr="00005AB7">
        <w:rPr>
          <w:rFonts w:ascii="Times New Roman" w:hAnsi="Times New Roman" w:cs="Times New Roman"/>
          <w:sz w:val="24"/>
          <w:szCs w:val="24"/>
        </w:rPr>
        <w:t>Ежедневные и воскресные, таблоиды) и молодёжные журналы.</w:t>
      </w:r>
      <w:proofErr w:type="gramEnd"/>
      <w:r w:rsidRPr="00005AB7">
        <w:rPr>
          <w:rFonts w:ascii="Times New Roman" w:hAnsi="Times New Roman" w:cs="Times New Roman"/>
          <w:sz w:val="24"/>
          <w:szCs w:val="24"/>
        </w:rPr>
        <w:t xml:space="preserve"> Любимые издания моей семьи, любимые рубрики. Профессия – репортёр. Создание собственного репортажа.  Чтение в жизни современного подростка: печатные книги и книги на дисках, домашняя и школьная библиотеки. Факты из истории книгопечатания. Круг чтения мой и моих зарубежных сверстников. Любимые писатели мои и моих зарубежных сверстников. Наиболее распространённые жанры литературы. Рассказ о любимой книге. </w:t>
      </w:r>
      <w:r w:rsidR="004E3D79" w:rsidRPr="00005AB7">
        <w:rPr>
          <w:rFonts w:ascii="Times New Roman" w:hAnsi="Times New Roman" w:cs="Times New Roman"/>
          <w:b/>
          <w:sz w:val="24"/>
          <w:szCs w:val="24"/>
        </w:rPr>
        <w:t>32</w:t>
      </w:r>
      <w:r w:rsidRPr="00005AB7">
        <w:rPr>
          <w:rFonts w:ascii="Times New Roman" w:hAnsi="Times New Roman" w:cs="Times New Roman"/>
          <w:b/>
          <w:sz w:val="24"/>
          <w:szCs w:val="24"/>
        </w:rPr>
        <w:t>ч</w:t>
      </w:r>
    </w:p>
    <w:p w:rsidR="00D7200B" w:rsidRPr="00005AB7" w:rsidRDefault="005D1240" w:rsidP="006D5DC5">
      <w:pPr>
        <w:shd w:val="clear" w:color="auto" w:fill="FFFFFF"/>
        <w:suppressAutoHyphens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ar-SA"/>
        </w:rPr>
      </w:pPr>
      <w:r w:rsidRPr="00005AB7">
        <w:rPr>
          <w:rFonts w:ascii="Times New Roman" w:hAnsi="Times New Roman" w:cs="Times New Roman"/>
          <w:b/>
          <w:sz w:val="24"/>
          <w:szCs w:val="24"/>
        </w:rPr>
        <w:t>Страны изучаемого языка и родная страна. Моя семья. Свободное время. Мои друзья.</w:t>
      </w:r>
      <w:r w:rsidRPr="00005AB7">
        <w:rPr>
          <w:rFonts w:ascii="Times New Roman" w:hAnsi="Times New Roman" w:cs="Times New Roman"/>
          <w:sz w:val="24"/>
          <w:szCs w:val="24"/>
        </w:rPr>
        <w:t xml:space="preserve"> Известные люди, добившиеся в жизни успеха собственным трудом: факты, некоторые биографические данные. Успешные люди в твоём окружении. Взаимоотношения в семье (с родителями, братьями и сёстрами), с друзьями и сверстниками. Домашние обязанности. Проблемы подростков и способы их решения: письмо в молодёжный журнал. Межличностные конфликты и их решения. Некоторые праздники и традиции англо-говорящих стран. Семейные праздники: приглашение гостей, подарки, поздравления (устные и письменные). Независимость в принятии решений: выбор школьных предметов, проведение досуга и т.д.  Доступные подростку способы </w:t>
      </w:r>
      <w:proofErr w:type="spellStart"/>
      <w:r w:rsidRPr="00005AB7">
        <w:rPr>
          <w:rFonts w:ascii="Times New Roman" w:hAnsi="Times New Roman" w:cs="Times New Roman"/>
          <w:sz w:val="24"/>
          <w:szCs w:val="24"/>
        </w:rPr>
        <w:t>зарабатывания</w:t>
      </w:r>
      <w:proofErr w:type="spellEnd"/>
      <w:r w:rsidRPr="00005AB7">
        <w:rPr>
          <w:rFonts w:ascii="Times New Roman" w:hAnsi="Times New Roman" w:cs="Times New Roman"/>
          <w:sz w:val="24"/>
          <w:szCs w:val="24"/>
        </w:rPr>
        <w:t xml:space="preserve"> карманных денег (на примере   сверстников из англо-говорящих стран)</w:t>
      </w:r>
      <w:r w:rsidRPr="00005AB7">
        <w:rPr>
          <w:rFonts w:ascii="Times New Roman" w:hAnsi="Times New Roman" w:cs="Times New Roman"/>
          <w:color w:val="000000"/>
          <w:sz w:val="24"/>
          <w:szCs w:val="24"/>
          <w:lang w:eastAsia="ar-SA"/>
        </w:rPr>
        <w:t xml:space="preserve">. </w:t>
      </w:r>
      <w:r w:rsidR="00A525FF" w:rsidRPr="00005AB7">
        <w:rPr>
          <w:rFonts w:ascii="Times New Roman" w:hAnsi="Times New Roman" w:cs="Times New Roman"/>
          <w:b/>
          <w:sz w:val="24"/>
          <w:szCs w:val="24"/>
        </w:rPr>
        <w:t>2</w:t>
      </w:r>
      <w:r w:rsidR="004E3D79" w:rsidRPr="00005AB7">
        <w:rPr>
          <w:rFonts w:ascii="Times New Roman" w:hAnsi="Times New Roman" w:cs="Times New Roman"/>
          <w:b/>
          <w:sz w:val="24"/>
          <w:szCs w:val="24"/>
        </w:rPr>
        <w:t>2 ч</w:t>
      </w:r>
    </w:p>
    <w:p w:rsidR="00BE04CF" w:rsidRPr="00411469" w:rsidRDefault="00F54153" w:rsidP="006D5DC5">
      <w:pPr>
        <w:pStyle w:val="a5"/>
        <w:spacing w:after="0"/>
        <w:jc w:val="center"/>
        <w:rPr>
          <w:b/>
          <w:bCs/>
        </w:rPr>
      </w:pPr>
      <w:r w:rsidRPr="00411469">
        <w:rPr>
          <w:b/>
          <w:bCs/>
        </w:rPr>
        <w:t>3</w:t>
      </w:r>
      <w:r w:rsidR="00BE04CF" w:rsidRPr="00005AB7">
        <w:rPr>
          <w:b/>
          <w:bCs/>
        </w:rPr>
        <w:t>. Тематическое планирование  с указанием количества часов, отводимых на освоение каждой темы</w:t>
      </w:r>
    </w:p>
    <w:tbl>
      <w:tblPr>
        <w:tblStyle w:val="af"/>
        <w:tblW w:w="0" w:type="auto"/>
        <w:tblLook w:val="04A0"/>
      </w:tblPr>
      <w:tblGrid>
        <w:gridCol w:w="817"/>
        <w:gridCol w:w="2835"/>
        <w:gridCol w:w="8363"/>
        <w:gridCol w:w="2771"/>
      </w:tblGrid>
      <w:tr w:rsidR="00F54153" w:rsidRPr="00005AB7" w:rsidTr="00F54153">
        <w:tc>
          <w:tcPr>
            <w:tcW w:w="817" w:type="dxa"/>
          </w:tcPr>
          <w:p w:rsidR="00F54153" w:rsidRPr="00005AB7" w:rsidRDefault="00F54153" w:rsidP="00F54153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 xml:space="preserve">№ </w:t>
            </w:r>
            <w:proofErr w:type="spellStart"/>
            <w:proofErr w:type="gramStart"/>
            <w:r w:rsidRPr="00005AB7">
              <w:rPr>
                <w:b/>
                <w:bCs/>
              </w:rPr>
              <w:t>п</w:t>
            </w:r>
            <w:proofErr w:type="spellEnd"/>
            <w:proofErr w:type="gramEnd"/>
            <w:r w:rsidRPr="00005AB7">
              <w:rPr>
                <w:b/>
                <w:bCs/>
              </w:rPr>
              <w:t>/</w:t>
            </w:r>
            <w:proofErr w:type="spellStart"/>
            <w:r w:rsidRPr="00005AB7">
              <w:rPr>
                <w:b/>
                <w:bCs/>
              </w:rPr>
              <w:t>п</w:t>
            </w:r>
            <w:proofErr w:type="spellEnd"/>
          </w:p>
        </w:tc>
        <w:tc>
          <w:tcPr>
            <w:tcW w:w="2835" w:type="dxa"/>
          </w:tcPr>
          <w:p w:rsidR="00F54153" w:rsidRPr="00005AB7" w:rsidRDefault="00F54153" w:rsidP="00F54153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Название разделов</w:t>
            </w:r>
          </w:p>
        </w:tc>
        <w:tc>
          <w:tcPr>
            <w:tcW w:w="8363" w:type="dxa"/>
          </w:tcPr>
          <w:p w:rsidR="00F54153" w:rsidRPr="00005AB7" w:rsidRDefault="00F54153" w:rsidP="00F54153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 xml:space="preserve">Темы </w:t>
            </w:r>
          </w:p>
        </w:tc>
        <w:tc>
          <w:tcPr>
            <w:tcW w:w="2771" w:type="dxa"/>
          </w:tcPr>
          <w:p w:rsidR="00F54153" w:rsidRPr="00005AB7" w:rsidRDefault="00F54153" w:rsidP="00F54153">
            <w:pPr>
              <w:pStyle w:val="a5"/>
              <w:spacing w:before="0" w:beforeAutospacing="0"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Количество часов</w:t>
            </w: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1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5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Цикл 1 </w:t>
            </w:r>
            <w:r w:rsidRPr="00005AB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««</w:t>
            </w:r>
            <w:r w:rsidRPr="00005AB7">
              <w:rPr>
                <w:rFonts w:ascii="Times New Roman" w:hAnsi="Times New Roman" w:cs="Times New Roman"/>
                <w:b/>
                <w:sz w:val="24"/>
                <w:szCs w:val="24"/>
              </w:rPr>
              <w:t>Мы живём на прекрасной планете» »</w:t>
            </w:r>
          </w:p>
          <w:p w:rsidR="00F54153" w:rsidRPr="00411469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 природы нет плохой погоды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27</w:t>
            </w: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2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Типичная британская погода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Прогноз погоды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До встречи в России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Наша планета Земля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Что вы знаете о космосе? Входной контроль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Загадки вселенной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Что вы делали вчера?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У страха глаза велики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Пробы пера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11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Знаменитые космонавты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411469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12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Чтотакое</w:t>
            </w:r>
            <w:proofErr w:type="spellEnd"/>
            <w:r w:rsidRPr="00005A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Perfect </w:t>
            </w: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5A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Present Perfect Continuous?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13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Путешествие в космос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14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Стихийные бедствия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411469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15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Сравни</w:t>
            </w:r>
            <w:r w:rsidRPr="00005A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Past Simple </w:t>
            </w: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005A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Past Continuous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16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Торнадо – это страшно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17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Осторожно – угроза стихийного бедствия!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18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19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Необитаемый остров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20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Богатства планеты Земля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21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Прошедшие времена английского глагола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22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 письма Лексико-грамматический практикум </w:t>
            </w:r>
          </w:p>
        </w:tc>
        <w:tc>
          <w:tcPr>
            <w:tcW w:w="2771" w:type="dxa"/>
          </w:tcPr>
          <w:p w:rsidR="00F54153" w:rsidRPr="00411469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23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24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 чтения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25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26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Природа в разных уголках света</w:t>
            </w:r>
          </w:p>
        </w:tc>
        <w:tc>
          <w:tcPr>
            <w:tcW w:w="2771" w:type="dxa"/>
          </w:tcPr>
          <w:p w:rsidR="00F54153" w:rsidRPr="00411469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005AB7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27</w:t>
            </w:r>
          </w:p>
        </w:tc>
        <w:tc>
          <w:tcPr>
            <w:tcW w:w="2835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hd w:val="clear" w:color="auto" w:fill="FFFFFF"/>
              <w:spacing w:after="0" w:line="240" w:lineRule="auto"/>
              <w:ind w:left="-81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Проект: «Планета, на которой мы живём» (</w:t>
            </w:r>
            <w:proofErr w:type="spellStart"/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постер</w:t>
            </w:r>
            <w:proofErr w:type="spellEnd"/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2771" w:type="dxa"/>
          </w:tcPr>
          <w:p w:rsidR="00F54153" w:rsidRPr="00411469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F54153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 w:rsidRPr="00005AB7">
              <w:rPr>
                <w:b/>
                <w:bCs/>
              </w:rPr>
              <w:t>2</w:t>
            </w:r>
            <w:r w:rsidR="005E2118">
              <w:rPr>
                <w:b/>
                <w:bCs/>
                <w:lang w:val="en-US"/>
              </w:rPr>
              <w:t>8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Цикл.2  </w:t>
            </w:r>
            <w:r w:rsidRPr="00005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«</w:t>
            </w:r>
            <w:r w:rsidRPr="00005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Природа и проблемы экологии».  </w:t>
            </w: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Как защитить нашу планету?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21</w:t>
            </w: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29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Проблемы экологии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30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Защитим планету вместе!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31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 xml:space="preserve">Если бы да </w:t>
            </w:r>
            <w:proofErr w:type="gramStart"/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кабы</w:t>
            </w:r>
            <w:proofErr w:type="gramEnd"/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32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Что бы ты сделал, если…?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33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Какой была наша планета?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34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Читаем Джонатана Свифта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35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Идеальный мир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36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Откуда столько мусора?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37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Куда девать мусор?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38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О проблемах экологии по радио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39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Несколько шагов к чистой планете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40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Ты тоже можешь сохранить планету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41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Фильм о защите планеты Земля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42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Кинофестиваль документальных фильмов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43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 работе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44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Контрольная работа «Эта земля для тебя и для меня» 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45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«Эта земля для тебя и для меня» работа над ошибками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46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Контроль говорения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47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Земля для тебя и для меня. Лексико-грамматический практикум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48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Проект: «Проблемы окружающей среды»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49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 3 </w:t>
            </w:r>
          </w:p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«</w:t>
            </w:r>
            <w:r w:rsidRPr="00005AB7">
              <w:rPr>
                <w:rFonts w:ascii="Times New Roman" w:hAnsi="Times New Roman" w:cs="Times New Roman"/>
                <w:b/>
                <w:sz w:val="24"/>
                <w:szCs w:val="24"/>
              </w:rPr>
              <w:t>Средства массовой информации».</w:t>
            </w:r>
          </w:p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Виды СМИ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32</w:t>
            </w: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50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Радио и телевиденье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51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 xml:space="preserve">Пробуемся на роль </w:t>
            </w:r>
            <w:proofErr w:type="spellStart"/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радиоведущего</w:t>
            </w:r>
            <w:proofErr w:type="spellEnd"/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52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Песня о радио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53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Новый год у телевизора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54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Телевидение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55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Ты любишь телевикторины?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56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Почувствуй себя корреспондентом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57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Периодика в нашей жизни</w:t>
            </w:r>
          </w:p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58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О чем вы читаете в газетах и журналах?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59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 xml:space="preserve">Учимся писать статьи 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60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Скромность – это хорошо?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61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Каково быть репортером?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62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Хотел бы ты стать репортером?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63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Тайна гибели Артема Боровика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64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Рассказ о хорошем человеке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65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Роль книг в нашей жизни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66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Почему книги до сих пор популярны?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67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Книги как часть СМИ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68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 xml:space="preserve">Учимся докладывать 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69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Глаголы, вводящие косвенную речь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70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Вопросы в косвенной речи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71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Просьбы и команды в косвенной речи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72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Читать или не читать?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73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Краткость - сестра таланта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74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Любимый писатель Любимая книга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75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Герои книг британской литературы Контроль чтения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76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Контроль говорения Любимый писатель Любимая книга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77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Контроль письма. Лексико-грамматический справочник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78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Проект: «Путешествие» (ток-шоу) - подготовка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79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Проект «Путешествие» - ток-шоу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Контроль аудирования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81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05AB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Цикл 4 </w:t>
            </w:r>
          </w:p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«</w:t>
            </w:r>
            <w:r w:rsidRPr="00005AB7">
              <w:rPr>
                <w:rFonts w:ascii="Times New Roman" w:hAnsi="Times New Roman" w:cs="Times New Roman"/>
                <w:b/>
                <w:sz w:val="24"/>
                <w:szCs w:val="24"/>
              </w:rPr>
              <w:t>Кого можно считать успешным человеком»</w:t>
            </w: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Успешная личность. Это о тебе?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  <w:r w:rsidRPr="00005AB7">
              <w:rPr>
                <w:b/>
                <w:bCs/>
              </w:rPr>
              <w:t>22</w:t>
            </w: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82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Что необходимо для достижения успеха?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83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Портрет успешного человека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84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Моя семья – мой путь к успеху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85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Сложное дополнение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86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Проблемы в семье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87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 xml:space="preserve">Проблемы подростков решаемы 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88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Со стороны виднее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89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Телефон доверия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90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Примеры из прошлого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91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Как выдержать натиск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92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Праздник в доме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93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Британские и американские праздники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94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Русские праздники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95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Семейные традиции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96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97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Насколько ты независим?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98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Как заработать на карманные расходы?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99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Работа для подростков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100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Как стать независимым?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101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Обобщающее повторение «Легко ли быть независимым»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  <w:tr w:rsidR="00F54153" w:rsidRPr="00005AB7" w:rsidTr="00F54153">
        <w:tc>
          <w:tcPr>
            <w:tcW w:w="817" w:type="dxa"/>
          </w:tcPr>
          <w:p w:rsidR="00F54153" w:rsidRPr="005E2118" w:rsidRDefault="005E2118" w:rsidP="006D5DC5">
            <w:pPr>
              <w:pStyle w:val="a5"/>
              <w:spacing w:after="0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102</w:t>
            </w:r>
          </w:p>
        </w:tc>
        <w:tc>
          <w:tcPr>
            <w:tcW w:w="2835" w:type="dxa"/>
          </w:tcPr>
          <w:p w:rsidR="00F54153" w:rsidRPr="00005AB7" w:rsidRDefault="00F54153" w:rsidP="00F5415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63" w:type="dxa"/>
          </w:tcPr>
          <w:p w:rsidR="00F54153" w:rsidRPr="00005AB7" w:rsidRDefault="00F54153" w:rsidP="00F541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05AB7">
              <w:rPr>
                <w:rFonts w:ascii="Times New Roman" w:hAnsi="Times New Roman" w:cs="Times New Roman"/>
                <w:sz w:val="24"/>
                <w:szCs w:val="24"/>
              </w:rPr>
              <w:t>Поздравь друга</w:t>
            </w:r>
          </w:p>
        </w:tc>
        <w:tc>
          <w:tcPr>
            <w:tcW w:w="2771" w:type="dxa"/>
          </w:tcPr>
          <w:p w:rsidR="00F54153" w:rsidRPr="00005AB7" w:rsidRDefault="00F54153" w:rsidP="006D5DC5">
            <w:pPr>
              <w:pStyle w:val="a5"/>
              <w:spacing w:after="0"/>
              <w:jc w:val="center"/>
              <w:rPr>
                <w:b/>
                <w:bCs/>
              </w:rPr>
            </w:pPr>
          </w:p>
        </w:tc>
      </w:tr>
    </w:tbl>
    <w:p w:rsidR="00F54153" w:rsidRPr="00005AB7" w:rsidRDefault="00F54153" w:rsidP="006D5DC5">
      <w:pPr>
        <w:pStyle w:val="a5"/>
        <w:spacing w:after="0"/>
        <w:jc w:val="center"/>
        <w:rPr>
          <w:b/>
          <w:bCs/>
          <w:lang w:val="en-US"/>
        </w:rPr>
      </w:pPr>
    </w:p>
    <w:p w:rsidR="00BE04CF" w:rsidRPr="00005AB7" w:rsidRDefault="00BE04CF" w:rsidP="006D5DC5">
      <w:pPr>
        <w:autoSpaceDE w:val="0"/>
        <w:autoSpaceDN w:val="0"/>
        <w:adjustRightInd w:val="0"/>
        <w:spacing w:after="0" w:line="240" w:lineRule="auto"/>
        <w:ind w:leftChars="-258" w:left="-568" w:firstLine="2"/>
        <w:rPr>
          <w:rFonts w:ascii="Times New Roman" w:hAnsi="Times New Roman" w:cs="Times New Roman"/>
          <w:b/>
          <w:sz w:val="24"/>
          <w:szCs w:val="24"/>
        </w:rPr>
      </w:pPr>
    </w:p>
    <w:p w:rsidR="000C3682" w:rsidRPr="00005AB7" w:rsidRDefault="000C3682" w:rsidP="006D5DC5">
      <w:pPr>
        <w:tabs>
          <w:tab w:val="left" w:pos="1207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19B8" w:rsidRPr="00005AB7" w:rsidRDefault="00B619B8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C4C0C" w:rsidRPr="00005AB7" w:rsidRDefault="007C4C0C" w:rsidP="007C4C0C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411A8" w:rsidRPr="00005AB7" w:rsidRDefault="006411A8" w:rsidP="006D5DC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411A8" w:rsidRPr="00005AB7" w:rsidRDefault="006411A8" w:rsidP="006D5DC5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411A8" w:rsidRPr="00005AB7" w:rsidRDefault="006411A8" w:rsidP="006D5DC5">
      <w:pPr>
        <w:spacing w:after="0" w:line="240" w:lineRule="auto"/>
        <w:ind w:leftChars="-258" w:left="-568"/>
        <w:rPr>
          <w:rFonts w:ascii="Times New Roman" w:hAnsi="Times New Roman" w:cs="Times New Roman"/>
          <w:sz w:val="24"/>
          <w:szCs w:val="24"/>
        </w:rPr>
      </w:pPr>
    </w:p>
    <w:sectPr w:rsidR="006411A8" w:rsidRPr="00005AB7" w:rsidSect="00A525F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AB9" w:rsidRDefault="00A71AB9" w:rsidP="00E258BC">
      <w:pPr>
        <w:spacing w:after="0" w:line="240" w:lineRule="auto"/>
      </w:pPr>
      <w:r>
        <w:separator/>
      </w:r>
    </w:p>
  </w:endnote>
  <w:endnote w:type="continuationSeparator" w:id="1">
    <w:p w:rsidR="00A71AB9" w:rsidRDefault="00A71AB9" w:rsidP="00E25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Segoe UI"/>
    <w:panose1 w:val="020B0604020202020204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AB9" w:rsidRDefault="00A71AB9" w:rsidP="00E258BC">
      <w:pPr>
        <w:spacing w:after="0" w:line="240" w:lineRule="auto"/>
      </w:pPr>
      <w:r>
        <w:separator/>
      </w:r>
    </w:p>
  </w:footnote>
  <w:footnote w:type="continuationSeparator" w:id="1">
    <w:p w:rsidR="00A71AB9" w:rsidRDefault="00A71AB9" w:rsidP="00E258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B3A2F5EC"/>
    <w:lvl w:ilvl="0">
      <w:numFmt w:val="bullet"/>
      <w:lvlText w:val="*"/>
      <w:lvlJc w:val="left"/>
    </w:lvl>
  </w:abstractNum>
  <w:abstractNum w:abstractNumId="1">
    <w:nsid w:val="039069B0"/>
    <w:multiLevelType w:val="hybridMultilevel"/>
    <w:tmpl w:val="820C7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0800C6"/>
    <w:multiLevelType w:val="hybridMultilevel"/>
    <w:tmpl w:val="A1222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61791"/>
    <w:multiLevelType w:val="hybridMultilevel"/>
    <w:tmpl w:val="89ACFAFC"/>
    <w:lvl w:ilvl="0" w:tplc="67D837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E183F"/>
    <w:multiLevelType w:val="hybridMultilevel"/>
    <w:tmpl w:val="1EC02C12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134472E4">
      <w:numFmt w:val="bullet"/>
      <w:lvlText w:val="-"/>
      <w:lvlJc w:val="left"/>
      <w:pPr>
        <w:ind w:left="1513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5">
    <w:nsid w:val="1D39531F"/>
    <w:multiLevelType w:val="hybridMultilevel"/>
    <w:tmpl w:val="C06C7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9025B0"/>
    <w:multiLevelType w:val="hybridMultilevel"/>
    <w:tmpl w:val="20A48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D81AAB"/>
    <w:multiLevelType w:val="hybridMultilevel"/>
    <w:tmpl w:val="93B04D02"/>
    <w:lvl w:ilvl="0" w:tplc="F36AE876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22A6E"/>
    <w:multiLevelType w:val="hybridMultilevel"/>
    <w:tmpl w:val="5E7C351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1710E"/>
    <w:multiLevelType w:val="hybridMultilevel"/>
    <w:tmpl w:val="A1E8C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48196D"/>
    <w:multiLevelType w:val="hybridMultilevel"/>
    <w:tmpl w:val="53E6F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ED425D"/>
    <w:multiLevelType w:val="hybridMultilevel"/>
    <w:tmpl w:val="56D805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291BB1"/>
    <w:multiLevelType w:val="hybridMultilevel"/>
    <w:tmpl w:val="F5848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07A3C"/>
    <w:multiLevelType w:val="hybridMultilevel"/>
    <w:tmpl w:val="472E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8D06DF2"/>
    <w:multiLevelType w:val="hybridMultilevel"/>
    <w:tmpl w:val="84F635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9084ABF"/>
    <w:multiLevelType w:val="hybridMultilevel"/>
    <w:tmpl w:val="29D09AD8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16">
    <w:nsid w:val="5986260C"/>
    <w:multiLevelType w:val="hybridMultilevel"/>
    <w:tmpl w:val="562E9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D25304"/>
    <w:multiLevelType w:val="hybridMultilevel"/>
    <w:tmpl w:val="F2F2C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2A6288"/>
    <w:multiLevelType w:val="hybridMultilevel"/>
    <w:tmpl w:val="70C48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676C25"/>
    <w:multiLevelType w:val="hybridMultilevel"/>
    <w:tmpl w:val="407C5490"/>
    <w:lvl w:ilvl="0" w:tplc="6D8C3704">
      <w:start w:val="1"/>
      <w:numFmt w:val="bullet"/>
      <w:lvlText w:val="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AE77865"/>
    <w:multiLevelType w:val="hybridMultilevel"/>
    <w:tmpl w:val="F3AEE3BA"/>
    <w:lvl w:ilvl="0" w:tplc="04190001">
      <w:start w:val="1"/>
      <w:numFmt w:val="bullet"/>
      <w:lvlText w:val=""/>
      <w:lvlJc w:val="left"/>
      <w:pPr>
        <w:tabs>
          <w:tab w:val="num" w:pos="1127"/>
        </w:tabs>
        <w:ind w:left="11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47"/>
        </w:tabs>
        <w:ind w:left="18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67"/>
        </w:tabs>
        <w:ind w:left="25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87"/>
        </w:tabs>
        <w:ind w:left="32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07"/>
        </w:tabs>
        <w:ind w:left="40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27"/>
        </w:tabs>
        <w:ind w:left="47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47"/>
        </w:tabs>
        <w:ind w:left="54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67"/>
        </w:tabs>
        <w:ind w:left="61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87"/>
        </w:tabs>
        <w:ind w:left="6887" w:hanging="360"/>
      </w:pPr>
      <w:rPr>
        <w:rFonts w:ascii="Wingdings" w:hAnsi="Wingdings" w:hint="default"/>
      </w:rPr>
    </w:lvl>
  </w:abstractNum>
  <w:abstractNum w:abstractNumId="21">
    <w:nsid w:val="6AFC1459"/>
    <w:multiLevelType w:val="hybridMultilevel"/>
    <w:tmpl w:val="8B76B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21239C"/>
    <w:multiLevelType w:val="hybridMultilevel"/>
    <w:tmpl w:val="A150EA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F479F7"/>
    <w:multiLevelType w:val="hybridMultilevel"/>
    <w:tmpl w:val="02A49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E34682"/>
    <w:multiLevelType w:val="hybridMultilevel"/>
    <w:tmpl w:val="EE0CE6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F86F43"/>
    <w:multiLevelType w:val="hybridMultilevel"/>
    <w:tmpl w:val="25FECA48"/>
    <w:lvl w:ilvl="0" w:tplc="561A88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9D6A85"/>
    <w:multiLevelType w:val="hybridMultilevel"/>
    <w:tmpl w:val="20A269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AF1A31"/>
    <w:multiLevelType w:val="hybridMultilevel"/>
    <w:tmpl w:val="ABD81E2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28">
    <w:nsid w:val="7A310E32"/>
    <w:multiLevelType w:val="hybridMultilevel"/>
    <w:tmpl w:val="F0F6D3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CCF656E"/>
    <w:multiLevelType w:val="hybridMultilevel"/>
    <w:tmpl w:val="8C40154A"/>
    <w:lvl w:ilvl="0" w:tplc="04190001">
      <w:start w:val="1"/>
      <w:numFmt w:val="bullet"/>
      <w:lvlText w:val=""/>
      <w:lvlJc w:val="left"/>
      <w:pPr>
        <w:ind w:left="7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abstractNum w:abstractNumId="30">
    <w:nsid w:val="7D462D6C"/>
    <w:multiLevelType w:val="hybridMultilevel"/>
    <w:tmpl w:val="646AC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7"/>
  </w:num>
  <w:num w:numId="4">
    <w:abstractNumId w:val="0"/>
    <w:lvlOverride w:ilvl="0">
      <w:lvl w:ilvl="0">
        <w:numFmt w:val="bullet"/>
        <w:lvlText w:val="—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5">
    <w:abstractNumId w:val="20"/>
  </w:num>
  <w:num w:numId="6">
    <w:abstractNumId w:val="14"/>
  </w:num>
  <w:num w:numId="7">
    <w:abstractNumId w:val="25"/>
  </w:num>
  <w:num w:numId="8">
    <w:abstractNumId w:val="3"/>
  </w:num>
  <w:num w:numId="9">
    <w:abstractNumId w:val="6"/>
  </w:num>
  <w:num w:numId="10">
    <w:abstractNumId w:val="8"/>
  </w:num>
  <w:num w:numId="11">
    <w:abstractNumId w:val="16"/>
  </w:num>
  <w:num w:numId="12">
    <w:abstractNumId w:val="5"/>
  </w:num>
  <w:num w:numId="13">
    <w:abstractNumId w:val="10"/>
  </w:num>
  <w:num w:numId="14">
    <w:abstractNumId w:val="30"/>
  </w:num>
  <w:num w:numId="15">
    <w:abstractNumId w:val="11"/>
  </w:num>
  <w:num w:numId="16">
    <w:abstractNumId w:val="21"/>
  </w:num>
  <w:num w:numId="17">
    <w:abstractNumId w:val="9"/>
  </w:num>
  <w:num w:numId="18">
    <w:abstractNumId w:val="18"/>
  </w:num>
  <w:num w:numId="19">
    <w:abstractNumId w:val="13"/>
  </w:num>
  <w:num w:numId="20">
    <w:abstractNumId w:val="24"/>
  </w:num>
  <w:num w:numId="21">
    <w:abstractNumId w:val="1"/>
  </w:num>
  <w:num w:numId="22">
    <w:abstractNumId w:val="22"/>
  </w:num>
  <w:num w:numId="23">
    <w:abstractNumId w:val="26"/>
  </w:num>
  <w:num w:numId="24">
    <w:abstractNumId w:val="17"/>
  </w:num>
  <w:num w:numId="25">
    <w:abstractNumId w:val="15"/>
  </w:num>
  <w:num w:numId="26">
    <w:abstractNumId w:val="12"/>
  </w:num>
  <w:num w:numId="27">
    <w:abstractNumId w:val="2"/>
  </w:num>
  <w:num w:numId="28">
    <w:abstractNumId w:val="4"/>
  </w:num>
  <w:num w:numId="29">
    <w:abstractNumId w:val="27"/>
  </w:num>
  <w:num w:numId="30">
    <w:abstractNumId w:val="29"/>
  </w:num>
  <w:num w:numId="31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22373"/>
    <w:rsid w:val="00005AB7"/>
    <w:rsid w:val="000C3682"/>
    <w:rsid w:val="000D3273"/>
    <w:rsid w:val="000E13D7"/>
    <w:rsid w:val="001506CD"/>
    <w:rsid w:val="001E4745"/>
    <w:rsid w:val="001E4CF0"/>
    <w:rsid w:val="00222373"/>
    <w:rsid w:val="0023301B"/>
    <w:rsid w:val="00270FFA"/>
    <w:rsid w:val="0027482D"/>
    <w:rsid w:val="002A32A7"/>
    <w:rsid w:val="002E1978"/>
    <w:rsid w:val="00365E15"/>
    <w:rsid w:val="003A5D2A"/>
    <w:rsid w:val="00411469"/>
    <w:rsid w:val="0041633C"/>
    <w:rsid w:val="00416EC0"/>
    <w:rsid w:val="004E3D79"/>
    <w:rsid w:val="004F3E7B"/>
    <w:rsid w:val="005048CF"/>
    <w:rsid w:val="00547A09"/>
    <w:rsid w:val="00562143"/>
    <w:rsid w:val="005C765D"/>
    <w:rsid w:val="005D1240"/>
    <w:rsid w:val="005E2118"/>
    <w:rsid w:val="005F34EB"/>
    <w:rsid w:val="006117A9"/>
    <w:rsid w:val="006411A8"/>
    <w:rsid w:val="00673696"/>
    <w:rsid w:val="0069345E"/>
    <w:rsid w:val="006D5DC5"/>
    <w:rsid w:val="006E23A6"/>
    <w:rsid w:val="00703DA4"/>
    <w:rsid w:val="00704B2A"/>
    <w:rsid w:val="0071790D"/>
    <w:rsid w:val="00795403"/>
    <w:rsid w:val="007A233E"/>
    <w:rsid w:val="007A5F52"/>
    <w:rsid w:val="007B0200"/>
    <w:rsid w:val="007C4C0C"/>
    <w:rsid w:val="007F04A4"/>
    <w:rsid w:val="008071F4"/>
    <w:rsid w:val="00835C8A"/>
    <w:rsid w:val="008448A1"/>
    <w:rsid w:val="00854E29"/>
    <w:rsid w:val="008732D2"/>
    <w:rsid w:val="00906B39"/>
    <w:rsid w:val="00934A6F"/>
    <w:rsid w:val="00942C57"/>
    <w:rsid w:val="009F1065"/>
    <w:rsid w:val="00A11E92"/>
    <w:rsid w:val="00A525FF"/>
    <w:rsid w:val="00A61015"/>
    <w:rsid w:val="00A71AB9"/>
    <w:rsid w:val="00AA3473"/>
    <w:rsid w:val="00AC26F1"/>
    <w:rsid w:val="00B526F9"/>
    <w:rsid w:val="00B619B8"/>
    <w:rsid w:val="00BE04CF"/>
    <w:rsid w:val="00C01945"/>
    <w:rsid w:val="00C153C8"/>
    <w:rsid w:val="00C32EE1"/>
    <w:rsid w:val="00CD3C9D"/>
    <w:rsid w:val="00D154B2"/>
    <w:rsid w:val="00D158DE"/>
    <w:rsid w:val="00D7200B"/>
    <w:rsid w:val="00D7510B"/>
    <w:rsid w:val="00D84240"/>
    <w:rsid w:val="00DB12D5"/>
    <w:rsid w:val="00E258BC"/>
    <w:rsid w:val="00E34037"/>
    <w:rsid w:val="00E34E75"/>
    <w:rsid w:val="00E459DD"/>
    <w:rsid w:val="00E91C26"/>
    <w:rsid w:val="00EE590E"/>
    <w:rsid w:val="00EF079E"/>
    <w:rsid w:val="00EF76B3"/>
    <w:rsid w:val="00F067B7"/>
    <w:rsid w:val="00F54153"/>
    <w:rsid w:val="00F92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682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31">
    <w:name w:val="Font Style31"/>
    <w:uiPriority w:val="99"/>
    <w:rsid w:val="008732D2"/>
    <w:rPr>
      <w:rFonts w:ascii="Times New Roman" w:hAnsi="Times New Roman"/>
      <w:sz w:val="28"/>
    </w:rPr>
  </w:style>
  <w:style w:type="paragraph" w:styleId="a3">
    <w:name w:val="No Spacing"/>
    <w:link w:val="a4"/>
    <w:qFormat/>
    <w:rsid w:val="00EF079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rsid w:val="00EF079E"/>
    <w:rPr>
      <w:rFonts w:ascii="Calibri" w:eastAsia="Times New Roman" w:hAnsi="Calibri" w:cs="Times New Roman"/>
      <w:lang w:eastAsia="ru-RU"/>
    </w:rPr>
  </w:style>
  <w:style w:type="paragraph" w:styleId="a5">
    <w:name w:val="Normal (Web)"/>
    <w:basedOn w:val="a"/>
    <w:uiPriority w:val="99"/>
    <w:rsid w:val="00BE04CF"/>
    <w:pPr>
      <w:spacing w:before="100" w:beforeAutospacing="1" w:after="119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a6">
    <w:name w:val="List Paragraph"/>
    <w:basedOn w:val="a"/>
    <w:link w:val="a7"/>
    <w:uiPriority w:val="99"/>
    <w:qFormat/>
    <w:rsid w:val="001E4745"/>
    <w:pPr>
      <w:ind w:left="720"/>
      <w:contextualSpacing/>
    </w:pPr>
    <w:rPr>
      <w:rFonts w:ascii="Calibri" w:eastAsia="Calibri" w:hAnsi="Calibri" w:cs="Times New Roman"/>
      <w:szCs w:val="20"/>
    </w:rPr>
  </w:style>
  <w:style w:type="character" w:customStyle="1" w:styleId="a7">
    <w:name w:val="Абзац списка Знак"/>
    <w:link w:val="a6"/>
    <w:uiPriority w:val="99"/>
    <w:locked/>
    <w:rsid w:val="001E4745"/>
    <w:rPr>
      <w:rFonts w:ascii="Calibri" w:eastAsia="Calibri" w:hAnsi="Calibri" w:cs="Times New Roman"/>
      <w:szCs w:val="20"/>
    </w:rPr>
  </w:style>
  <w:style w:type="character" w:styleId="a8">
    <w:name w:val="Emphasis"/>
    <w:uiPriority w:val="99"/>
    <w:qFormat/>
    <w:rsid w:val="00E258BC"/>
    <w:rPr>
      <w:i/>
      <w:iCs/>
    </w:rPr>
  </w:style>
  <w:style w:type="character" w:customStyle="1" w:styleId="2">
    <w:name w:val="Основной шрифт абзаца2"/>
    <w:uiPriority w:val="99"/>
    <w:rsid w:val="00E258BC"/>
  </w:style>
  <w:style w:type="paragraph" w:customStyle="1" w:styleId="1">
    <w:name w:val="Без интервала1"/>
    <w:uiPriority w:val="99"/>
    <w:rsid w:val="00E258BC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hi-IN" w:bidi="hi-IN"/>
    </w:rPr>
  </w:style>
  <w:style w:type="character" w:customStyle="1" w:styleId="FontStyle43">
    <w:name w:val="Font Style43"/>
    <w:basedOn w:val="2"/>
    <w:uiPriority w:val="99"/>
    <w:rsid w:val="00E258BC"/>
  </w:style>
  <w:style w:type="paragraph" w:styleId="a9">
    <w:name w:val="Balloon Text"/>
    <w:basedOn w:val="a"/>
    <w:link w:val="aa"/>
    <w:uiPriority w:val="99"/>
    <w:semiHidden/>
    <w:unhideWhenUsed/>
    <w:rsid w:val="00E258BC"/>
    <w:pPr>
      <w:spacing w:after="0" w:line="240" w:lineRule="auto"/>
      <w:jc w:val="center"/>
    </w:pPr>
    <w:rPr>
      <w:rFonts w:ascii="Tahoma" w:eastAsia="Calibri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258BC"/>
    <w:rPr>
      <w:rFonts w:ascii="Tahoma" w:eastAsia="Calibri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258BC"/>
  </w:style>
  <w:style w:type="paragraph" w:styleId="ad">
    <w:name w:val="footer"/>
    <w:basedOn w:val="a"/>
    <w:link w:val="ae"/>
    <w:uiPriority w:val="99"/>
    <w:unhideWhenUsed/>
    <w:rsid w:val="00E25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258BC"/>
  </w:style>
  <w:style w:type="table" w:styleId="af">
    <w:name w:val="Table Grid"/>
    <w:basedOn w:val="a1"/>
    <w:uiPriority w:val="39"/>
    <w:rsid w:val="00F5415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BB114-447A-44E3-836C-BD7F81146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13</Pages>
  <Words>3940</Words>
  <Characters>22459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Khamitov Airat</dc:creator>
  <cp:keywords/>
  <dc:description/>
  <cp:lastModifiedBy>User</cp:lastModifiedBy>
  <cp:revision>35</cp:revision>
  <cp:lastPrinted>2019-08-26T10:53:00Z</cp:lastPrinted>
  <dcterms:created xsi:type="dcterms:W3CDTF">2018-09-06T17:35:00Z</dcterms:created>
  <dcterms:modified xsi:type="dcterms:W3CDTF">2019-08-27T15:23:00Z</dcterms:modified>
</cp:coreProperties>
</file>