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78F" w:rsidRDefault="00165970">
      <w:r>
        <w:rPr>
          <w:noProof/>
          <w:lang w:eastAsia="ru-RU"/>
        </w:rPr>
        <w:drawing>
          <wp:inline distT="0" distB="0" distL="0" distR="0" wp14:anchorId="21FEF9E3" wp14:editId="300A22BE">
            <wp:extent cx="5935172" cy="9153525"/>
            <wp:effectExtent l="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421" t="4977" r="32206" b="6225"/>
                    <a:stretch/>
                  </pic:blipFill>
                  <pic:spPr bwMode="auto">
                    <a:xfrm>
                      <a:off x="0" y="0"/>
                      <a:ext cx="5970573" cy="92081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5970" w:rsidRPr="00165970" w:rsidRDefault="00165970" w:rsidP="00165970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Планируемые результаты изучения учебного предмета «История»</w:t>
      </w:r>
    </w:p>
    <w:p w:rsidR="00165970" w:rsidRPr="00165970" w:rsidRDefault="00165970" w:rsidP="00165970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5970" w:rsidRPr="00165970" w:rsidRDefault="00165970" w:rsidP="00165970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Предметные результаты</w:t>
      </w: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освоения курса истории на уровне основного общего образования предполагают, что у учащегося сформированы: </w:t>
      </w:r>
    </w:p>
    <w:p w:rsidR="00165970" w:rsidRPr="00165970" w:rsidRDefault="00165970" w:rsidP="0016597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целостные представления об историческом пути человечества, разных народов и государств как необходимой основы миропонимания и познания современного общества; о преемственности исторических эпох и непрерывности исторических процессов; о месте и роли России в мировой истории; </w:t>
      </w:r>
    </w:p>
    <w:p w:rsidR="00165970" w:rsidRPr="00165970" w:rsidRDefault="00165970" w:rsidP="0016597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базовые исторические знания об основных этапах и закономерностях развития человеческого общества с древности до наших дней; </w:t>
      </w:r>
    </w:p>
    <w:p w:rsidR="00165970" w:rsidRPr="00165970" w:rsidRDefault="00165970" w:rsidP="0016597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 </w:t>
      </w:r>
    </w:p>
    <w:p w:rsidR="00165970" w:rsidRPr="00165970" w:rsidRDefault="00165970" w:rsidP="0016597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способность применять исторические знания для осмысления общественных событий и явлений прошлого и современности; </w:t>
      </w:r>
    </w:p>
    <w:p w:rsidR="00165970" w:rsidRPr="00165970" w:rsidRDefault="00165970" w:rsidP="0016597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отношение к ней; </w:t>
      </w:r>
    </w:p>
    <w:p w:rsidR="00165970" w:rsidRPr="00165970" w:rsidRDefault="00165970" w:rsidP="00165970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-567" w:right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информацию; </w:t>
      </w:r>
    </w:p>
    <w:p w:rsidR="00165970" w:rsidRPr="00165970" w:rsidRDefault="00165970" w:rsidP="00165970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Выпускник научится: </w:t>
      </w:r>
    </w:p>
    <w:p w:rsidR="00165970" w:rsidRPr="00165970" w:rsidRDefault="00165970" w:rsidP="0016597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определять место исторических событий во времени, объяснять смысл основных хронологических понятий, терминов (тысячелетие, век, до нашей эры, нашей эры); </w:t>
      </w:r>
    </w:p>
    <w:p w:rsidR="00165970" w:rsidRPr="00165970" w:rsidRDefault="00165970" w:rsidP="0016597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использовать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</w:t>
      </w:r>
    </w:p>
    <w:p w:rsidR="00165970" w:rsidRPr="00165970" w:rsidRDefault="00165970" w:rsidP="0016597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проводить поиск информации в отрывках исторических текстов, материальных памятниках Древнего мира; </w:t>
      </w:r>
    </w:p>
    <w:p w:rsidR="00165970" w:rsidRPr="00165970" w:rsidRDefault="00165970" w:rsidP="0016597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описывать условия существования, основные занятия, образ жизни людей в древности, памятники древней культуры; рассказывать о событиях древней истории; </w:t>
      </w:r>
    </w:p>
    <w:p w:rsidR="00165970" w:rsidRPr="00165970" w:rsidRDefault="00165970" w:rsidP="0016597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раскрывать характерные, существенные черты: а) форм государственного устройства древних обществ (с использованием понятий «деспотия», «полис», «республика», «закон», «империя», «метрополия», «колония» и др.); б) положения основных групп населения в древневосточных и античных обществах (правители и подданные, свободные и рабы); в) религиозных верований людей в древности; </w:t>
      </w:r>
    </w:p>
    <w:p w:rsidR="00165970" w:rsidRPr="00165970" w:rsidRDefault="00165970" w:rsidP="0016597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объяснять, в чем заключались назначение и художественные достоинства памятников древней культуры: архитектурных сооружений, предметов быта, произведений искусства; </w:t>
      </w:r>
    </w:p>
    <w:p w:rsidR="00165970" w:rsidRPr="00165970" w:rsidRDefault="00165970" w:rsidP="0016597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давать оценку наиболее значительным событиям и личностям древней истории. </w:t>
      </w:r>
    </w:p>
    <w:p w:rsidR="00165970" w:rsidRPr="00165970" w:rsidRDefault="00165970" w:rsidP="00165970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Выпускник получит возможность научиться: </w:t>
      </w:r>
    </w:p>
    <w:p w:rsidR="00165970" w:rsidRPr="00165970" w:rsidRDefault="00165970" w:rsidP="0016597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давать характеристику общественного строя древних государств; </w:t>
      </w:r>
    </w:p>
    <w:p w:rsidR="00165970" w:rsidRPr="00165970" w:rsidRDefault="00165970" w:rsidP="0016597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сопоставлять свидетельства различных исторических источников, выявляя в них общее и различия; </w:t>
      </w:r>
    </w:p>
    <w:p w:rsidR="00165970" w:rsidRPr="00165970" w:rsidRDefault="00165970" w:rsidP="00165970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видеть проявления влияния античного искусства в окружающей среде; </w:t>
      </w:r>
    </w:p>
    <w:p w:rsidR="00D7491C" w:rsidRDefault="00165970" w:rsidP="00D7491C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-567" w:right="9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6597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высказывать суждения о значении и месте исторического и культурного наследия древних обществ в мировой истории.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D7491C">
        <w:rPr>
          <w:rFonts w:ascii="Times New Roman" w:hAnsi="Times New Roman" w:cs="Times New Roman"/>
          <w:b/>
          <w:sz w:val="26"/>
          <w:szCs w:val="26"/>
        </w:rPr>
        <w:lastRenderedPageBreak/>
        <w:t>Метапредметные</w:t>
      </w:r>
      <w:proofErr w:type="spellEnd"/>
      <w:r w:rsidRPr="00D7491C">
        <w:rPr>
          <w:rFonts w:ascii="Times New Roman" w:hAnsi="Times New Roman" w:cs="Times New Roman"/>
          <w:b/>
          <w:sz w:val="26"/>
          <w:szCs w:val="26"/>
        </w:rPr>
        <w:t xml:space="preserve"> результаты: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3)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4) умение оценивать правильность выполнения учебной задачи, собственные возможности ее решения;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7) умение создавать, применять и преобразовывать знаки и символы, модели и схемы для решения учебных и познавательных задач;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8) смысловое чтение;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10)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11) формирование и развитие компетентности в области использования информационно-коммуникационных технологий (далее ИКТ- компетенции); развитие мотивации к овладению культурой активного пользования словарями и другими поисковыми системами; (в ред. </w:t>
      </w:r>
      <w:hyperlink r:id="rId6" w:history="1">
        <w:r w:rsidRPr="00D7491C">
          <w:rPr>
            <w:rStyle w:val="a3"/>
            <w:rFonts w:ascii="Times New Roman" w:hAnsi="Times New Roman" w:cs="Times New Roman"/>
            <w:sz w:val="26"/>
            <w:szCs w:val="26"/>
          </w:rPr>
          <w:t>Приказа</w:t>
        </w:r>
      </w:hyperlink>
      <w:r w:rsidRPr="00D7491C">
        <w:rPr>
          <w:rFonts w:ascii="Times New Roman" w:hAnsi="Times New Roman" w:cs="Times New Roman"/>
          <w:sz w:val="26"/>
          <w:szCs w:val="26"/>
        </w:rPr>
        <w:t xml:space="preserve"> Минобрнауки России от 29.12.2014 N 1644)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12)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7491C">
        <w:rPr>
          <w:rFonts w:ascii="Times New Roman" w:hAnsi="Times New Roman" w:cs="Times New Roman"/>
          <w:b/>
          <w:sz w:val="26"/>
          <w:szCs w:val="26"/>
        </w:rPr>
        <w:t xml:space="preserve">Личностные результаты: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2) формирование ответственного отношения к учению, </w:t>
      </w:r>
      <w:proofErr w:type="gramStart"/>
      <w:r w:rsidRPr="00D7491C">
        <w:rPr>
          <w:rFonts w:ascii="Times New Roman" w:hAnsi="Times New Roman" w:cs="Times New Roman"/>
          <w:sz w:val="26"/>
          <w:szCs w:val="26"/>
        </w:rPr>
        <w:t>готовности и способности</w:t>
      </w:r>
      <w:proofErr w:type="gramEnd"/>
      <w:r w:rsidRPr="00D7491C">
        <w:rPr>
          <w:rFonts w:ascii="Times New Roman" w:hAnsi="Times New Roman" w:cs="Times New Roman"/>
          <w:sz w:val="26"/>
          <w:szCs w:val="26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</w:t>
      </w:r>
      <w:r w:rsidRPr="00D7491C">
        <w:rPr>
          <w:rFonts w:ascii="Times New Roman" w:hAnsi="Times New Roman" w:cs="Times New Roman"/>
          <w:sz w:val="26"/>
          <w:szCs w:val="26"/>
        </w:rPr>
        <w:lastRenderedPageBreak/>
        <w:t>образования на базе ориентировки в мире профессий и профессиональных предпочтений, с учетом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3)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5) 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6) 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7)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8) 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9)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10)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11) 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b/>
          <w:sz w:val="26"/>
          <w:szCs w:val="26"/>
        </w:rPr>
        <w:t>2. Содержание учебного предмета «История»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b/>
          <w:sz w:val="26"/>
          <w:szCs w:val="26"/>
        </w:rPr>
        <w:t>История Древнего мира</w:t>
      </w:r>
      <w:r w:rsidRPr="00D7491C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Что изучает история. Историческая хронология (счет лет «до н. э.» и «н. э.»). Историческая карта. Источники исторических знаний.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Вспомогательные исторические науки.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b/>
          <w:sz w:val="26"/>
          <w:szCs w:val="26"/>
        </w:rPr>
        <w:t xml:space="preserve">Первобытность. </w:t>
      </w:r>
      <w:r w:rsidRPr="00D7491C">
        <w:rPr>
          <w:rFonts w:ascii="Times New Roman" w:hAnsi="Times New Roman" w:cs="Times New Roman"/>
          <w:sz w:val="26"/>
          <w:szCs w:val="26"/>
        </w:rPr>
        <w:t xml:space="preserve">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ремесел и торговли. Возникновение древнейших цивилизаций.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b/>
          <w:sz w:val="26"/>
          <w:szCs w:val="26"/>
        </w:rPr>
        <w:t xml:space="preserve">Древний мир: </w:t>
      </w:r>
      <w:r w:rsidRPr="00D7491C">
        <w:rPr>
          <w:rFonts w:ascii="Times New Roman" w:hAnsi="Times New Roman" w:cs="Times New Roman"/>
          <w:sz w:val="26"/>
          <w:szCs w:val="26"/>
        </w:rPr>
        <w:t xml:space="preserve">понятие и хронология. Карта Древнего мира.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b/>
          <w:sz w:val="26"/>
          <w:szCs w:val="26"/>
        </w:rPr>
        <w:t>Древний Восток</w:t>
      </w:r>
      <w:r w:rsidRPr="00D749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lastRenderedPageBreak/>
        <w:t xml:space="preserve">Древние цивилизации Месопотамии. Условия жизни и занятия населения. Города-государства. Мифы и сказания. Письменность. Древний Вавилон. Законы Хаммурапи. </w:t>
      </w:r>
      <w:proofErr w:type="spellStart"/>
      <w:r w:rsidRPr="00D7491C">
        <w:rPr>
          <w:rFonts w:ascii="Times New Roman" w:hAnsi="Times New Roman" w:cs="Times New Roman"/>
          <w:sz w:val="26"/>
          <w:szCs w:val="26"/>
        </w:rPr>
        <w:t>Нововавилонское</w:t>
      </w:r>
      <w:proofErr w:type="spellEnd"/>
      <w:r w:rsidRPr="00D7491C">
        <w:rPr>
          <w:rFonts w:ascii="Times New Roman" w:hAnsi="Times New Roman" w:cs="Times New Roman"/>
          <w:sz w:val="26"/>
          <w:szCs w:val="26"/>
        </w:rPr>
        <w:t xml:space="preserve"> царство: завоевания, легендарные памятники города Вавилона. </w:t>
      </w:r>
    </w:p>
    <w:p w:rsidR="00D7491C" w:rsidRDefault="00D7491C" w:rsidP="00D7491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Древний Египет. Условия жизни и занятия населения. Управление государством (фараон, чиновники). Религиозные верования египтян. Жрецы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i/>
          <w:sz w:val="26"/>
          <w:szCs w:val="26"/>
        </w:rPr>
        <w:t xml:space="preserve">Фараон-реформатор Эхнатон. </w:t>
      </w:r>
      <w:r w:rsidRPr="00D7491C">
        <w:rPr>
          <w:rFonts w:ascii="Times New Roman" w:hAnsi="Times New Roman" w:cs="Times New Roman"/>
          <w:sz w:val="26"/>
          <w:szCs w:val="26"/>
        </w:rPr>
        <w:t xml:space="preserve">Военные походы. Рабы. Познания древних египтян. Письменность. Храмы и пирамиды.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Восточное Средиземноморье в древности. Финикия: природные условия, занятия жителей. Развитие ремесел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Ассирия: завоевания ассирийцев, культурные сокровища Ниневии, гибель империи. Персидская держава: военные походы, управление империей.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Древняя Индия. Природные условия, занятия населения. Древние города-государства. Общественное устройство, </w:t>
      </w:r>
      <w:proofErr w:type="spellStart"/>
      <w:r w:rsidRPr="00D7491C">
        <w:rPr>
          <w:rFonts w:ascii="Times New Roman" w:hAnsi="Times New Roman" w:cs="Times New Roman"/>
          <w:sz w:val="26"/>
          <w:szCs w:val="26"/>
        </w:rPr>
        <w:t>варны</w:t>
      </w:r>
      <w:proofErr w:type="spellEnd"/>
      <w:r w:rsidRPr="00D7491C">
        <w:rPr>
          <w:rFonts w:ascii="Times New Roman" w:hAnsi="Times New Roman" w:cs="Times New Roman"/>
          <w:sz w:val="26"/>
          <w:szCs w:val="26"/>
        </w:rPr>
        <w:t xml:space="preserve">. Религиозные верования, легенды и сказания. Возникновение буддизма. Культурное наследие Древней Индии.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Древний Китай. Условия жизни и хозяйственная деятельность населения. Создание объединенного государства. Империи </w:t>
      </w:r>
      <w:proofErr w:type="spellStart"/>
      <w:r w:rsidRPr="00D7491C">
        <w:rPr>
          <w:rFonts w:ascii="Times New Roman" w:hAnsi="Times New Roman" w:cs="Times New Roman"/>
          <w:sz w:val="26"/>
          <w:szCs w:val="26"/>
        </w:rPr>
        <w:t>Цинь</w:t>
      </w:r>
      <w:proofErr w:type="spellEnd"/>
      <w:r w:rsidRPr="00D7491C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Pr="00D7491C">
        <w:rPr>
          <w:rFonts w:ascii="Times New Roman" w:hAnsi="Times New Roman" w:cs="Times New Roman"/>
          <w:sz w:val="26"/>
          <w:szCs w:val="26"/>
        </w:rPr>
        <w:t>Хань</w:t>
      </w:r>
      <w:proofErr w:type="spellEnd"/>
      <w:r w:rsidRPr="00D7491C">
        <w:rPr>
          <w:rFonts w:ascii="Times New Roman" w:hAnsi="Times New Roman" w:cs="Times New Roman"/>
          <w:sz w:val="26"/>
          <w:szCs w:val="26"/>
        </w:rPr>
        <w:t xml:space="preserve">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 (конфуцианство). Научные знания и изобретения. Храмы. Великая Китайская стена.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b/>
          <w:sz w:val="26"/>
          <w:szCs w:val="26"/>
        </w:rPr>
        <w:t xml:space="preserve">Античный мир: </w:t>
      </w:r>
      <w:r w:rsidRPr="00D7491C">
        <w:rPr>
          <w:rFonts w:ascii="Times New Roman" w:hAnsi="Times New Roman" w:cs="Times New Roman"/>
          <w:sz w:val="26"/>
          <w:szCs w:val="26"/>
        </w:rPr>
        <w:t xml:space="preserve">понятие. Карта античного мира.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b/>
          <w:sz w:val="26"/>
          <w:szCs w:val="26"/>
        </w:rPr>
        <w:t>Древняя Греция</w:t>
      </w:r>
      <w:r w:rsidRPr="00D749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Население Древней Греции: условия жизни и занятия. Древнейшие государства на Крите. </w:t>
      </w:r>
      <w:r w:rsidRPr="00D7491C">
        <w:rPr>
          <w:rFonts w:ascii="Times New Roman" w:hAnsi="Times New Roman" w:cs="Times New Roman"/>
          <w:i/>
          <w:sz w:val="26"/>
          <w:szCs w:val="26"/>
        </w:rPr>
        <w:t xml:space="preserve">Государства ахейской Греции (Микены, </w:t>
      </w:r>
      <w:proofErr w:type="spellStart"/>
      <w:r w:rsidRPr="00D7491C">
        <w:rPr>
          <w:rFonts w:ascii="Times New Roman" w:hAnsi="Times New Roman" w:cs="Times New Roman"/>
          <w:i/>
          <w:sz w:val="26"/>
          <w:szCs w:val="26"/>
        </w:rPr>
        <w:t>Тиринф</w:t>
      </w:r>
      <w:proofErr w:type="spellEnd"/>
      <w:r w:rsidRPr="00D7491C">
        <w:rPr>
          <w:rFonts w:ascii="Times New Roman" w:hAnsi="Times New Roman" w:cs="Times New Roman"/>
          <w:i/>
          <w:sz w:val="26"/>
          <w:szCs w:val="26"/>
        </w:rPr>
        <w:t xml:space="preserve"> и др.).</w:t>
      </w:r>
      <w:r w:rsidRPr="00D7491C">
        <w:rPr>
          <w:rFonts w:ascii="Times New Roman" w:hAnsi="Times New Roman" w:cs="Times New Roman"/>
          <w:sz w:val="26"/>
          <w:szCs w:val="26"/>
        </w:rPr>
        <w:t xml:space="preserve"> Троянская война. «Илиада» и «Одиссея». Верования древних греков. Сказания о богах и героях.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Греческие города-государства: политический строй, аристократия и демос. Развитие земледелия и ремесла. Великая греческая колонизация. Афины: утверждение демократии. Законы Солона, </w:t>
      </w:r>
      <w:r w:rsidRPr="00D7491C">
        <w:rPr>
          <w:rFonts w:ascii="Times New Roman" w:hAnsi="Times New Roman" w:cs="Times New Roman"/>
          <w:i/>
          <w:sz w:val="26"/>
          <w:szCs w:val="26"/>
        </w:rPr>
        <w:t xml:space="preserve">реформы </w:t>
      </w:r>
      <w:proofErr w:type="spellStart"/>
      <w:r w:rsidRPr="00D7491C">
        <w:rPr>
          <w:rFonts w:ascii="Times New Roman" w:hAnsi="Times New Roman" w:cs="Times New Roman"/>
          <w:i/>
          <w:sz w:val="26"/>
          <w:szCs w:val="26"/>
        </w:rPr>
        <w:t>Клисфена</w:t>
      </w:r>
      <w:proofErr w:type="spellEnd"/>
      <w:r w:rsidRPr="00D7491C"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D7491C">
        <w:rPr>
          <w:rFonts w:ascii="Times New Roman" w:hAnsi="Times New Roman" w:cs="Times New Roman"/>
          <w:sz w:val="26"/>
          <w:szCs w:val="26"/>
        </w:rPr>
        <w:t xml:space="preserve">Спарта: основные группы населения, политическое устройство. Спартанское воспитание. Организация военного дела.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Период эллинизма. Македонские завоевания. Держава Александра Македонского и ее распад. Эллинистические государства Востока. Культура эллинистического мира.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b/>
          <w:sz w:val="26"/>
          <w:szCs w:val="26"/>
        </w:rPr>
        <w:t>Древний Рим</w:t>
      </w:r>
      <w:r w:rsidRPr="00D7491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Завоевание Римом Италии. Войны с Карфагеном; Ганнибал. Римская армия. Установление господства Рима в Средиземноморье. </w:t>
      </w:r>
      <w:r w:rsidRPr="00D7491C">
        <w:rPr>
          <w:rFonts w:ascii="Times New Roman" w:hAnsi="Times New Roman" w:cs="Times New Roman"/>
          <w:i/>
          <w:sz w:val="26"/>
          <w:szCs w:val="26"/>
        </w:rPr>
        <w:t xml:space="preserve">Реформы </w:t>
      </w:r>
      <w:proofErr w:type="spellStart"/>
      <w:r w:rsidRPr="00D7491C">
        <w:rPr>
          <w:rFonts w:ascii="Times New Roman" w:hAnsi="Times New Roman" w:cs="Times New Roman"/>
          <w:i/>
          <w:sz w:val="26"/>
          <w:szCs w:val="26"/>
        </w:rPr>
        <w:t>Гракхов</w:t>
      </w:r>
      <w:proofErr w:type="spellEnd"/>
      <w:r w:rsidRPr="00D7491C">
        <w:rPr>
          <w:rFonts w:ascii="Times New Roman" w:hAnsi="Times New Roman" w:cs="Times New Roman"/>
          <w:i/>
          <w:sz w:val="26"/>
          <w:szCs w:val="26"/>
        </w:rPr>
        <w:t xml:space="preserve">. Рабство в Древнем Риме.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От республики к империи. Гражданские войны в Риме. Гай Юлий Цезарь. Установление императорской власти; </w:t>
      </w:r>
      <w:proofErr w:type="spellStart"/>
      <w:r w:rsidRPr="00D7491C">
        <w:rPr>
          <w:rFonts w:ascii="Times New Roman" w:hAnsi="Times New Roman" w:cs="Times New Roman"/>
          <w:sz w:val="26"/>
          <w:szCs w:val="26"/>
        </w:rPr>
        <w:t>Октавиан</w:t>
      </w:r>
      <w:proofErr w:type="spellEnd"/>
      <w:r w:rsidRPr="00D7491C">
        <w:rPr>
          <w:rFonts w:ascii="Times New Roman" w:hAnsi="Times New Roman" w:cs="Times New Roman"/>
          <w:sz w:val="26"/>
          <w:szCs w:val="26"/>
        </w:rPr>
        <w:t xml:space="preserve"> Август. Римская империя: территория, </w:t>
      </w:r>
      <w:r w:rsidRPr="00D7491C">
        <w:rPr>
          <w:rFonts w:ascii="Times New Roman" w:hAnsi="Times New Roman" w:cs="Times New Roman"/>
          <w:sz w:val="26"/>
          <w:szCs w:val="26"/>
        </w:rPr>
        <w:lastRenderedPageBreak/>
        <w:t xml:space="preserve">управление. Возникновение и распространение христианства. Разделение Римской империи на Западную и Восточную части.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Рим и варвары. Падение Западной Римской империи.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Культура Древнего Рима. Римская литература, золотой век поэзии. Ораторское искусство; Цицерон. Развитие наук. Архитектура и скульптура. 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 xml:space="preserve">Пантеон. Быт и досуг римлян. </w:t>
      </w:r>
    </w:p>
    <w:p w:rsid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7491C">
        <w:rPr>
          <w:rFonts w:ascii="Times New Roman" w:hAnsi="Times New Roman" w:cs="Times New Roman"/>
          <w:sz w:val="26"/>
          <w:szCs w:val="26"/>
        </w:rPr>
        <w:t>Историческое и культурное наследие древних цивилизаций.</w:t>
      </w:r>
      <w:r w:rsidRPr="00D7491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D7491C" w:rsidRPr="00D7491C" w:rsidRDefault="00D7491C" w:rsidP="00D7491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7491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3. </w:t>
      </w:r>
      <w:r w:rsidRPr="00D7491C">
        <w:rPr>
          <w:rFonts w:ascii="Times New Roman" w:eastAsia="Times New Roman" w:hAnsi="Times New Roman" w:cs="Times New Roman"/>
          <w:b/>
          <w:sz w:val="26"/>
          <w:szCs w:val="26"/>
        </w:rPr>
        <w:t xml:space="preserve">Тематическое планирование с указанием </w:t>
      </w:r>
      <w:bookmarkStart w:id="0" w:name="_GoBack"/>
      <w:bookmarkEnd w:id="0"/>
      <w:r w:rsidRPr="00D7491C">
        <w:rPr>
          <w:rFonts w:ascii="Times New Roman" w:eastAsia="Times New Roman" w:hAnsi="Times New Roman" w:cs="Times New Roman"/>
          <w:b/>
          <w:sz w:val="26"/>
          <w:szCs w:val="26"/>
        </w:rPr>
        <w:t>количества часов,</w:t>
      </w:r>
    </w:p>
    <w:p w:rsidR="00D7491C" w:rsidRPr="00D7491C" w:rsidRDefault="00D7491C" w:rsidP="00D7491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7491C">
        <w:rPr>
          <w:rFonts w:ascii="Times New Roman" w:eastAsia="Times New Roman" w:hAnsi="Times New Roman" w:cs="Times New Roman"/>
          <w:b/>
          <w:sz w:val="26"/>
          <w:szCs w:val="26"/>
        </w:rPr>
        <w:t>отводимых на освоение каждой темы</w:t>
      </w:r>
    </w:p>
    <w:p w:rsidR="00D7491C" w:rsidRPr="00D7491C" w:rsidRDefault="00D7491C" w:rsidP="00D7491C">
      <w:pPr>
        <w:tabs>
          <w:tab w:val="left" w:pos="284"/>
        </w:tabs>
        <w:spacing w:after="0" w:line="240" w:lineRule="auto"/>
        <w:ind w:right="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533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"/>
        <w:gridCol w:w="8140"/>
        <w:gridCol w:w="1034"/>
      </w:tblGrid>
      <w:tr w:rsidR="00D7491C" w:rsidRPr="00D7491C" w:rsidTr="00D7491C">
        <w:trPr>
          <w:cantSplit/>
          <w:trHeight w:val="524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  <w:r w:rsidRPr="00D7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en-US" w:eastAsia="ru-RU"/>
              </w:rPr>
              <w:t>/</w:t>
            </w:r>
            <w:r w:rsidRPr="00D7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4083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Название разделов и тем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часов</w:t>
            </w:r>
          </w:p>
        </w:tc>
      </w:tr>
      <w:tr w:rsidR="00D7491C" w:rsidRPr="00D7491C" w:rsidTr="00D7491C">
        <w:trPr>
          <w:cantSplit/>
          <w:trHeight w:val="239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083" w:type="pct"/>
          </w:tcPr>
          <w:p w:rsidR="00D7491C" w:rsidRPr="00D7491C" w:rsidRDefault="00D7491C" w:rsidP="00D7491C">
            <w:pPr>
              <w:tabs>
                <w:tab w:val="left" w:pos="751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Введение.</w:t>
            </w: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Откуда мы знаем, как жили наши предки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251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Раздел I. Жизнь первобытных людей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1. Первобытные собиратели и охотники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Древнейшие люди.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Родовые общины охотников и собирателей. 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-120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Возникновение искусства и религиозных верований.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2. Первобытные земледельцы и скотоводы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Возникновение земледелия и скотоводства.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Появление неравенства и знати.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3. Счёт лет в истории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tabs>
                <w:tab w:val="left" w:pos="347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Счёт лет в истории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tabs>
                <w:tab w:val="left" w:pos="347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Повторение и контроль знаний по теме «Жизнь первобытных людей»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Раздел II. Древний Восток 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4. Древний Египет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8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224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Анализ контрольной работы. Государство на берегах Нила.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224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Как жили земледельцы и ремесленники в Египте. 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Жизнь египетского вельможи.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Военные походы фараонов.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Религия древних египтян.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Искусство Древнего Египта.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-108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Письменность и знания древних египтян.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-108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Повторение по теме «Древний Египет»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5. Западная Азия в древности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Древнее Двуречье.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Вавилонский царь Хаммурапи и его законы.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Финикийские мореплаватели.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Библейские сказания.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Древнееврейское царство.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Ассирийская держава.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Персидская держава «царя царей».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tabs>
                <w:tab w:val="left" w:pos="75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6. Индия и Китай в древности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tabs>
                <w:tab w:val="left" w:pos="75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Природа и люди Древней Индии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25</w:t>
            </w: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tabs>
                <w:tab w:val="left" w:pos="75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Индийские касты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tabs>
                <w:tab w:val="left" w:pos="75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Чему учил китайский мудрец Конфуций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tabs>
                <w:tab w:val="left" w:pos="75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Первый властелин единого Китая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tabs>
                <w:tab w:val="left" w:pos="75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и контроль знаний по теме «Древний Восток»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Раздел III. Древняя Греция 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7. Древнейшая Греция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Анализ контрольной работы. Греки и критяне.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Микены и Троя.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Поэма Гомера «Илиада» и «Одиссея».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Религия древних греков.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tabs>
                <w:tab w:val="left" w:pos="75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8. Полисы Греции и их борьба с персидским нашествием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7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Земледельцы Аттики теряют землю и свободу.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Зарождение демократии в Афинах.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Древняя Спарта.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Греческие колонии на берегах Средиземного и Чёрного моря.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37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Олимпийские игры в древности.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Победа греков над персами в Марафонской битве.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Нашествие персидских войск на Элладу.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tabs>
                <w:tab w:val="left" w:pos="75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9. Возвышение Афин в V в. до н.э. и расцвет демократии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40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гаванях афинского порта Пирей.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городе богини Афины.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 афинских школах и </w:t>
            </w:r>
            <w:proofErr w:type="spellStart"/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гимнасиях</w:t>
            </w:r>
            <w:proofErr w:type="spellEnd"/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афинском театре.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Афинская демократия при Перикле.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tabs>
                <w:tab w:val="left" w:pos="75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10. Македонские завоевания в IV в. до н.э.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Города Эллады подчиняются Македонии.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46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Поход Александра Македонского на Восток.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47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Александрии египетской.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48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Повторение и контроль знаний по теме «Древняя Греция»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 xml:space="preserve">Раздел IV. Древний Рим 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20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11. Рим: от его возникновения до установления господства над Италией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Древнейший Рим.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50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Завоевание Римом Италии.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Устройство Римской Республики.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  <w:shd w:val="clear" w:color="auto" w:fill="auto"/>
          </w:tcPr>
          <w:p w:rsidR="00D7491C" w:rsidRPr="00D7491C" w:rsidRDefault="00D7491C" w:rsidP="00D7491C">
            <w:pPr>
              <w:tabs>
                <w:tab w:val="left" w:pos="751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Тема 12. Рим – сильнейшая держава Средиземноморья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3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52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Вторая война Рима с Карфагеном.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53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Установление господства Рима во всём Средиземноморье.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54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Рабство в Древнем Риме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</w:tcPr>
          <w:p w:rsidR="00D7491C" w:rsidRPr="00D7491C" w:rsidRDefault="00D7491C" w:rsidP="00D7491C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13. Гражданские войны в Риме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4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55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Земельный закон братьев </w:t>
            </w:r>
            <w:proofErr w:type="spellStart"/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Гракхов</w:t>
            </w:r>
            <w:proofErr w:type="spellEnd"/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56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Восстание Спартака.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57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Единовластие Цезаря в Риме.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Установление империи.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</w:tcPr>
          <w:p w:rsidR="00D7491C" w:rsidRPr="00D7491C" w:rsidRDefault="00D7491C" w:rsidP="00D7491C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14. Римская империя в первые века нашей эры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59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Соседи Римской империи.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60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Риме при императоре Нероне.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61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Первые христиане и их учение.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Расцвет Римской империи во </w:t>
            </w: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val="en-US" w:eastAsia="ru-RU"/>
              </w:rPr>
              <w:t>II</w:t>
            </w: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веке н.э.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63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Вечный город и его жители.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</w:tcPr>
          <w:p w:rsidR="00D7491C" w:rsidRPr="00D7491C" w:rsidRDefault="00D7491C" w:rsidP="00D7491C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Тема 15. Разгром Рима германцами и падение Западной Римской империи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5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64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Римская империя при Константине.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65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Взятие Рима варварами. 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66</w:t>
            </w:r>
          </w:p>
        </w:tc>
        <w:tc>
          <w:tcPr>
            <w:tcW w:w="4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91C" w:rsidRPr="00D7491C" w:rsidRDefault="00D7491C" w:rsidP="00D7491C">
            <w:pPr>
              <w:spacing w:after="0" w:line="240" w:lineRule="auto"/>
              <w:ind w:right="9" w:firstLine="6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Повторение и контроль знаний по теме «Древний Рим»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67</w:t>
            </w:r>
          </w:p>
        </w:tc>
        <w:tc>
          <w:tcPr>
            <w:tcW w:w="4083" w:type="pct"/>
          </w:tcPr>
          <w:p w:rsidR="00D7491C" w:rsidRPr="00D7491C" w:rsidRDefault="00D7491C" w:rsidP="00D7491C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Итоговая контрольная работа по курсу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История Древнего мира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».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4083" w:type="pct"/>
          </w:tcPr>
          <w:p w:rsidR="00D7491C" w:rsidRPr="00D7491C" w:rsidRDefault="00D7491C" w:rsidP="00D7491C">
            <w:pPr>
              <w:tabs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итоговой контрольной работы. Историческое и культурное наследие древних цивилизаций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</w:tr>
      <w:tr w:rsidR="00D7491C" w:rsidRPr="00D7491C" w:rsidTr="00D7491C">
        <w:trPr>
          <w:trHeight w:val="57"/>
        </w:trPr>
        <w:tc>
          <w:tcPr>
            <w:tcW w:w="397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083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519" w:type="pct"/>
          </w:tcPr>
          <w:p w:rsidR="00D7491C" w:rsidRPr="00D7491C" w:rsidRDefault="00D7491C" w:rsidP="00D7491C">
            <w:pPr>
              <w:tabs>
                <w:tab w:val="left" w:pos="284"/>
                <w:tab w:val="left" w:pos="7513"/>
              </w:tabs>
              <w:spacing w:after="0" w:line="240" w:lineRule="auto"/>
              <w:ind w:firstLine="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D7491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68</w:t>
            </w:r>
          </w:p>
        </w:tc>
      </w:tr>
    </w:tbl>
    <w:p w:rsidR="00D7491C" w:rsidRPr="00D7491C" w:rsidRDefault="00D7491C" w:rsidP="00D7491C">
      <w:pPr>
        <w:tabs>
          <w:tab w:val="left" w:pos="284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6"/>
          <w:szCs w:val="26"/>
        </w:rPr>
        <w:sectPr w:rsidR="00D7491C" w:rsidRPr="00D7491C" w:rsidSect="0026787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134" w:right="851" w:bottom="1134" w:left="1701" w:header="720" w:footer="570" w:gutter="0"/>
          <w:cols w:space="720"/>
          <w:titlePg/>
          <w:docGrid w:linePitch="326"/>
        </w:sectPr>
      </w:pPr>
    </w:p>
    <w:p w:rsidR="00D7491C" w:rsidRPr="00165970" w:rsidRDefault="00D7491C" w:rsidP="00D7491C">
      <w:pPr>
        <w:tabs>
          <w:tab w:val="left" w:pos="284"/>
        </w:tabs>
        <w:spacing w:after="0" w:line="240" w:lineRule="auto"/>
        <w:ind w:right="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165970" w:rsidRDefault="00165970"/>
    <w:sectPr w:rsidR="00165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91C" w:rsidRDefault="00D7491C">
    <w:pPr>
      <w:spacing w:after="5" w:line="240" w:lineRule="auto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D32D81">
      <w:rPr>
        <w:noProof/>
      </w:rPr>
      <w:t>348</w:t>
    </w:r>
    <w:r>
      <w:fldChar w:fldCharType="end"/>
    </w:r>
    <w:r>
      <w:t xml:space="preserve"> </w:t>
    </w:r>
  </w:p>
  <w:p w:rsidR="00D7491C" w:rsidRDefault="00D7491C">
    <w:pPr>
      <w:spacing w:after="0" w:line="240" w:lineRule="auto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91C" w:rsidRDefault="00D7491C">
    <w:pPr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91C" w:rsidRDefault="00D7491C">
    <w:pPr>
      <w:spacing w:after="5" w:line="240" w:lineRule="auto"/>
    </w:pPr>
  </w:p>
  <w:p w:rsidR="00D7491C" w:rsidRDefault="00D7491C">
    <w:pPr>
      <w:spacing w:after="0" w:line="240" w:lineRule="auto"/>
    </w:pPr>
    <w: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91C" w:rsidRDefault="00D7491C">
    <w:pPr>
      <w:spacing w:after="0" w:line="276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91C" w:rsidRDefault="00D7491C">
    <w:pPr>
      <w:spacing w:after="0"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91C" w:rsidRDefault="00D7491C">
    <w:pPr>
      <w:spacing w:after="0"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B7194"/>
    <w:multiLevelType w:val="hybridMultilevel"/>
    <w:tmpl w:val="522E31CE"/>
    <w:lvl w:ilvl="0" w:tplc="3CB665E8">
      <w:start w:val="5"/>
      <w:numFmt w:val="decimal"/>
      <w:lvlText w:val="%1"/>
      <w:lvlJc w:val="left"/>
      <w:pPr>
        <w:ind w:left="7514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66C4C">
      <w:start w:val="1"/>
      <w:numFmt w:val="lowerLetter"/>
      <w:lvlText w:val="%2"/>
      <w:lvlJc w:val="left"/>
      <w:pPr>
        <w:ind w:left="48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A8410A">
      <w:start w:val="1"/>
      <w:numFmt w:val="lowerRoman"/>
      <w:lvlText w:val="%3"/>
      <w:lvlJc w:val="left"/>
      <w:pPr>
        <w:ind w:left="55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D24226">
      <w:start w:val="1"/>
      <w:numFmt w:val="decimal"/>
      <w:lvlText w:val="%4"/>
      <w:lvlJc w:val="left"/>
      <w:pPr>
        <w:ind w:left="62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228652">
      <w:start w:val="1"/>
      <w:numFmt w:val="lowerLetter"/>
      <w:lvlText w:val="%5"/>
      <w:lvlJc w:val="left"/>
      <w:pPr>
        <w:ind w:left="69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D218E2">
      <w:start w:val="1"/>
      <w:numFmt w:val="lowerRoman"/>
      <w:lvlText w:val="%6"/>
      <w:lvlJc w:val="left"/>
      <w:pPr>
        <w:ind w:left="76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32BB7A">
      <w:start w:val="1"/>
      <w:numFmt w:val="decimal"/>
      <w:lvlText w:val="%7"/>
      <w:lvlJc w:val="left"/>
      <w:pPr>
        <w:ind w:left="84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BE5F14">
      <w:start w:val="1"/>
      <w:numFmt w:val="lowerLetter"/>
      <w:lvlText w:val="%8"/>
      <w:lvlJc w:val="left"/>
      <w:pPr>
        <w:ind w:left="91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90FE16">
      <w:start w:val="1"/>
      <w:numFmt w:val="lowerRoman"/>
      <w:lvlText w:val="%9"/>
      <w:lvlJc w:val="left"/>
      <w:pPr>
        <w:ind w:left="9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0D19BF"/>
    <w:multiLevelType w:val="hybridMultilevel"/>
    <w:tmpl w:val="DF0A23AC"/>
    <w:lvl w:ilvl="0" w:tplc="CF0697E8">
      <w:start w:val="1"/>
      <w:numFmt w:val="bullet"/>
      <w:lvlText w:val="•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E6DC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1614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C4A33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E096C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0D16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8C047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18906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62DDF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901F78"/>
    <w:multiLevelType w:val="hybridMultilevel"/>
    <w:tmpl w:val="E9200E9A"/>
    <w:lvl w:ilvl="0" w:tplc="81FC07D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53EF41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E463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84A73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63C9E8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4CF0F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858C13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3A203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AC530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2B316B1"/>
    <w:multiLevelType w:val="hybridMultilevel"/>
    <w:tmpl w:val="3BE2BC8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79"/>
    <w:rsid w:val="00165970"/>
    <w:rsid w:val="004E578F"/>
    <w:rsid w:val="00C25979"/>
    <w:rsid w:val="00C8158F"/>
    <w:rsid w:val="00D74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86487-228B-4097-B33D-66E5908C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49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A46EB41C149CC09C5DB511F0CB0D9087D5DCC196AE314E316B47DFBAA666FFCC36D8DC3EF89F5C311m8F" TargetMode="External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Эмилия</dc:creator>
  <cp:keywords/>
  <dc:description/>
  <cp:lastModifiedBy>Эмилия</cp:lastModifiedBy>
  <cp:revision>2</cp:revision>
  <dcterms:created xsi:type="dcterms:W3CDTF">2020-12-06T20:30:00Z</dcterms:created>
  <dcterms:modified xsi:type="dcterms:W3CDTF">2020-12-06T20:59:00Z</dcterms:modified>
</cp:coreProperties>
</file>