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2B" w:rsidRDefault="008B5A3C" w:rsidP="00AF1449">
      <w:pPr>
        <w:spacing w:after="0" w:line="240" w:lineRule="auto"/>
        <w:contextualSpacing/>
        <w:rPr>
          <w:noProof/>
        </w:rPr>
      </w:pPr>
      <w:r w:rsidRPr="008B5A3C">
        <w:rPr>
          <w:noProof/>
        </w:rPr>
        <w:drawing>
          <wp:inline distT="0" distB="0" distL="0" distR="0">
            <wp:extent cx="9251950" cy="6722699"/>
            <wp:effectExtent l="0" t="0" r="6350" b="2540"/>
            <wp:docPr id="1" name="Рисунок 1" descr="E:\2020-12-11 марина тит\марина тит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марина тит\марина тит 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3C" w:rsidRDefault="008B5A3C" w:rsidP="00AF1449">
      <w:pPr>
        <w:spacing w:after="0" w:line="240" w:lineRule="auto"/>
        <w:contextualSpacing/>
        <w:rPr>
          <w:noProof/>
        </w:rPr>
      </w:pPr>
    </w:p>
    <w:p w:rsidR="008B5A3C" w:rsidRPr="00AF1449" w:rsidRDefault="008B5A3C" w:rsidP="00AF1449">
      <w:pPr>
        <w:spacing w:after="0" w:line="240" w:lineRule="auto"/>
        <w:contextualSpacing/>
      </w:pPr>
    </w:p>
    <w:p w:rsidR="007F0D4E" w:rsidRPr="00AF1449" w:rsidRDefault="00F01D9D" w:rsidP="00AF1449">
      <w:pPr>
        <w:pStyle w:val="a3"/>
        <w:numPr>
          <w:ilvl w:val="0"/>
          <w:numId w:val="1"/>
        </w:numPr>
        <w:tabs>
          <w:tab w:val="left" w:pos="2460"/>
          <w:tab w:val="center" w:pos="7852"/>
        </w:tabs>
        <w:jc w:val="center"/>
        <w:rPr>
          <w:rFonts w:cs="Times New Roman"/>
          <w:sz w:val="26"/>
          <w:szCs w:val="26"/>
        </w:rPr>
      </w:pPr>
      <w:bookmarkStart w:id="0" w:name="_GoBack"/>
      <w:bookmarkEnd w:id="0"/>
      <w:r w:rsidRPr="00AF1449">
        <w:rPr>
          <w:rFonts w:cs="Times New Roman"/>
          <w:b/>
          <w:bCs/>
          <w:sz w:val="26"/>
          <w:szCs w:val="26"/>
        </w:rPr>
        <w:t>Планируемые результаты</w:t>
      </w:r>
      <w:r w:rsidR="00AF1449" w:rsidRPr="00AF1449">
        <w:rPr>
          <w:rFonts w:cs="Times New Roman"/>
          <w:b/>
          <w:bCs/>
          <w:sz w:val="26"/>
          <w:szCs w:val="26"/>
        </w:rPr>
        <w:t xml:space="preserve"> ос</w:t>
      </w:r>
      <w:r w:rsidR="00245B46" w:rsidRPr="00AF1449">
        <w:rPr>
          <w:rFonts w:cs="Times New Roman"/>
          <w:b/>
          <w:bCs/>
          <w:sz w:val="26"/>
          <w:szCs w:val="26"/>
        </w:rPr>
        <w:t>в</w:t>
      </w:r>
      <w:r w:rsidR="00AF1449" w:rsidRPr="00AF1449">
        <w:rPr>
          <w:rFonts w:cs="Times New Roman"/>
          <w:b/>
          <w:bCs/>
          <w:sz w:val="26"/>
          <w:szCs w:val="26"/>
        </w:rPr>
        <w:t>о</w:t>
      </w:r>
      <w:r w:rsidR="00245B46" w:rsidRPr="00AF1449">
        <w:rPr>
          <w:rFonts w:cs="Times New Roman"/>
          <w:b/>
          <w:bCs/>
          <w:sz w:val="26"/>
          <w:szCs w:val="26"/>
        </w:rPr>
        <w:t>ения учебного предмета</w:t>
      </w:r>
      <w:r w:rsidR="00AF1449" w:rsidRPr="00AF1449">
        <w:rPr>
          <w:rFonts w:cs="Times New Roman"/>
          <w:b/>
          <w:bCs/>
          <w:sz w:val="26"/>
          <w:szCs w:val="26"/>
        </w:rPr>
        <w:t xml:space="preserve"> «Литература», 8 класс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/>
          <w:bCs/>
          <w:sz w:val="26"/>
          <w:szCs w:val="26"/>
        </w:rPr>
        <w:t>Личностные результаты освоения основной образовательной программы основного общего образования должны отражать</w:t>
      </w:r>
      <w:r w:rsidRPr="00AF1449">
        <w:rPr>
          <w:rFonts w:ascii="Times New Roman" w:hAnsi="Times New Roman" w:cs="Times New Roman"/>
          <w:bCs/>
          <w:sz w:val="26"/>
          <w:szCs w:val="26"/>
        </w:rPr>
        <w:t>: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lastRenderedPageBreak/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F1449">
        <w:rPr>
          <w:rFonts w:ascii="Times New Roman" w:hAnsi="Times New Roman" w:cs="Times New Roman"/>
          <w:b/>
          <w:bCs/>
          <w:sz w:val="26"/>
          <w:szCs w:val="26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8) смысловое чтение;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lastRenderedPageBreak/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449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 освоения основной образовательной программы основного общего образования должны отражать: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FA4896" w:rsidRPr="00AF1449" w:rsidRDefault="00FA4896" w:rsidP="008B5A3C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FA4896" w:rsidRPr="00AF1449" w:rsidRDefault="00FA4896" w:rsidP="00AF1449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AF1449">
        <w:rPr>
          <w:rFonts w:ascii="Times New Roman" w:hAnsi="Times New Roman" w:cs="Times New Roman"/>
          <w:b/>
          <w:bCs/>
          <w:sz w:val="26"/>
          <w:szCs w:val="26"/>
        </w:rPr>
        <w:t xml:space="preserve">СОДЕРЖАНИЕ </w:t>
      </w:r>
      <w:r w:rsidR="00AF1449" w:rsidRPr="00AF1449">
        <w:rPr>
          <w:rFonts w:ascii="Times New Roman" w:hAnsi="Times New Roman" w:cs="Times New Roman"/>
          <w:b/>
          <w:bCs/>
          <w:sz w:val="26"/>
          <w:szCs w:val="26"/>
        </w:rPr>
        <w:t>УЧЕБНОГО ПРЕДМЕТА «ЛИТЕРАТУРА», 8</w:t>
      </w:r>
      <w:r w:rsidR="00287053" w:rsidRPr="00AF14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F1449">
        <w:rPr>
          <w:rFonts w:ascii="Times New Roman" w:hAnsi="Times New Roman" w:cs="Times New Roman"/>
          <w:b/>
          <w:bCs/>
          <w:sz w:val="26"/>
          <w:szCs w:val="26"/>
        </w:rPr>
        <w:t>КЛАСС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 xml:space="preserve">Содержание программы по литературе включает в себя указание литературных произведений и их авторов. </w:t>
      </w:r>
      <w:r w:rsidR="008B5A3C" w:rsidRPr="00AF1449">
        <w:rPr>
          <w:rFonts w:ascii="Times New Roman" w:hAnsi="Times New Roman" w:cs="Times New Roman"/>
          <w:bCs/>
          <w:sz w:val="26"/>
          <w:szCs w:val="26"/>
        </w:rPr>
        <w:t>Помимо этого,</w:t>
      </w:r>
      <w:r w:rsidRPr="00AF1449">
        <w:rPr>
          <w:rFonts w:ascii="Times New Roman" w:hAnsi="Times New Roman" w:cs="Times New Roman"/>
          <w:bCs/>
          <w:sz w:val="26"/>
          <w:szCs w:val="26"/>
        </w:rPr>
        <w:t xml:space="preserve">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lastRenderedPageBreak/>
        <w:t>Эти три списка равноправны по статусу (то есть произведения всех списков должны быть обязательно  представлены в рабочих программах).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Список А представляет собой перечень конкретных произведений (например: А.С. Пушкин «Евгений Онегин», Н.В. Гоголь «Мертвые души» и т.д.). В этот список попадают «ключевые» произведения литературы, предназначенные для обязательного изучения. Вариативной части в списке А нет.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 xml:space="preserve">Список В представляет собой перечень авторов, изучение которых обязательно в школе. Список содержит также примеры тех произведений, которые могут изучаться – конкретное произведение каждого автора выбирается составителем программы. Перечень произведений названных в списке В авторов является ориентировочным (он предопределен традицией изучения в школе, жанром, разработанностью методических подходов и т.п.) и может быть дополнен составителями программ УМК и рабочих программ. Минимальное количество произведений, обязательных для изучения, указано, например: А. Блок. 1 стихотворение; М. Булгаков. 1 повесть. В программы включаются произведения всех указанных в списке В авторов. Единство списков в разных рабочих программах скрепляется в списке В фигурой автора. 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Список С представляет собой перечень литературных явлений, выделенных по определенному принципу (тематическому, хронологическому, жанровому и т.п.). Конкретного автора и произведение, на материале которого может быть изучено данное литературное явление, выбирает составитель программы.</w:t>
      </w:r>
      <w:r w:rsidR="00AF1449" w:rsidRPr="00AF14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1449">
        <w:rPr>
          <w:rFonts w:ascii="Times New Roman" w:hAnsi="Times New Roman" w:cs="Times New Roman"/>
          <w:bCs/>
          <w:sz w:val="26"/>
          <w:szCs w:val="26"/>
        </w:rPr>
        <w:t>Минимальное количество произведений указано, например: поэзия пушкинской эпохи: К.Н. Батюшков, А.А. Дельвиг, Н.М. Языков, Е.А. Баратынский (2-3 стихотворения на выбор). В программах указываются произведения писателей всех групп авторов из списка С. Этот жанрово-тематический список строится вокруг важных смысловых точек литературного процесса, знакомство с которыми для учеников в школе обязательно. Единство рабочих программ скрепляется в списке С проблемно-тематическими и жанровыми блоками; вариативность касается наполнения этих блоков, тоже во многом предопределенного традицией изучения в школе, разработанностью методических подходов и пр.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Во всех таблицах в скобках указывается класс, в котором обращение к тому или иному произведению, автору, проблемно-тематическому или жанровому блоку представляется наиболее целесообразным.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 xml:space="preserve">Единство литературного образования обеспечивается на разных уровнях: это общие для изучения произведения, общие, ключевые для  культуры, авторы, общие проблемно-тематические и жанровые блоки. Кроме того – и это самое важное – в логике ФГОС единство образовательного пространства достигается за счет формирования общих компетенций. При смене образовательного учреждения обучающийся должен попасть не на урок по тому же произведению, которое он в это время изучал в предыдущей школе, а в ту же систему сформированных умений, на ту же ступень владения базовыми предметными компетенциями. 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Дополнительно для своей рабочей программы учитель может также выбрать литературные произведения, входящие в круг актуального чтения обучающихся, при условии освоения необходимого минимума произведений из всех трех обязательных списков. Это может серьезно повысить интерес школьников к предмету и их мотивацию к чтению.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lastRenderedPageBreak/>
        <w:t>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произведений.</w:t>
      </w:r>
    </w:p>
    <w:p w:rsidR="00FA4896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>Контрольно-измерительные материалы в рамках государственной итоговой аттестации разрабатываются с ориентацией на три списка примерной программы. Характер конкретных вопросов итоговой аттестации зависит от того, какая единица представлена в списке (конкретное произведение, автор, литературное явление).</w:t>
      </w:r>
    </w:p>
    <w:p w:rsidR="007F0D4E" w:rsidRPr="00AF1449" w:rsidRDefault="00FA4896" w:rsidP="00AF1449">
      <w:pPr>
        <w:spacing w:after="0" w:line="240" w:lineRule="auto"/>
        <w:ind w:left="142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449">
        <w:rPr>
          <w:rFonts w:ascii="Times New Roman" w:hAnsi="Times New Roman" w:cs="Times New Roman"/>
          <w:bCs/>
          <w:sz w:val="26"/>
          <w:szCs w:val="26"/>
        </w:rPr>
        <w:t xml:space="preserve">При формировании списков учитывались эстетическая значимость произведения, соответствие его возрастным и психологическим особенностям школьников, а также сложившиеся в образовательной отечественной практике традиции обучения литературе.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ВВЕДЕНИЕ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Русская литература и история. Интерес русских писателей к историческому прошлому своего наро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да. Историзм творчества классиков русской лите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ратуры.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УСТНОЕ НАРОДНОЕ ТВОРЧЕСТВО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В мире русской народной песни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(лирические, ис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торические песни).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«В темном лесе», «Уж ты ночка, ноченька тем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softHyphen/>
        <w:t>ная...», «Вдоль по улице метелица метет...», «Пуга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softHyphen/>
        <w:t>чев в темнице», «Пугачев казнен».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Отражение жизни народа в народной песне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Частушки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как малый песенный жанр. Отражение различных сторон жизни народа в частушках. Разно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образие тематики частушек. Поэтика частушек.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Предания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как исторический жанр русской народ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ной прозы.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«О Пугачеве», «О покорении Сибири Ермаком...».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Особенности содержания и формы народных пре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даний.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Теория литературы. Народная песня, частушка (развитие представлений). Предание (развитие пред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softHyphen/>
        <w:t>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Развитие речи (далее — 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P.P.).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Выразительное чте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ние. Устное рецензирование выразительного чтения. Устный монологический ответ по плану с исполь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зованием цитирования. Участие в коллективном диалоге.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ИЗ ДРЕВНЕРУССКОЙ ЛИТЕРАТУРЫ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 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«Жития Александра Невского».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Зашита рус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ских земель от нашествий и набегов врагов. Бран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ные подвиги Александра Невского и его духовный подвиг самопожертвования. Художественные осо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бенности воинской повести и жития.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«Шемякин суд».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Изображение действительных и вымышленных событий — главное новшество ли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тературы XVII в.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Теория литературы. Летопись. Древнерусская во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softHyphen/>
        <w:t>рическая повесть как жанр древнерусской литературы (начальные представления).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lastRenderedPageBreak/>
        <w:t>P.P.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Выразительное чтение фрагментов древ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ристика героев литературы XVII в. и их нравствен</w:t>
      </w:r>
      <w:r w:rsidRPr="00AF14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oftHyphen/>
        <w:t>ная оценка.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ИЗ РУССКОЙ ЛИТЕРАТУРЫ XVIII ВЕКА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Денис Иванович Фонвизин. 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«Недоросль»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(сцены). Сатирическая направлен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ность комедии. Проблема воспитания истинного гражданина. Социальная и нравственная проблема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Теория литературы. Понятие о классицизме. Ос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новные правила классицизма в драматическом произ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ведении.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Контрольная работа (далее — 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К.Р.).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ная работа </w:t>
      </w: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N° 1 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комедии </w:t>
      </w: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Д.И. 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Фонвизина «Не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доросль».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P.P.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фрагментов комедии. Устное рецензирование выразительного чтения. Письменный анализ эпизода комедии.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ИЗ РУССКОЙ ЛИТЕРАТУРЫ XIX ВЕКА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 .Андреевич Крылов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теля. Поэт и мудрец. Язвительный сатирик и бас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нописец.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«Обоз».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Критика вмешательства императора Александра I в стратегию и тактику М.И. Кутузова в Отечественной войне 1812 г. Мораль басни. Осмея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ние пороков: самонадеянности, безответственности, зазнайства.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Теория литературы. Басня. Мораль. Аллегория (развитие представлении).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P.P.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басни. Устное рецен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зирование выразительного чтения. Участие в кол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лективном диалоге. Устный и письменный ответ на вопрос с использованием цитирования. Состав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 плана басни (в том числе цитатного).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Кондратий Федорович Рылеев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Автор сатир и дум. Оценка дум современниками.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«Смерть Ермака».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Теория литературы. Дума (начальное представ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ление).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P.P.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отрывков думы. Уст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ное рецензирование выразительного чтения. Уча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стие в коллективном диалоге. Устный и письменный ответы на вопросы.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Александр Сергеевич Пушкин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об отношении поэта к истории и исторической теме в литературе.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«Туча».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Разноплановость содержания стихотво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рения — зарисовка природы, отклик на десятилетие восстания декабристов.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«К***»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(«Я помню чудное мгновенье...»). Обо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гащение любовной лирики мотивами пробуждения души к творчеству.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«19 октября».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Мотивы дружбы, прочного союза и единения друзей. Дружба как нравственный жиз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ненный стержень сообщества избранных.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«История Пугачева»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(отрывки). Заглавие А.С. Пушкина («История Пугачева») и поправка Ни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историческом труде писателя и ис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торика. Пугачев и народное восстание. Отношение народа, дворян и автора к предводителю восстания. Бунт «бессмысленный и беспощадный» (А.С. Пуш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кин). История создания романа. Пугачев в исто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рическом труде А.С. Пушкина и в романе. Форма семейных записок как выражение частного взгляда на отечественную историю.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Роман 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«Капитанская дочка».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Петр Гринев — жизненный путь героя, формирование характера («Береги честь смолоду»). Маша Миронова — нрав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ственная красота героини. Швабрин — антигерой. Значение образа Савельича в романе. Особенности композиции. Гуманизм и историзм А.С. Пушкина. Историческая правда и художественный вымысел в романе. Фольклорные мотивы в романе. Различие авторской позиции в «Капитанской дочке» и в «Ис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тории Пугачева». Проект.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Теория литературы. Историзм художественной литературы (начальные представления). Роман (на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чальные представления). Реализм (начальные пред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ставления).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К.Р.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2 по произведениям А.С. Пушкина.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P.P.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Выразительное чтение стихотворений, фрагментов романа. Устное рецензирование выра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зительного чтения. Участие в коллективном диало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нительная). Составление анализа эпизода. Характе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ристик сюжета романа, его тематики, проблематики, идейно-эмоционального содержания.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Михаил Юрьевич Лермонтов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Отношение М.Ю. Лермонтова к историческим 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мам и воплощение этих тем в его творчестве.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Поэма 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«Мцыри».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«Мцыри» как романтическая поэма. Романтический герой. Смысл человеческой жизни для Мцыри и для монаха. Трагическое про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тивопоставление человека и обстоятельств. Особен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Теория литературы. Поэма (развитие представ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лений). Романтический герой (начальные представ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ления), романтическая поэма (начальные представ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ления).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К. Р.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3 по произведениям М.Ю. Лермонтова.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P.P.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Составление плана анализа фрагмента ли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ро-эпического произведения. Письменный анализ эпизода по плану. Написание сочинения на лите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стие в коллективном диалоге. Устный и письменный ответы на проблемные вопросы.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Николай Васильевич Гоголь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Отношение Н.В. Гоголя к истории, исторической теме в художественном произведении.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«Ревизор».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Комедия «со злостью и солью». Ис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ственности к комедии «Ревизор». Разоблачение по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чала до конца вытекает из характеров» (В.И. Неми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рович-Данченко). Хлестаков и «миражная интрига» (Ю. Манн). Хлестаковщина как общественное яв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«Шинель».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Образ «маленького человека» в ли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го адского холода. Незлобивость мелкого чиновни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ка, обладающего духовной силой и противостоящего бездушию общества. Роль фантастики в художест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венном произведении.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Теория литературы. Комедия (развитие представ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лений). Сатира и юмор (развитие представлений). Ре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марки как форма выражения авторской позиции (на</w:t>
      </w: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softHyphen/>
        <w:t>чальные представления). Фантастическое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К. Р.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Контрольная работа № 4 по произведению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Н.В. Гоголя «Ревизор».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P.P.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Письменный ответ на вопрос проблемного характера с использованием цитирования. Состав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ление плана анализа фрагмента драматического про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изведения. Устный и письменный анализ эпизодов комедии по плану. Устное рецензирование вырази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тельного чтения. Написание сочинения на литера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турном материале и с использованием собственного жизненного и читательского опыта. Редактирование текста сочинения.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 Сергеевич Тургенев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ля. И.С. Тургенев как пропагандист русской лите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ратуры в Европе.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Рассказ «Певцы». Изображение русской жизни и русских характеров в рассказе. Образ рассказчика. Способы выражения авторской позиции.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Образ рассказчика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 рассказа. Рецензирование выразительного чтения. Устный и письменный ответы на проблемные вопросы.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Михаил Евграфович Салтыков-Щедрин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М.Е. Салтыков-Щедрин - писатель, редактор, издатель.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романа. Устное ре</w:t>
      </w:r>
      <w:r w:rsidR="004D6C8C"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цензирование выразительного чте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Николай Семенович Лесков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«Старый гений». Сатира на чиновничество. Защита беззащитных. Нравственные проблемы рассказа. Деталь как средство создания образа в рассказе.</w:t>
      </w:r>
      <w:r w:rsid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Выразительное чтение рассказа. Устное рецензирование выразительного чтения. Различные виды пересказов. Составление плана анализа эпизода. Анализ фрагмента рассказа.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Лев Николаевич Толстой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 Идеал взаимной любви и согласия в обществе.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«После бала». Идея разделенности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 и средств создания их образов.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Поэзия родной природы в русской литературе XIX в. (обзор)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А.С. Пушкин «Цветы последние милей...»; М.Ю. Лермонтов «Осень»; Ф.И. Тютчев «Осенний вечер»; А.А. Фет «Первый ландыш»; А.Н. Майков «Поле зыблется цветами...». Поэтическое изображение родной природы и выражение авторского настроения, миросозерцания.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стихотворений. Устное и письменное рецензирование выразительного чтения. Составление плана письменного высказывания. Устный и письменный анализ стихотворений по плану.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Антон Павлович Чехов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 любви» (из трилогии). История о любви и упущенном счастье.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рассказа. Устное рецензирование выразительного чтения. Устный или письменный ответ на вопрос, в том числе с использованием цитирования. Участие в коллективном диалоге.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ИЗ РУССКОЙ ЛИТЕРАТУРЫ XX ВЕКА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 Алексеевич Бунин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Понятие о теме и идее произведения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 Р. Выразительное чтение фрагментов рассказа. Устное и письменное рецензирование выразительного чтения. Различные виды пересказов. Участие в коллективном диалоге. Письменный ответ на вопрос с использованием цитирования.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Александр Иванович Куприн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Сюжет и фабула.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P.P. Выразительное чтение фрагментов рассказа. Устное или письменное рецензирование выразительного чтения. Различные виды пересказов. Участие в коллективном диалоге. Устный или письменный ответ на проблемный вопрос с использованием цитирования.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Александр Александрович Блок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поэта.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«Россия». Историческая тема в стихотворении, ее современное звучание и смысл.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Лирический герой (развитие представлений). Обогащение знаний о ритме и рифме.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Выразительное чтение. Рецензирование выразительного чтения.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Сергей Александрович Есенин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поэта.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«Пугачев». Поэма на историческую тему. Характер Пугачева. Сопоставление образа предводителя восстания в разных произведениях: в фольклоре, в произведениях А.С. Пушкина, С.А. Есенина. Современность и историческое прошлое в драматической поэме С.А. Есенина.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Драматическая поэма (начальные представления).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 Р. Контрольная работа № 5 по творчеству С.А. Есенина и А.А. Блока.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стихотворений. Устное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Иван Сергеевич Шмелев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 (детство, юность, начало творческого пути).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«Как я стал писателем».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Мемуарная литература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Писатели улыбаются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 «Сатирикон». Тэффи, О. Дымов, А.Т. .Аверченко, «Всеобщая история, обработанная “Сатириконом”». 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Сатира, сатирические приемы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чтение. Рецензирование выразительного чтения. Участие в коллективном диалоге.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Тэффи. Рассказ «Жизнь и воротник». Другие рассказы писательницы (для внеклассного чтения). Сатира и юмор в рассказе.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Историко-литературный комментарий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Устные и письменные ответы на вопросы. Участие в коллективном диалоге. Характеристика сюжета и героев рассказа, их идейно-эмоционального содержания.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Михаил Михайлович Зощенко. Рассказ «История болезни». Другие рассказы писателя (для внеклассного чтения). Сатира и юмор в рассказе.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Литературные традиции. Сатира. Юмор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P.P. Устное рецензирование выразительного чтения. Участие в коллективном диалоге. Устный и письменный ответ на проблемный вопрос. Характеристика сюжета и героев рассказа, их идейно-эмоционального содержания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Михаил Андреевич Осоргин. Рассказ «Пенсне». Сочетание фантастики и реальности в рассказе. Мелочи быта и их психологическое содержание. Проект.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фрагментов рассказа. Различные виды пересказов. Участие в коллективном диалоге.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Александр Трифонович Твардовский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«Василий Теркин».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Фольклоризм литературы (развитие понятия). Авторские отступления как элемент композиции (развитие понятий).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Контрольная работа № 6 по творчеству А.Т. Твардовского.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Стихи и песни о Великой Отечественной войне 1941—1945 гг. (обзор)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Традиции в изображении боевых подвигов народа и военных будней. Героизм воинов, защищавших свою Родину. М.В. Исаковский «Катюша», «Враги сожгли родную хату»; Б.Ш. Окуджава «Песенка о пехоте», «Здесь птицы не поют...»; А.И. Фатьянов «Соловьи»; Л.И. Ошанин «Дороги»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чтение. Устное и письменное рецензирование выразительного чтения. Участие в коллективном диалоге. Устный и письменный ответ на проблемный вопрос.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Виктор Петрович Астафьев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Герой-повествователь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Контрольная работа № 7 по произведениям о Великой Отечественной войне.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Русские поэты о Родине, родной природе (обзор)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И.Ф. Анненский «Снег»; Д.С. Мережковский «Родное», «Не надо звуков»; Н.А. Заболоцкий «Вечер на Оке», «Уступи мне, скворец, уголок...»; Н.М. Рубцов «По вечерам», «Встреча», «Привет, Россия...».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Поэты русского зарубежья об оставленной ими Родине. Н.А. Оцуп «Мне трудно без России...» (отрывок); З.Н. Гиппиус «Знайте!», «Так и есть»; Дон-Аминадо «Бабье лето»; И.А. Бунин «У птицы есть гнездо...». Общее и индивидуальное в произведениях поэтов русского зарубежья о Родине. Проект.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Изобразительно-выразительные средства языка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ИЗ ЗАРУБЕЖНОЙ ЛИТЕРАТУРЫ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Уильям Шекспир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«Ромео и Джульетта». 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Сонеты «Ее глаза на звезды не похожи...», «Увы, мой стих не блещет новизной...».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(В.Г. Белинский).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Сонет как форма лирической поэзии.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P.P. Выразительное чтение и устное рецензирование выразительного чтения отрывков драматического произведения и сонетов. Устный и письменный ответы на вопросы с использованием цитирования. Участие в коллективном диалоге.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Жан Батист Мольер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«Мещанин во дворянстве» (обзор с чтением отдельных сцен). XVII в. — эпоха расцвета классицизма в искусстве Франции. Ж.-Б.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Классицизм. Комедия (развитие понятии).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Р. Р. Устный анализ фрагментов комедии. Выразительное чтение. Рецензирование выразительного чтения. Устная и письменная характеристика героев по плану.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Вальтер Скотт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Краткий рассказ о жизни и творчестве писателя.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«Айвенго». 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Теория литературы. Исторический роман (развитие представлений).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P.P. Выразительное чтение отрывков. Рецензирование выразительного чтения. Анализ эпизодов. Устный и письменный ответ на проблемный вопрос. Участие в коллективном диалоге.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ИТОГОВЫЙ КОНТРОЛЬ </w:t>
      </w:r>
    </w:p>
    <w:p w:rsidR="007F0D4E" w:rsidRPr="00AF1449" w:rsidRDefault="007F0D4E" w:rsidP="00AF144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14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К.Р. Контрольное тестирование по итогам изучения курса.</w:t>
      </w:r>
    </w:p>
    <w:p w:rsidR="000629CA" w:rsidRPr="00AF1449" w:rsidRDefault="000629CA" w:rsidP="00AF1449">
      <w:pPr>
        <w:shd w:val="clear" w:color="auto" w:fill="FFFFFF"/>
        <w:tabs>
          <w:tab w:val="left" w:pos="5505"/>
        </w:tabs>
        <w:spacing w:after="0" w:line="240" w:lineRule="auto"/>
        <w:contextualSpacing/>
        <w:rPr>
          <w:rFonts w:ascii="Helvetica" w:eastAsia="Times New Roman" w:hAnsi="Helvetica" w:cs="Times New Roman"/>
          <w:color w:val="000000" w:themeColor="text1"/>
          <w:sz w:val="25"/>
          <w:szCs w:val="25"/>
        </w:rPr>
      </w:pPr>
      <w:r w:rsidRPr="00AF1449">
        <w:rPr>
          <w:rFonts w:ascii="Helvetica" w:eastAsia="Times New Roman" w:hAnsi="Helvetica" w:cs="Times New Roman"/>
          <w:color w:val="000000" w:themeColor="text1"/>
          <w:sz w:val="25"/>
          <w:szCs w:val="25"/>
        </w:rPr>
        <w:tab/>
      </w:r>
    </w:p>
    <w:p w:rsidR="00591A75" w:rsidRPr="00AF1449" w:rsidRDefault="00591A75" w:rsidP="00AF14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49">
        <w:rPr>
          <w:rFonts w:ascii="Times New Roman" w:hAnsi="Times New Roman" w:cs="Times New Roman"/>
          <w:b/>
          <w:sz w:val="24"/>
          <w:szCs w:val="24"/>
        </w:rPr>
        <w:t>3. Тематическое планирование учебного предмета «Литература»</w:t>
      </w:r>
    </w:p>
    <w:p w:rsidR="00591A75" w:rsidRDefault="00591A75" w:rsidP="00AF14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449">
        <w:rPr>
          <w:rFonts w:ascii="Times New Roman" w:hAnsi="Times New Roman" w:cs="Times New Roman"/>
          <w:b/>
          <w:sz w:val="24"/>
          <w:szCs w:val="24"/>
        </w:rPr>
        <w:t>8 класс- 68 часов.</w:t>
      </w:r>
    </w:p>
    <w:p w:rsidR="00030550" w:rsidRDefault="00030550" w:rsidP="00AF14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0064"/>
        <w:gridCol w:w="1701"/>
      </w:tblGrid>
      <w:tr w:rsidR="00030550" w:rsidTr="008B5A3C">
        <w:tc>
          <w:tcPr>
            <w:tcW w:w="1701" w:type="dxa"/>
          </w:tcPr>
          <w:p w:rsidR="00030550" w:rsidRPr="00AF1449" w:rsidRDefault="00030550" w:rsidP="00270713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F144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  п/п</w:t>
            </w:r>
          </w:p>
        </w:tc>
        <w:tc>
          <w:tcPr>
            <w:tcW w:w="10064" w:type="dxa"/>
          </w:tcPr>
          <w:p w:rsidR="00030550" w:rsidRPr="00AF1449" w:rsidRDefault="00030550" w:rsidP="00030550">
            <w:pPr>
              <w:widowControl w:val="0"/>
              <w:suppressAutoHyphens/>
              <w:snapToGrid w:val="0"/>
              <w:contextualSpacing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F144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Тема уроков</w:t>
            </w:r>
          </w:p>
        </w:tc>
        <w:tc>
          <w:tcPr>
            <w:tcW w:w="1701" w:type="dxa"/>
          </w:tcPr>
          <w:p w:rsidR="00030550" w:rsidRPr="00AF1449" w:rsidRDefault="00030550" w:rsidP="00030550">
            <w:pPr>
              <w:widowControl w:val="0"/>
              <w:suppressAutoHyphens/>
              <w:snapToGrid w:val="0"/>
              <w:contextualSpacing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AF1449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Кол-во часов  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0064" w:type="dxa"/>
          </w:tcPr>
          <w:p w:rsidR="00030550" w:rsidRPr="00A868C7" w:rsidRDefault="00030550" w:rsidP="00270713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="002707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ЕДЕНИЕ</w:t>
            </w:r>
          </w:p>
        </w:tc>
        <w:tc>
          <w:tcPr>
            <w:tcW w:w="1701" w:type="dxa"/>
          </w:tcPr>
          <w:p w:rsidR="00030550" w:rsidRDefault="00030550" w:rsidP="0003055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68C7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Русская литература и история</w:t>
            </w:r>
          </w:p>
        </w:tc>
        <w:tc>
          <w:tcPr>
            <w:tcW w:w="1701" w:type="dxa"/>
          </w:tcPr>
          <w:p w:rsidR="00030550" w:rsidRP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УСТНОЕ НАРОДНОЕ ТВОРЧЕСТВО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 мире русской народной песни (лирические, исторические песни). 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35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Предания как исторический жанр русской народной прозы.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357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 ДРЕВНЕРУССКОЙ ЛИТЕРАТУРЫ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«Житие Александра Невского» (фрагменты).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315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«Шемякин суд» как сатирическое произведение XVII века.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315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 РУССКОЙ ЛИТЕРАТУРЫ XVIII ВЕКА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Д. И. Фонвизин. «Недоросль»: социальная и нравственная проблематика комедии. 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947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Д. И. Фонвизин. «Недоросль»: речевые характеристики персонажей как средство создания комической ситуации. 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947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комедии Д.И. Фонвизина «Недоросль»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9476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 РУССКОЙ ЛИТЕРАТУРЫ XIX ВЕКА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Язвитель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ный сати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рик и бас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нописец И.А. Крылов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BC3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Осмеяние пороков в басне И.А. Крылова «Обоз»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BC3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ческая тема думы «Смерть Ермака» К.Ф. Ры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леева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BC3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АЛЕКСАНДР СЕРГЕЕВИЧ ПУШКИН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А.С.Пушкин. Жизнь и творчество. История Пу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гачевского восстания в художест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венном про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изведении 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1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А.С. Пуш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кина. «Капитан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ская дочка»</w:t>
            </w:r>
            <w:r w:rsidR="00270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Образ Пугачёва 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1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А.С. Пуш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кина. «Капитан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ская дочка».</w:t>
            </w:r>
            <w:r w:rsidR="00270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 Гри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нев: жизнен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ный путь, формиро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вание его характера в повести 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1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Маша Миронова - нравствен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ная красота героини по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вести А.С. Пуш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кина «Капитанская дочка»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1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lastRenderedPageBreak/>
              <w:t>16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Швабрин — антигерой повести А.С. Пуш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кина «Ка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питанская дочка»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1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C7">
              <w:rPr>
                <w:rFonts w:ascii="Times New Roman" w:hAnsi="Times New Roman" w:cs="Times New Roman"/>
                <w:sz w:val="24"/>
                <w:szCs w:val="24"/>
              </w:rPr>
              <w:t>А. С. Пушкин.</w:t>
            </w:r>
            <w:r w:rsidR="00270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8C7">
              <w:rPr>
                <w:rFonts w:ascii="Times New Roman" w:hAnsi="Times New Roman" w:cs="Times New Roman"/>
                <w:sz w:val="24"/>
                <w:szCs w:val="24"/>
              </w:rPr>
              <w:t>«19октября»</w:t>
            </w:r>
            <w:r w:rsidR="00270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68C7">
              <w:rPr>
                <w:rFonts w:ascii="Times New Roman" w:hAnsi="Times New Roman" w:cs="Times New Roman"/>
                <w:sz w:val="24"/>
                <w:szCs w:val="24"/>
              </w:rPr>
              <w:t>Человек  и природа в стихотворении А.С.Пушкина «Туча».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1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C7">
              <w:rPr>
                <w:rFonts w:ascii="Times New Roman" w:hAnsi="Times New Roman" w:cs="Times New Roman"/>
                <w:sz w:val="24"/>
                <w:szCs w:val="24"/>
              </w:rPr>
              <w:t>Любовная лирика   А.С.Пушкина.    «Память    сердца» в стихотворении   «К   ***»   («Я   помню  чудное мгновенье...»).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1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Контрольная работа по произведениям А.С. Пушкина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17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МИХАИЛ  ЮРЬЕВИЧ  ЛЕРМОНТОВ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«Мцыри» М.Ю. Лер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монтова как романтическая поэма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87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Трагическое противопо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ставление человека и обстоя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тельств в поэме М.Ю. Лер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монтова «Мцыри»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87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компози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ции поэмы М.Ю. Лер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монтова «Мцыри». Эпиграф и сюжет поэ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мы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87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P.P.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Портрет и речь героя как средства выражения авторского отноше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ния. Смысл фи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нала поэмы.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87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 по произ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ведениям М.Ю. Лер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монтова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A87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НИКОЛАЙ ВАСИЛЬЕВИЧ ГОГОЛЬ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Н.В.Гоголь – великий сатирик. Комедия «Ревизор»: история создания.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DE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Поворот русской драматургии к социаль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ной теме. «Комедия Н.В. Гоголя «Ревизор». Хлестаков и «миражная интрига»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DE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«Ревизор»: Разоблачение пороков чиновничества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DE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«Ревизор». Хлестаковщина как общественное явление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DE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Повесть Н.В.Гоголя «Шинель».Образ «ма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ленького» человека в литерату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ре. Петербург как символ вечного ад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ского холода в повести «Шинель»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DE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Роль фанта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стики в про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изведениях Н.В. Гоголя 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DE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по произ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ведениям Н.В. Гоголя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DE0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P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550">
              <w:rPr>
                <w:rStyle w:val="11"/>
                <w:rFonts w:eastAsia="Calibri"/>
                <w:b/>
                <w:sz w:val="24"/>
                <w:szCs w:val="24"/>
              </w:rPr>
              <w:t>ИВАН СЕРГЕЕВИЧ ТУРГЕНЕВ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Изображе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ние русской жизни и русских характеров в рассказе «Певцы»</w:t>
            </w:r>
          </w:p>
        </w:tc>
        <w:tc>
          <w:tcPr>
            <w:tcW w:w="1701" w:type="dxa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3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МИХАИЛ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ЕВГРАФОВИЧ САЛТЫКОВ-ЩЕДРИН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Художест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венная сатира на со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временные писателю порядки в романе «История одного го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рода» (отры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вок)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3E0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Роман М.Е. Салты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кова-Щед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рина «Исто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рия одного города» как пародия на официальные исторические сочинения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3E0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53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НИКОЛАЙ СЕМЕНОВИЧ ЛЕСКОВ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Сатира на чинов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ничество в рассказе Н.С. Леско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ва «Старый гений»</w:t>
            </w:r>
          </w:p>
        </w:tc>
        <w:tc>
          <w:tcPr>
            <w:tcW w:w="1701" w:type="dxa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7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ЛЕВ НИКОЛАЕВИЧ ТОЛСТОЙ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36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Идеал взаимной любви и согласия в обществе. Рассказ «После бала» Л.Н. Тол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стого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19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37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гизм расска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за Л.H. Тол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стого «После база»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19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38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Нравствен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ность в ос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нове поступ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ков героя рассказа Л.H. Толсто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го «После бала»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1949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57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ПОЭЗИЯ РОДНОЙ ПРИРОДЫ В РУССКОЙ ЛИТЕРАТУРЕ XIX ВЕКА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А.С. Пуш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кин «Цветы последние милей…», М.Ю. Лер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монтов «Осень»,</w:t>
            </w:r>
          </w:p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Ф.И. Тютчев «Осенний вечер»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5C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 Фет «Первый ландыш», А.Н. Май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ков «Поле зыблется цветами…» Поэтическое изображе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ние родной природы и выражение авторского настроения, миросозер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цания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5C4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8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АНТОН ПАВЛОВИЧ ЧЕХОВ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 о любви и упущен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ном счастье в рассказе А.П. Чехова «О любви»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190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42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логизм рассказа А.П. Чехова «О любви»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190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4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 РУССКОЙ ЛИТЕРАТУРЫ XX ВЕКА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5E4C">
              <w:rPr>
                <w:rStyle w:val="11"/>
                <w:rFonts w:eastAsiaTheme="minorHAnsi"/>
                <w:sz w:val="24"/>
                <w:szCs w:val="24"/>
              </w:rPr>
              <w:t>Иван Алексеевич Бунин.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Повествова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ние о любви в различных ее состояни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ях и в раз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личных жизненных ситуациях в рассказе И.А. Бунина «Кавказ»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086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44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Александр Иванович Куприн.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Утверждение согласия и взаимо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понимания, любви и сча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стья в семье (по рассказу «Куст сире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ни» А.И. Ку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прина)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086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45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Алесандр Александрович блок</w:t>
            </w:r>
            <w:r w:rsidR="0027071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Историче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ская тема в стихо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творении А.А. Блока «Россия», ее современное звучание и смысл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086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Сергей Александрович Есенин</w:t>
            </w:r>
            <w:r w:rsidR="00270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Историческая тема в поэме С.Есенина «Пугачёв»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086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47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 Пугачева в фольклоре, произведениях А.Пушкина и С.Есенина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086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И.С. Шме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лев. Рас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сказ о пути к творчеству. «Как я стал писателем»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086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49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М.А. Осоргин. Со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086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E4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ПИСАТЕЛИ УЛЫБАЮТСЯ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 «Са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тирикон». Тэффи, О. Дымов,</w:t>
            </w:r>
          </w:p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А.Т. Авер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ченко. «Всеобщая исто-рия, обработан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ная «Сати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риконом» (отрывки). Проект</w:t>
            </w:r>
          </w:p>
        </w:tc>
        <w:tc>
          <w:tcPr>
            <w:tcW w:w="1701" w:type="dxa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51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Тэффи. Рас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сказ «Жизнь и воротник». Сатира и юмор в рассказе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6E7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М.М. Зо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щенко. Рассказ «Ис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тория болез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ни». Сатира и юмор в рассказе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6E7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Т. Твардовский Ж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изнь наро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да на крутых переломах и поворотах истории в произведе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нии А. Твар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довского «Василий Теркин»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6E7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54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А.Т.Твардовский. Анализ глав из поэмы «Василий Теркин»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6E7E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BF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СТИХИ И ПЕСНИ О ВЕЛИКОЙ ОТЕЧЕСТВЕННОЙ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ОЙНЕ 1941-1945 ГГ. (ОБЗОР)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lastRenderedPageBreak/>
              <w:t>55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 Иса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ковский «Катюша», «Враги со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жгли род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ную хату»; Б.Ш. Оку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джава «Пе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сенка о пе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хоте», «Здесь птицы не поют»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EA3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56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А.И. Фать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янов «Со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ловьи»; Л.И. Оша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нин«Дороги».Лирические и героиче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ские песни о Великой Отечествен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ной войне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EA3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57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П. Астафьев</w:t>
            </w:r>
            <w:r w:rsidR="00270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Автобиогра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фический характер рассказа В.П. Астафь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ева «Фо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EA3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58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Мечты и ре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альность довоенного детства в рассказе В.П. Астафь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ева «Фо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EA3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59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Контрольная работа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868C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по произве</w:t>
            </w:r>
            <w:r w:rsidRPr="00A868C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softHyphen/>
              <w:t>дениям о Ве</w:t>
            </w:r>
            <w:r w:rsidRPr="00A868C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softHyphen/>
              <w:t>ликой Оте</w:t>
            </w:r>
            <w:r w:rsidRPr="00A868C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softHyphen/>
              <w:t>чественной войне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EA3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B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РУССКИЕ ПОЭТЫ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XX</w:t>
            </w:r>
            <w:r w:rsidRPr="00910B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ВЕКА О РОДИНЕ, РОДНОЙ ПРИРОДЕ  И О СЕБЕ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И.Ф. Аннен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ский «Снег»;  Д.С. Ме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режковский  «Родное», «Не надо звуков»; Н.А. Забо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лоцкий «Ве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чер н а Оке»,«Уступи мне,скворец,уголок…»  Н.М.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Рубцов «По вечерам»,«Встреча»,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«Привет, Россия…»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95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61-62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Поэты рус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ского зарубе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жья об оставленной ими Роди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не. Н.А. Оцуп «Мне трудно без Рос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сии…»;З.Н Гиппиус «Знайте!», «Так и есть»; Дон-Аминадо «Ба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бье лето»;</w:t>
            </w:r>
          </w:p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И.А. Бунин«У птицы есть гнездо…». Общее и индивиду-альное в произведениях русских поэтов о Родине</w:t>
            </w:r>
          </w:p>
        </w:tc>
        <w:tc>
          <w:tcPr>
            <w:tcW w:w="1701" w:type="dxa"/>
          </w:tcPr>
          <w:p w:rsidR="00030550" w:rsidRDefault="00270713" w:rsidP="000305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0550" w:rsidTr="00270713">
        <w:tc>
          <w:tcPr>
            <w:tcW w:w="13466" w:type="dxa"/>
            <w:gridSpan w:val="3"/>
          </w:tcPr>
          <w:p w:rsidR="00030550" w:rsidRDefault="00030550" w:rsidP="0003055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D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 ЗАРУБЕЖНОЙ ЛИТЕРАТУРЫ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63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Семейная вражда и лю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бовь героев в трагедии «Ромео и Джульетта» У. Шекспи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ра. Сонеты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294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64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Ромео и Джульет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та — символ любви и вер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ности. Тема жертвенно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сти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294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65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294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66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Ж.-Б. Моль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ер – вели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кий коме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диограф. «Мещанин во дворян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стве» — са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тира на дво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рянство и невежество буржуа</w:t>
            </w:r>
            <w:r w:rsidR="00270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классицизма в комедии «Мещанин во дворян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стве» Ж.- Б. Мольера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294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67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Вальтер Скотт. Историче</w:t>
            </w: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ский роман «Айвенго»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294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0550" w:rsidTr="008B5A3C">
        <w:tc>
          <w:tcPr>
            <w:tcW w:w="1701" w:type="dxa"/>
          </w:tcPr>
          <w:p w:rsidR="00030550" w:rsidRPr="00A868C7" w:rsidRDefault="00030550" w:rsidP="00030550">
            <w:pPr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</w:pPr>
            <w:r w:rsidRPr="00A868C7">
              <w:rPr>
                <w:rFonts w:ascii="Times New Roman" w:eastAsia="Arial Unicode MS" w:hAnsi="Times New Roman" w:cs="Times New Roman"/>
                <w:sz w:val="24"/>
                <w:szCs w:val="24"/>
                <w:lang w:bidi="en-US"/>
              </w:rPr>
              <w:t>68</w:t>
            </w:r>
          </w:p>
        </w:tc>
        <w:tc>
          <w:tcPr>
            <w:tcW w:w="10064" w:type="dxa"/>
          </w:tcPr>
          <w:p w:rsidR="00030550" w:rsidRPr="00A868C7" w:rsidRDefault="00030550" w:rsidP="0003055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8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Итоговый урок. Подведение итогов года</w:t>
            </w:r>
          </w:p>
        </w:tc>
        <w:tc>
          <w:tcPr>
            <w:tcW w:w="1701" w:type="dxa"/>
          </w:tcPr>
          <w:p w:rsidR="00030550" w:rsidRDefault="00030550" w:rsidP="00030550">
            <w:pPr>
              <w:jc w:val="center"/>
            </w:pPr>
            <w:r w:rsidRPr="00294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30550" w:rsidRDefault="00030550" w:rsidP="0003055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0550" w:rsidRDefault="00030550" w:rsidP="00AF14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550" w:rsidRDefault="00030550" w:rsidP="00AF14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550" w:rsidRDefault="00030550" w:rsidP="00AF14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550" w:rsidRDefault="00030550" w:rsidP="00AF14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550" w:rsidRDefault="00030550" w:rsidP="00AF14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D64" w:rsidRPr="008B5A3C" w:rsidRDefault="00302D64" w:rsidP="008B5A3C">
      <w:pPr>
        <w:pStyle w:val="2"/>
        <w:spacing w:before="0" w:line="240" w:lineRule="auto"/>
        <w:ind w:right="87"/>
        <w:contextualSpacing/>
        <w:rPr>
          <w:b w:val="0"/>
          <w:color w:val="auto"/>
        </w:rPr>
      </w:pPr>
    </w:p>
    <w:sectPr w:rsidR="00302D64" w:rsidRPr="008B5A3C" w:rsidSect="007F0D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16" w:rsidRDefault="008E4016" w:rsidP="00274FCB">
      <w:pPr>
        <w:spacing w:after="0" w:line="240" w:lineRule="auto"/>
      </w:pPr>
      <w:r>
        <w:separator/>
      </w:r>
    </w:p>
  </w:endnote>
  <w:endnote w:type="continuationSeparator" w:id="0">
    <w:p w:rsidR="008E4016" w:rsidRDefault="008E4016" w:rsidP="0027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16" w:rsidRDefault="008E4016" w:rsidP="00274FCB">
      <w:pPr>
        <w:spacing w:after="0" w:line="240" w:lineRule="auto"/>
      </w:pPr>
      <w:r>
        <w:separator/>
      </w:r>
    </w:p>
  </w:footnote>
  <w:footnote w:type="continuationSeparator" w:id="0">
    <w:p w:rsidR="008E4016" w:rsidRDefault="008E4016" w:rsidP="0027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3B9"/>
    <w:multiLevelType w:val="multilevel"/>
    <w:tmpl w:val="F4F8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F2659"/>
    <w:multiLevelType w:val="multilevel"/>
    <w:tmpl w:val="D32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830E6"/>
    <w:multiLevelType w:val="multilevel"/>
    <w:tmpl w:val="5FF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26BCD"/>
    <w:multiLevelType w:val="multilevel"/>
    <w:tmpl w:val="B76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F7276"/>
    <w:multiLevelType w:val="multilevel"/>
    <w:tmpl w:val="BEF2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31C5F"/>
    <w:multiLevelType w:val="hybridMultilevel"/>
    <w:tmpl w:val="00147960"/>
    <w:lvl w:ilvl="0" w:tplc="C05ABD4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>
    <w:nsid w:val="485D58C7"/>
    <w:multiLevelType w:val="multilevel"/>
    <w:tmpl w:val="11E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71DED"/>
    <w:multiLevelType w:val="multilevel"/>
    <w:tmpl w:val="7438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9A0648"/>
    <w:multiLevelType w:val="multilevel"/>
    <w:tmpl w:val="DAE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E53E4"/>
    <w:multiLevelType w:val="multilevel"/>
    <w:tmpl w:val="0D36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E6B71"/>
    <w:multiLevelType w:val="multilevel"/>
    <w:tmpl w:val="3B7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D1264"/>
    <w:multiLevelType w:val="multilevel"/>
    <w:tmpl w:val="66C6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650680"/>
    <w:multiLevelType w:val="multilevel"/>
    <w:tmpl w:val="1C2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6A2DE7"/>
    <w:multiLevelType w:val="multilevel"/>
    <w:tmpl w:val="834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A005C1"/>
    <w:multiLevelType w:val="multilevel"/>
    <w:tmpl w:val="BA42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B36251"/>
    <w:multiLevelType w:val="multilevel"/>
    <w:tmpl w:val="0364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A91268"/>
    <w:multiLevelType w:val="multilevel"/>
    <w:tmpl w:val="BE88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7"/>
  </w:num>
  <w:num w:numId="6">
    <w:abstractNumId w:val="14"/>
  </w:num>
  <w:num w:numId="7">
    <w:abstractNumId w:val="2"/>
  </w:num>
  <w:num w:numId="8">
    <w:abstractNumId w:val="15"/>
  </w:num>
  <w:num w:numId="9">
    <w:abstractNumId w:val="12"/>
  </w:num>
  <w:num w:numId="10">
    <w:abstractNumId w:val="11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7"/>
  </w:num>
  <w:num w:numId="16">
    <w:abstractNumId w:val="16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4E"/>
    <w:rsid w:val="0002657B"/>
    <w:rsid w:val="00030550"/>
    <w:rsid w:val="000629CA"/>
    <w:rsid w:val="00103519"/>
    <w:rsid w:val="001E5324"/>
    <w:rsid w:val="00245B46"/>
    <w:rsid w:val="00270713"/>
    <w:rsid w:val="00274FCB"/>
    <w:rsid w:val="00287053"/>
    <w:rsid w:val="002B359C"/>
    <w:rsid w:val="00302D64"/>
    <w:rsid w:val="00433796"/>
    <w:rsid w:val="004D6C8C"/>
    <w:rsid w:val="00591A75"/>
    <w:rsid w:val="005927A4"/>
    <w:rsid w:val="006D732B"/>
    <w:rsid w:val="007F0D4E"/>
    <w:rsid w:val="008059EA"/>
    <w:rsid w:val="00814F7F"/>
    <w:rsid w:val="00854B62"/>
    <w:rsid w:val="00860CED"/>
    <w:rsid w:val="008B5A3C"/>
    <w:rsid w:val="008E4016"/>
    <w:rsid w:val="009E7BF8"/>
    <w:rsid w:val="00A8628F"/>
    <w:rsid w:val="00AA2DF5"/>
    <w:rsid w:val="00AF1449"/>
    <w:rsid w:val="00CA3193"/>
    <w:rsid w:val="00D16467"/>
    <w:rsid w:val="00E661F9"/>
    <w:rsid w:val="00E708CD"/>
    <w:rsid w:val="00F01D9D"/>
    <w:rsid w:val="00F06481"/>
    <w:rsid w:val="00FA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586E0-21B5-4BC6-9DC3-D9B18A2B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2B"/>
  </w:style>
  <w:style w:type="paragraph" w:styleId="1">
    <w:name w:val="heading 1"/>
    <w:next w:val="a"/>
    <w:link w:val="10"/>
    <w:uiPriority w:val="9"/>
    <w:unhideWhenUsed/>
    <w:qFormat/>
    <w:rsid w:val="00AA2DF5"/>
    <w:pPr>
      <w:keepNext/>
      <w:keepLines/>
      <w:numPr>
        <w:numId w:val="2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2DF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2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0D4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F0D4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AA2DF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AA2D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2D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30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02D64"/>
    <w:rPr>
      <w:b/>
      <w:bCs/>
    </w:rPr>
  </w:style>
  <w:style w:type="character" w:styleId="a6">
    <w:name w:val="Hyperlink"/>
    <w:basedOn w:val="a0"/>
    <w:uiPriority w:val="99"/>
    <w:semiHidden/>
    <w:unhideWhenUsed/>
    <w:rsid w:val="00302D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0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D64"/>
  </w:style>
  <w:style w:type="paragraph" w:styleId="a9">
    <w:name w:val="footer"/>
    <w:basedOn w:val="a"/>
    <w:link w:val="aa"/>
    <w:uiPriority w:val="99"/>
    <w:unhideWhenUsed/>
    <w:rsid w:val="00302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D64"/>
  </w:style>
  <w:style w:type="paragraph" w:styleId="ab">
    <w:name w:val="Balloon Text"/>
    <w:basedOn w:val="a"/>
    <w:link w:val="ac"/>
    <w:uiPriority w:val="99"/>
    <w:semiHidden/>
    <w:unhideWhenUsed/>
    <w:rsid w:val="0030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2D64"/>
    <w:rPr>
      <w:rFonts w:ascii="Tahoma" w:hAnsi="Tahoma" w:cs="Tahoma"/>
      <w:sz w:val="16"/>
      <w:szCs w:val="16"/>
    </w:rPr>
  </w:style>
  <w:style w:type="paragraph" w:styleId="ad">
    <w:name w:val="footnote text"/>
    <w:aliases w:val="Знак6,F1"/>
    <w:basedOn w:val="a"/>
    <w:link w:val="ae"/>
    <w:uiPriority w:val="99"/>
    <w:semiHidden/>
    <w:rsid w:val="00274FCB"/>
    <w:pPr>
      <w:spacing w:after="0" w:line="240" w:lineRule="auto"/>
    </w:pPr>
    <w:rPr>
      <w:rFonts w:ascii="Thames" w:eastAsia="Times New Roman" w:hAnsi="Thames" w:cs="Times New Roman"/>
      <w:sz w:val="20"/>
      <w:szCs w:val="20"/>
      <w:lang w:val="x-none" w:eastAsia="x-none"/>
    </w:rPr>
  </w:style>
  <w:style w:type="character" w:customStyle="1" w:styleId="ae">
    <w:name w:val="Текст сноски Знак"/>
    <w:aliases w:val="Знак6 Знак,F1 Знак"/>
    <w:basedOn w:val="a0"/>
    <w:link w:val="ad"/>
    <w:uiPriority w:val="99"/>
    <w:semiHidden/>
    <w:rsid w:val="00274FCB"/>
    <w:rPr>
      <w:rFonts w:ascii="Thames" w:eastAsia="Times New Roman" w:hAnsi="Thames" w:cs="Times New Roman"/>
      <w:sz w:val="20"/>
      <w:szCs w:val="20"/>
      <w:lang w:val="x-none" w:eastAsia="x-none"/>
    </w:rPr>
  </w:style>
  <w:style w:type="character" w:styleId="af">
    <w:name w:val="footnote reference"/>
    <w:uiPriority w:val="99"/>
    <w:semiHidden/>
    <w:rsid w:val="00274FCB"/>
    <w:rPr>
      <w:rFonts w:ascii="Times New Roman" w:hAnsi="Times New Roman"/>
      <w:sz w:val="20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274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4FCB"/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"/>
    <w:uiPriority w:val="99"/>
    <w:rsid w:val="00274FC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oemyear">
    <w:name w:val="poemyear"/>
    <w:rsid w:val="00274FCB"/>
  </w:style>
  <w:style w:type="character" w:customStyle="1" w:styleId="st">
    <w:name w:val="st"/>
    <w:rsid w:val="00274FCB"/>
  </w:style>
  <w:style w:type="character" w:customStyle="1" w:styleId="line">
    <w:name w:val="line"/>
    <w:rsid w:val="00274FCB"/>
  </w:style>
  <w:style w:type="table" w:styleId="af0">
    <w:name w:val="Table Grid"/>
    <w:basedOn w:val="a1"/>
    <w:uiPriority w:val="59"/>
    <w:rsid w:val="0006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030550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58CB-9893-4A1A-9AD5-DF665BD7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5942</Words>
  <Characters>33871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Admin</cp:lastModifiedBy>
  <cp:revision>8</cp:revision>
  <cp:lastPrinted>2020-11-05T19:07:00Z</cp:lastPrinted>
  <dcterms:created xsi:type="dcterms:W3CDTF">2020-09-18T04:26:00Z</dcterms:created>
  <dcterms:modified xsi:type="dcterms:W3CDTF">2020-12-14T07:30:00Z</dcterms:modified>
</cp:coreProperties>
</file>