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226" w:rsidRDefault="00D944F3" w:rsidP="00D944F3">
      <w:pPr>
        <w:spacing w:after="200" w:line="276" w:lineRule="auto"/>
        <w:rPr>
          <w:rFonts w:ascii="Times New Roman" w:hAnsi="Times New Roman" w:cs="Times New Roman"/>
          <w:b/>
          <w:bCs/>
          <w:sz w:val="26"/>
          <w:szCs w:val="26"/>
        </w:rPr>
      </w:pPr>
      <w:bookmarkStart w:id="0" w:name="_GoBack"/>
      <w:r w:rsidRPr="00D944F3">
        <w:rPr>
          <w:rFonts w:ascii="Times New Roman" w:hAnsi="Times New Roman" w:cs="Times New Roman"/>
          <w:b/>
          <w:bCs/>
          <w:noProof/>
          <w:sz w:val="26"/>
          <w:szCs w:val="26"/>
          <w:lang w:eastAsia="ru-RU"/>
        </w:rPr>
        <w:drawing>
          <wp:inline distT="0" distB="0" distL="0" distR="0">
            <wp:extent cx="5378701" cy="9152132"/>
            <wp:effectExtent l="1885950" t="0" r="1860550" b="0"/>
            <wp:docPr id="2" name="Рисунок 2" descr="G:\Раб. программы\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Раб. программы\img0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5395648" cy="9180968"/>
                    </a:xfrm>
                    <a:prstGeom prst="rect">
                      <a:avLst/>
                    </a:prstGeom>
                    <a:noFill/>
                    <a:ln>
                      <a:noFill/>
                    </a:ln>
                  </pic:spPr>
                </pic:pic>
              </a:graphicData>
            </a:graphic>
          </wp:inline>
        </w:drawing>
      </w:r>
      <w:bookmarkEnd w:id="0"/>
    </w:p>
    <w:p w:rsidR="004D1226" w:rsidRDefault="004D1226" w:rsidP="004D1226">
      <w:pPr>
        <w:spacing w:after="200" w:line="276" w:lineRule="auto"/>
        <w:rPr>
          <w:rFonts w:ascii="Times New Roman" w:hAnsi="Times New Roman" w:cs="Times New Roman"/>
          <w:b/>
          <w:bCs/>
          <w:sz w:val="26"/>
          <w:szCs w:val="26"/>
        </w:rPr>
      </w:pPr>
    </w:p>
    <w:p w:rsidR="00F24B21" w:rsidRPr="008E6728" w:rsidRDefault="008E6728" w:rsidP="008E6728">
      <w:pPr>
        <w:spacing w:after="200" w:line="276" w:lineRule="auto"/>
        <w:jc w:val="center"/>
        <w:rPr>
          <w:rFonts w:ascii="Times New Roman" w:eastAsia="Calibri" w:hAnsi="Times New Roman" w:cs="Times New Roman"/>
          <w:sz w:val="24"/>
          <w:szCs w:val="24"/>
        </w:rPr>
      </w:pPr>
      <w:r w:rsidRPr="008E6728">
        <w:rPr>
          <w:rFonts w:ascii="Times New Roman" w:eastAsia="Calibri" w:hAnsi="Times New Roman" w:cs="Times New Roman"/>
          <w:b/>
          <w:bCs/>
          <w:sz w:val="24"/>
          <w:szCs w:val="24"/>
        </w:rPr>
        <w:t>1.</w:t>
      </w:r>
      <w:r w:rsidR="00F24B21" w:rsidRPr="007A2829">
        <w:rPr>
          <w:rFonts w:ascii="Times New Roman" w:eastAsia="Times New Roman" w:hAnsi="Times New Roman" w:cs="Times New Roman"/>
          <w:b/>
          <w:sz w:val="26"/>
          <w:szCs w:val="26"/>
          <w:lang w:eastAsia="ar-SA"/>
        </w:rPr>
        <w:t>Пояснительная записка</w:t>
      </w:r>
    </w:p>
    <w:p w:rsidR="00F24B21" w:rsidRPr="007A2829" w:rsidRDefault="00F24B21" w:rsidP="00F24B21">
      <w:pPr>
        <w:spacing w:after="0" w:line="240" w:lineRule="auto"/>
        <w:ind w:firstLine="426"/>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sz w:val="26"/>
          <w:szCs w:val="26"/>
          <w:lang w:eastAsia="ru-RU"/>
        </w:rPr>
        <w:t xml:space="preserve">Рабочая программа по химии </w:t>
      </w:r>
      <w:r w:rsidRPr="007A2829">
        <w:rPr>
          <w:rFonts w:ascii="Times New Roman" w:eastAsia="Times New Roman" w:hAnsi="Times New Roman" w:cs="Times New Roman"/>
          <w:b/>
          <w:sz w:val="26"/>
          <w:szCs w:val="26"/>
          <w:lang w:eastAsia="ru-RU"/>
        </w:rPr>
        <w:t>11 класса</w:t>
      </w:r>
      <w:r w:rsidRPr="007A2829">
        <w:rPr>
          <w:rFonts w:ascii="Times New Roman" w:eastAsia="Times New Roman" w:hAnsi="Times New Roman" w:cs="Times New Roman"/>
          <w:sz w:val="26"/>
          <w:szCs w:val="26"/>
          <w:lang w:eastAsia="ru-RU"/>
        </w:rPr>
        <w:t xml:space="preserve"> составлена на основании: </w:t>
      </w:r>
    </w:p>
    <w:p w:rsidR="00F24B21" w:rsidRPr="007A2829" w:rsidRDefault="00F24B21" w:rsidP="00083758">
      <w:pPr>
        <w:spacing w:after="0" w:line="240" w:lineRule="auto"/>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sz w:val="26"/>
          <w:szCs w:val="26"/>
          <w:lang w:eastAsia="ru-RU"/>
        </w:rPr>
        <w:t xml:space="preserve"> -Федерального закона «Об образовании в Российской Федерации» от 29.12.2012 № 273–ФЗ,    </w:t>
      </w:r>
    </w:p>
    <w:p w:rsidR="00F24B21" w:rsidRPr="007A2829" w:rsidRDefault="00F24B21" w:rsidP="00083758">
      <w:pPr>
        <w:spacing w:after="0" w:line="240" w:lineRule="auto"/>
        <w:ind w:left="142"/>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sz w:val="26"/>
          <w:szCs w:val="26"/>
          <w:lang w:eastAsia="ru-RU"/>
        </w:rPr>
        <w:t xml:space="preserve"> -</w:t>
      </w:r>
      <w:r w:rsidR="00083758" w:rsidRPr="00083758">
        <w:rPr>
          <w:rFonts w:ascii="Times New Roman" w:eastAsia="Times New Roman" w:hAnsi="Times New Roman" w:cs="Times New Roman"/>
          <w:sz w:val="26"/>
          <w:szCs w:val="26"/>
          <w:lang w:eastAsia="ru-RU"/>
        </w:rPr>
        <w:t>Приказ министерства образования и науки Российской Федерации от 5 марта 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07.06.2017 №506)</w:t>
      </w:r>
    </w:p>
    <w:p w:rsidR="00F24B21" w:rsidRPr="007A2829" w:rsidRDefault="00F73752" w:rsidP="00F24B21">
      <w:pPr>
        <w:spacing w:after="0" w:line="240" w:lineRule="auto"/>
        <w:ind w:firstLine="426"/>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sz w:val="26"/>
          <w:szCs w:val="26"/>
          <w:lang w:eastAsia="ru-RU"/>
        </w:rPr>
        <w:t>-федерального перечня</w:t>
      </w:r>
      <w:r w:rsidR="00F24B21" w:rsidRPr="007A2829">
        <w:rPr>
          <w:rFonts w:ascii="Times New Roman" w:eastAsia="Times New Roman" w:hAnsi="Times New Roman" w:cs="Times New Roman"/>
          <w:sz w:val="26"/>
          <w:szCs w:val="26"/>
          <w:lang w:eastAsia="ru-RU"/>
        </w:rPr>
        <w:t xml:space="preserve"> учебников, рекомендуемых к использованию при реализации имеющихся государственную аккредитацию образовательных программ начального общего, основного общего, среднего общего образования</w:t>
      </w:r>
      <w:r w:rsidR="00AF24CC" w:rsidRPr="007A2829">
        <w:rPr>
          <w:rFonts w:ascii="Times New Roman" w:eastAsia="Times New Roman" w:hAnsi="Times New Roman" w:cs="Times New Roman"/>
          <w:sz w:val="26"/>
          <w:szCs w:val="26"/>
          <w:lang w:eastAsia="ru-RU"/>
        </w:rPr>
        <w:t>,</w:t>
      </w:r>
      <w:r w:rsidR="00F24B21" w:rsidRPr="007A2829">
        <w:rPr>
          <w:rFonts w:ascii="Times New Roman" w:eastAsia="Times New Roman" w:hAnsi="Times New Roman" w:cs="Times New Roman"/>
          <w:sz w:val="26"/>
          <w:szCs w:val="26"/>
          <w:lang w:eastAsia="ru-RU"/>
        </w:rPr>
        <w:t xml:space="preserve"> приказ Министерства образования   от и науки Российской Федерации от 31 марта 2014 г. № 253; </w:t>
      </w:r>
    </w:p>
    <w:p w:rsidR="00F24B21" w:rsidRPr="007A2829" w:rsidRDefault="00F24B21" w:rsidP="00F24B21">
      <w:pPr>
        <w:spacing w:after="0" w:line="240" w:lineRule="auto"/>
        <w:ind w:firstLine="426"/>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sz w:val="26"/>
          <w:szCs w:val="26"/>
          <w:lang w:eastAsia="ru-RU"/>
        </w:rPr>
        <w:t>-Устава школы, учебного план школы;</w:t>
      </w:r>
    </w:p>
    <w:p w:rsidR="00F24B21" w:rsidRPr="007A2829" w:rsidRDefault="00F24B21" w:rsidP="00F24B21">
      <w:pPr>
        <w:spacing w:after="0" w:line="240" w:lineRule="auto"/>
        <w:ind w:firstLine="426"/>
        <w:rPr>
          <w:rFonts w:ascii="Times New Roman" w:eastAsia="Calibri" w:hAnsi="Times New Roman" w:cs="Times New Roman"/>
          <w:sz w:val="26"/>
          <w:szCs w:val="26"/>
        </w:rPr>
      </w:pPr>
      <w:r w:rsidRPr="007A2829">
        <w:rPr>
          <w:rFonts w:ascii="Times New Roman" w:eastAsia="Times New Roman" w:hAnsi="Times New Roman" w:cs="Times New Roman"/>
          <w:sz w:val="26"/>
          <w:szCs w:val="26"/>
          <w:lang w:eastAsia="ru-RU"/>
        </w:rPr>
        <w:t>-</w:t>
      </w:r>
      <w:r w:rsidRPr="007A2829">
        <w:rPr>
          <w:rFonts w:ascii="Times New Roman" w:eastAsia="Times New Roman" w:hAnsi="Times New Roman" w:cs="Calibri"/>
          <w:bCs/>
          <w:sz w:val="26"/>
          <w:szCs w:val="26"/>
          <w:lang w:eastAsia="ar-SA"/>
        </w:rPr>
        <w:t>Программы курса химии для 8-11 классов общеобразовательных учреждений (автор О.С. Габриелян), рекомендованная Департаментом образовательных программ и стандартов общего образования Министерства образования РФ, опубликованная издательством «Дрофа» в 2011 году.</w:t>
      </w:r>
    </w:p>
    <w:p w:rsidR="00F24B21" w:rsidRPr="007A2829" w:rsidRDefault="00F24B21" w:rsidP="00F24B21">
      <w:pPr>
        <w:suppressAutoHyphens/>
        <w:spacing w:after="200" w:line="276" w:lineRule="auto"/>
        <w:rPr>
          <w:rFonts w:ascii="Times New Roman" w:eastAsia="Times New Roman" w:hAnsi="Times New Roman" w:cs="Times New Roman"/>
          <w:b/>
          <w:sz w:val="26"/>
          <w:szCs w:val="26"/>
          <w:lang w:eastAsia="ar-SA"/>
        </w:rPr>
      </w:pPr>
    </w:p>
    <w:p w:rsidR="00F24B21" w:rsidRDefault="008E6728" w:rsidP="008E6728">
      <w:pPr>
        <w:suppressAutoHyphens/>
        <w:spacing w:after="0" w:line="276" w:lineRule="auto"/>
        <w:jc w:val="center"/>
        <w:rPr>
          <w:rFonts w:ascii="Times New Roman" w:eastAsia="Times New Roman" w:hAnsi="Times New Roman" w:cs="Times New Roman"/>
          <w:b/>
          <w:iCs/>
          <w:sz w:val="26"/>
          <w:szCs w:val="26"/>
        </w:rPr>
      </w:pPr>
      <w:r w:rsidRPr="008E6728">
        <w:rPr>
          <w:rFonts w:ascii="Times New Roman" w:eastAsia="Times New Roman" w:hAnsi="Times New Roman" w:cs="Times New Roman"/>
          <w:b/>
          <w:iCs/>
          <w:sz w:val="26"/>
          <w:szCs w:val="26"/>
        </w:rPr>
        <w:t>Общие цели образования по предмету</w:t>
      </w:r>
    </w:p>
    <w:p w:rsidR="008E6728" w:rsidRPr="008E6728" w:rsidRDefault="008E6728" w:rsidP="008E6728">
      <w:pPr>
        <w:suppressAutoHyphens/>
        <w:spacing w:after="0" w:line="276" w:lineRule="auto"/>
        <w:jc w:val="center"/>
        <w:rPr>
          <w:rFonts w:ascii="Times New Roman" w:eastAsia="Times New Roman" w:hAnsi="Times New Roman" w:cs="Times New Roman"/>
          <w:b/>
          <w:iCs/>
          <w:sz w:val="26"/>
          <w:szCs w:val="26"/>
        </w:rPr>
      </w:pPr>
    </w:p>
    <w:p w:rsidR="00F24B21" w:rsidRPr="007A2829" w:rsidRDefault="00F24B21" w:rsidP="00F24B21">
      <w:pPr>
        <w:suppressAutoHyphens/>
        <w:spacing w:after="0" w:line="276" w:lineRule="auto"/>
        <w:rPr>
          <w:rFonts w:ascii="Times New Roman" w:eastAsia="Times New Roman" w:hAnsi="Times New Roman" w:cs="Times New Roman"/>
          <w:b/>
          <w:bCs/>
          <w:i/>
          <w:sz w:val="26"/>
          <w:szCs w:val="26"/>
          <w:lang w:eastAsia="ar-SA"/>
        </w:rPr>
      </w:pPr>
      <w:r w:rsidRPr="007A2829">
        <w:rPr>
          <w:rFonts w:ascii="Times New Roman" w:eastAsia="Times New Roman" w:hAnsi="Times New Roman" w:cs="Times New Roman"/>
          <w:b/>
          <w:bCs/>
          <w:i/>
          <w:sz w:val="26"/>
          <w:szCs w:val="26"/>
          <w:lang w:eastAsia="ar-SA"/>
        </w:rPr>
        <w:t>Изучение химии в старшей школе на базовом уровне направлено на достижение следующих целей:</w:t>
      </w:r>
    </w:p>
    <w:p w:rsidR="00F24B21" w:rsidRPr="007A2829" w:rsidRDefault="00F24B21" w:rsidP="00F24B21">
      <w:pPr>
        <w:numPr>
          <w:ilvl w:val="0"/>
          <w:numId w:val="1"/>
        </w:numPr>
        <w:suppressAutoHyphens/>
        <w:spacing w:after="0" w:line="276" w:lineRule="auto"/>
        <w:rPr>
          <w:rFonts w:ascii="Times New Roman" w:eastAsia="Times New Roman" w:hAnsi="Times New Roman" w:cs="Times New Roman"/>
          <w:bCs/>
          <w:sz w:val="26"/>
          <w:szCs w:val="26"/>
          <w:lang w:eastAsia="ar-SA"/>
        </w:rPr>
      </w:pPr>
      <w:r w:rsidRPr="007A2829">
        <w:rPr>
          <w:rFonts w:ascii="Times New Roman" w:eastAsia="Times New Roman" w:hAnsi="Times New Roman" w:cs="Times New Roman"/>
          <w:b/>
          <w:bCs/>
          <w:sz w:val="26"/>
          <w:szCs w:val="26"/>
          <w:lang w:eastAsia="ar-SA"/>
        </w:rPr>
        <w:t>освоение знаний</w:t>
      </w:r>
      <w:r w:rsidRPr="007A2829">
        <w:rPr>
          <w:rFonts w:ascii="Times New Roman" w:eastAsia="Times New Roman" w:hAnsi="Times New Roman" w:cs="Times New Roman"/>
          <w:bCs/>
          <w:sz w:val="26"/>
          <w:szCs w:val="26"/>
          <w:lang w:eastAsia="ar-SA"/>
        </w:rPr>
        <w:t xml:space="preserve"> о химической составляющей естественнонаучной картины мира, важнейших химических понятиях, законах и теориях;</w:t>
      </w:r>
    </w:p>
    <w:p w:rsidR="00F24B21" w:rsidRPr="007A2829" w:rsidRDefault="00F24B21" w:rsidP="00F24B21">
      <w:pPr>
        <w:numPr>
          <w:ilvl w:val="0"/>
          <w:numId w:val="1"/>
        </w:numPr>
        <w:suppressAutoHyphens/>
        <w:spacing w:after="0" w:line="276" w:lineRule="auto"/>
        <w:rPr>
          <w:rFonts w:ascii="Times New Roman" w:eastAsia="Times New Roman" w:hAnsi="Times New Roman" w:cs="Times New Roman"/>
          <w:bCs/>
          <w:sz w:val="26"/>
          <w:szCs w:val="26"/>
          <w:lang w:eastAsia="ar-SA"/>
        </w:rPr>
      </w:pPr>
      <w:r w:rsidRPr="007A2829">
        <w:rPr>
          <w:rFonts w:ascii="Times New Roman" w:eastAsia="Times New Roman" w:hAnsi="Times New Roman" w:cs="Times New Roman"/>
          <w:b/>
          <w:bCs/>
          <w:sz w:val="26"/>
          <w:szCs w:val="26"/>
          <w:lang w:eastAsia="ar-SA"/>
        </w:rPr>
        <w:t>овладение умениями</w:t>
      </w:r>
      <w:r w:rsidRPr="007A2829">
        <w:rPr>
          <w:rFonts w:ascii="Times New Roman" w:eastAsia="Times New Roman" w:hAnsi="Times New Roman" w:cs="Times New Roman"/>
          <w:bCs/>
          <w:sz w:val="26"/>
          <w:szCs w:val="26"/>
          <w:lang w:eastAsia="ar-SA"/>
        </w:rPr>
        <w:t xml:space="preserve">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F24B21" w:rsidRPr="007A2829" w:rsidRDefault="00F24B21" w:rsidP="00F24B21">
      <w:pPr>
        <w:numPr>
          <w:ilvl w:val="0"/>
          <w:numId w:val="1"/>
        </w:numPr>
        <w:suppressAutoHyphens/>
        <w:spacing w:after="0" w:line="276" w:lineRule="auto"/>
        <w:rPr>
          <w:rFonts w:ascii="Times New Roman" w:eastAsia="Times New Roman" w:hAnsi="Times New Roman" w:cs="Times New Roman"/>
          <w:bCs/>
          <w:sz w:val="26"/>
          <w:szCs w:val="26"/>
          <w:lang w:eastAsia="ar-SA"/>
        </w:rPr>
      </w:pPr>
      <w:r w:rsidRPr="007A2829">
        <w:rPr>
          <w:rFonts w:ascii="Times New Roman" w:eastAsia="Times New Roman" w:hAnsi="Times New Roman" w:cs="Times New Roman"/>
          <w:b/>
          <w:bCs/>
          <w:sz w:val="26"/>
          <w:szCs w:val="26"/>
          <w:lang w:eastAsia="ar-SA"/>
        </w:rPr>
        <w:t>развитие</w:t>
      </w:r>
      <w:r w:rsidRPr="007A2829">
        <w:rPr>
          <w:rFonts w:ascii="Times New Roman" w:eastAsia="Times New Roman" w:hAnsi="Times New Roman" w:cs="Times New Roman"/>
          <w:bCs/>
          <w:sz w:val="26"/>
          <w:szCs w:val="26"/>
          <w:lang w:eastAsia="ar-SA"/>
        </w:rPr>
        <w:t xml:space="preserve"> познавательных интересов и интеллектуальных способностей в </w:t>
      </w:r>
      <w:r w:rsidRPr="007A2829">
        <w:rPr>
          <w:rFonts w:ascii="Times New Roman" w:eastAsia="Times New Roman" w:hAnsi="Times New Roman" w:cs="Times New Roman"/>
          <w:b/>
          <w:bCs/>
          <w:sz w:val="26"/>
          <w:szCs w:val="26"/>
          <w:lang w:eastAsia="ar-SA"/>
        </w:rPr>
        <w:t>процессе самостоятельного приобретения химических знаний</w:t>
      </w:r>
      <w:r w:rsidRPr="007A2829">
        <w:rPr>
          <w:rFonts w:ascii="Times New Roman" w:eastAsia="Times New Roman" w:hAnsi="Times New Roman" w:cs="Times New Roman"/>
          <w:bCs/>
          <w:sz w:val="26"/>
          <w:szCs w:val="26"/>
          <w:lang w:eastAsia="ar-SA"/>
        </w:rPr>
        <w:t xml:space="preserve"> с использованием различных источников информации;</w:t>
      </w:r>
    </w:p>
    <w:p w:rsidR="00F24B21" w:rsidRPr="007A2829" w:rsidRDefault="00F24B21" w:rsidP="00F24B21">
      <w:pPr>
        <w:numPr>
          <w:ilvl w:val="0"/>
          <w:numId w:val="1"/>
        </w:numPr>
        <w:suppressAutoHyphens/>
        <w:spacing w:after="0" w:line="276" w:lineRule="auto"/>
        <w:rPr>
          <w:rFonts w:ascii="Times New Roman" w:eastAsia="Times New Roman" w:hAnsi="Times New Roman" w:cs="Times New Roman"/>
          <w:bCs/>
          <w:sz w:val="26"/>
          <w:szCs w:val="26"/>
          <w:lang w:eastAsia="ar-SA"/>
        </w:rPr>
      </w:pPr>
      <w:r w:rsidRPr="007A2829">
        <w:rPr>
          <w:rFonts w:ascii="Times New Roman" w:eastAsia="Times New Roman" w:hAnsi="Times New Roman" w:cs="Times New Roman"/>
          <w:b/>
          <w:bCs/>
          <w:sz w:val="26"/>
          <w:szCs w:val="26"/>
          <w:lang w:eastAsia="ar-SA"/>
        </w:rPr>
        <w:t>воспитание</w:t>
      </w:r>
      <w:r w:rsidRPr="007A2829">
        <w:rPr>
          <w:rFonts w:ascii="Times New Roman" w:eastAsia="Times New Roman" w:hAnsi="Times New Roman" w:cs="Times New Roman"/>
          <w:bCs/>
          <w:sz w:val="26"/>
          <w:szCs w:val="26"/>
          <w:lang w:eastAsia="ar-SA"/>
        </w:rPr>
        <w:t xml:space="preserve">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F24B21" w:rsidRPr="007A2829" w:rsidRDefault="00F24B21" w:rsidP="00F24B21">
      <w:pPr>
        <w:numPr>
          <w:ilvl w:val="0"/>
          <w:numId w:val="1"/>
        </w:numPr>
        <w:suppressAutoHyphens/>
        <w:spacing w:after="0" w:line="276" w:lineRule="auto"/>
        <w:rPr>
          <w:rFonts w:ascii="Times New Roman" w:eastAsia="Times New Roman" w:hAnsi="Times New Roman" w:cs="Times New Roman"/>
          <w:bCs/>
          <w:sz w:val="26"/>
          <w:szCs w:val="26"/>
          <w:lang w:eastAsia="ar-SA"/>
        </w:rPr>
      </w:pPr>
      <w:r w:rsidRPr="007A2829">
        <w:rPr>
          <w:rFonts w:ascii="Times New Roman" w:eastAsia="Times New Roman" w:hAnsi="Times New Roman" w:cs="Times New Roman"/>
          <w:b/>
          <w:bCs/>
          <w:sz w:val="26"/>
          <w:szCs w:val="26"/>
          <w:lang w:eastAsia="ar-SA"/>
        </w:rPr>
        <w:t xml:space="preserve">применение полученных знаний и умений </w:t>
      </w:r>
      <w:r w:rsidRPr="007A2829">
        <w:rPr>
          <w:rFonts w:ascii="Times New Roman" w:eastAsia="Times New Roman" w:hAnsi="Times New Roman" w:cs="Times New Roman"/>
          <w:bCs/>
          <w:sz w:val="26"/>
          <w:szCs w:val="26"/>
          <w:lang w:eastAsia="ar-SA"/>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24B21" w:rsidRPr="007A2829" w:rsidRDefault="00F24B21" w:rsidP="00F24B21">
      <w:pPr>
        <w:spacing w:before="100" w:after="100" w:line="240" w:lineRule="auto"/>
        <w:rPr>
          <w:rFonts w:ascii="Calibri" w:eastAsia="Times New Roman" w:hAnsi="Calibri" w:cs="Times New Roman"/>
          <w:sz w:val="26"/>
          <w:szCs w:val="26"/>
          <w:lang w:eastAsia="ar-SA"/>
        </w:rPr>
      </w:pPr>
    </w:p>
    <w:p w:rsidR="00F24B21" w:rsidRPr="007A2829" w:rsidRDefault="00F24B21" w:rsidP="00F24B21">
      <w:pPr>
        <w:spacing w:after="200" w:line="276" w:lineRule="auto"/>
        <w:contextualSpacing/>
        <w:rPr>
          <w:rFonts w:ascii="Times New Roman" w:eastAsia="Calibri" w:hAnsi="Times New Roman" w:cs="Times New Roman"/>
          <w:sz w:val="26"/>
          <w:szCs w:val="26"/>
        </w:rPr>
      </w:pPr>
      <w:r w:rsidRPr="007A2829">
        <w:rPr>
          <w:rFonts w:ascii="Times New Roman" w:eastAsia="Calibri" w:hAnsi="Times New Roman" w:cs="Times New Roman"/>
          <w:sz w:val="26"/>
          <w:szCs w:val="26"/>
        </w:rPr>
        <w:lastRenderedPageBreak/>
        <w:t xml:space="preserve">Особенности содержания обучения химии в средней (полной) школе обусловлено спецификой химии как науки и поставленными задачами. Основными проблемами химии являются изучение состава и строения веществ, зависимости их свойств от строения, получение </w:t>
      </w:r>
    </w:p>
    <w:p w:rsidR="00F24B21" w:rsidRPr="007A2829" w:rsidRDefault="00F24B21" w:rsidP="00F24B21">
      <w:pPr>
        <w:tabs>
          <w:tab w:val="left" w:pos="709"/>
        </w:tabs>
        <w:suppressAutoHyphens/>
        <w:spacing w:after="0" w:line="100" w:lineRule="atLeast"/>
        <w:rPr>
          <w:rFonts w:ascii="Times New Roman" w:eastAsia="Calibri" w:hAnsi="Times New Roman" w:cs="Times New Roman"/>
          <w:sz w:val="26"/>
          <w:szCs w:val="26"/>
        </w:rPr>
      </w:pPr>
      <w:r w:rsidRPr="007A2829">
        <w:rPr>
          <w:rFonts w:ascii="Times New Roman" w:eastAsia="Calibri" w:hAnsi="Times New Roman" w:cs="Times New Roman"/>
          <w:sz w:val="26"/>
          <w:szCs w:val="26"/>
        </w:rPr>
        <w:t>веществ с заданными свойствами, исследование закономерностей химических реакций и путей управления ими в целях получения веществ, материалов, энергии. Поэтому в программе по химии нашли отражение основные содержательные линии:</w:t>
      </w:r>
    </w:p>
    <w:p w:rsidR="00F24B21" w:rsidRPr="007A2829" w:rsidRDefault="00F24B21" w:rsidP="00F24B21">
      <w:pPr>
        <w:tabs>
          <w:tab w:val="left" w:pos="709"/>
        </w:tabs>
        <w:suppressAutoHyphens/>
        <w:spacing w:after="0" w:line="100" w:lineRule="atLeast"/>
        <w:rPr>
          <w:rFonts w:ascii="Times New Roman" w:eastAsia="Calibri" w:hAnsi="Times New Roman" w:cs="Times New Roman"/>
          <w:sz w:val="26"/>
          <w:szCs w:val="26"/>
        </w:rPr>
      </w:pPr>
      <w:r w:rsidRPr="007A2829">
        <w:rPr>
          <w:rFonts w:ascii="Times New Roman" w:eastAsia="Calibri" w:hAnsi="Times New Roman" w:cs="Times New Roman"/>
          <w:b/>
          <w:sz w:val="26"/>
          <w:szCs w:val="26"/>
        </w:rPr>
        <w:t xml:space="preserve"> вещество</w:t>
      </w:r>
      <w:r w:rsidRPr="007A2829">
        <w:rPr>
          <w:rFonts w:ascii="Times New Roman" w:eastAsia="Calibri" w:hAnsi="Times New Roman" w:cs="Times New Roman"/>
          <w:sz w:val="26"/>
          <w:szCs w:val="26"/>
        </w:rPr>
        <w:t xml:space="preserve"> — знания о составе и строении веществ, их важнейших физических и химических свойствах, биологическом действии;</w:t>
      </w:r>
    </w:p>
    <w:p w:rsidR="00F24B21" w:rsidRPr="007A2829" w:rsidRDefault="00F24B21" w:rsidP="00F24B21">
      <w:pPr>
        <w:tabs>
          <w:tab w:val="left" w:pos="709"/>
        </w:tabs>
        <w:suppressAutoHyphens/>
        <w:spacing w:after="0" w:line="100" w:lineRule="atLeast"/>
        <w:rPr>
          <w:rFonts w:ascii="Times New Roman" w:eastAsia="Calibri" w:hAnsi="Times New Roman" w:cs="Times New Roman"/>
          <w:sz w:val="26"/>
          <w:szCs w:val="26"/>
        </w:rPr>
      </w:pPr>
      <w:r w:rsidRPr="007A2829">
        <w:rPr>
          <w:rFonts w:ascii="Times New Roman" w:eastAsia="Calibri" w:hAnsi="Times New Roman" w:cs="Times New Roman"/>
          <w:b/>
          <w:sz w:val="26"/>
          <w:szCs w:val="26"/>
        </w:rPr>
        <w:t xml:space="preserve">химическая реакция </w:t>
      </w:r>
      <w:r w:rsidRPr="007A2829">
        <w:rPr>
          <w:rFonts w:ascii="Times New Roman" w:eastAsia="Calibri" w:hAnsi="Times New Roman" w:cs="Times New Roman"/>
          <w:sz w:val="26"/>
          <w:szCs w:val="26"/>
        </w:rPr>
        <w:t>— знания об условиях, в которых проявляются химические свойства веществ, о способах управления химическими процессами;</w:t>
      </w:r>
    </w:p>
    <w:p w:rsidR="00F24B21" w:rsidRPr="007A2829" w:rsidRDefault="00F24B21" w:rsidP="00F24B21">
      <w:pPr>
        <w:tabs>
          <w:tab w:val="left" w:pos="709"/>
        </w:tabs>
        <w:suppressAutoHyphens/>
        <w:spacing w:after="0" w:line="100" w:lineRule="atLeast"/>
        <w:rPr>
          <w:rFonts w:ascii="Times New Roman" w:eastAsia="Calibri" w:hAnsi="Times New Roman" w:cs="Times New Roman"/>
          <w:sz w:val="26"/>
          <w:szCs w:val="26"/>
        </w:rPr>
      </w:pPr>
      <w:r w:rsidRPr="007A2829">
        <w:rPr>
          <w:rFonts w:ascii="Times New Roman" w:eastAsia="Calibri" w:hAnsi="Times New Roman" w:cs="Times New Roman"/>
          <w:b/>
          <w:sz w:val="26"/>
          <w:szCs w:val="26"/>
        </w:rPr>
        <w:t xml:space="preserve"> применение веществ</w:t>
      </w:r>
      <w:r w:rsidRPr="007A2829">
        <w:rPr>
          <w:rFonts w:ascii="Times New Roman" w:eastAsia="Calibri" w:hAnsi="Times New Roman" w:cs="Times New Roman"/>
          <w:sz w:val="26"/>
          <w:szCs w:val="26"/>
        </w:rPr>
        <w:t xml:space="preserve">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w:t>
      </w:r>
    </w:p>
    <w:p w:rsidR="00F24B21" w:rsidRPr="007A2829" w:rsidRDefault="00F24B21" w:rsidP="00F24B21">
      <w:pPr>
        <w:tabs>
          <w:tab w:val="left" w:pos="709"/>
        </w:tabs>
        <w:suppressAutoHyphens/>
        <w:spacing w:after="0" w:line="100" w:lineRule="atLeast"/>
        <w:rPr>
          <w:rFonts w:ascii="Times New Roman" w:eastAsia="Calibri" w:hAnsi="Times New Roman" w:cs="Times New Roman"/>
          <w:sz w:val="26"/>
          <w:szCs w:val="26"/>
        </w:rPr>
      </w:pPr>
      <w:r w:rsidRPr="007A2829">
        <w:rPr>
          <w:rFonts w:ascii="Times New Roman" w:eastAsia="Calibri" w:hAnsi="Times New Roman" w:cs="Times New Roman"/>
          <w:b/>
          <w:sz w:val="26"/>
          <w:szCs w:val="26"/>
        </w:rPr>
        <w:t>язык химии</w:t>
      </w:r>
      <w:r w:rsidRPr="007A2829">
        <w:rPr>
          <w:rFonts w:ascii="Times New Roman" w:eastAsia="Calibri" w:hAnsi="Times New Roman" w:cs="Times New Roman"/>
          <w:sz w:val="26"/>
          <w:szCs w:val="26"/>
        </w:rPr>
        <w:t xml:space="preserve"> — система важнейших понятий химии и терминов, которые их обозначают, номенклатура неорганических веществ т.е (в том числе тривиальные), химические формулы и уравнения, а также правила перевода информации с естественного языка на язык химии и обратно</w:t>
      </w:r>
    </w:p>
    <w:p w:rsidR="00F24B21" w:rsidRPr="007A2829" w:rsidRDefault="00F24B21" w:rsidP="008E6728">
      <w:pPr>
        <w:spacing w:before="100" w:after="100" w:line="240" w:lineRule="auto"/>
        <w:jc w:val="center"/>
        <w:rPr>
          <w:rFonts w:ascii="Times New Roman" w:eastAsia="Calibri" w:hAnsi="Times New Roman" w:cs="Times New Roman"/>
          <w:b/>
          <w:sz w:val="26"/>
          <w:szCs w:val="26"/>
        </w:rPr>
      </w:pPr>
      <w:r w:rsidRPr="007A2829">
        <w:rPr>
          <w:rFonts w:ascii="Times New Roman" w:eastAsia="Calibri" w:hAnsi="Times New Roman" w:cs="Times New Roman"/>
          <w:b/>
          <w:sz w:val="26"/>
          <w:szCs w:val="26"/>
        </w:rPr>
        <w:t>Место предмета в базисном учебном плане</w:t>
      </w:r>
    </w:p>
    <w:p w:rsidR="00F24B21" w:rsidRPr="007A2829" w:rsidRDefault="00F24B21" w:rsidP="00F24B21">
      <w:pPr>
        <w:tabs>
          <w:tab w:val="left" w:pos="705"/>
        </w:tabs>
        <w:autoSpaceDE w:val="0"/>
        <w:autoSpaceDN w:val="0"/>
        <w:adjustRightInd w:val="0"/>
        <w:spacing w:before="100" w:after="10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Согласно учебному плану на изучении химии в 1</w:t>
      </w:r>
      <w:r w:rsidR="004D1226">
        <w:rPr>
          <w:rFonts w:ascii="Times New Roman" w:eastAsia="Calibri" w:hAnsi="Times New Roman" w:cs="Times New Roman"/>
          <w:sz w:val="26"/>
          <w:szCs w:val="26"/>
        </w:rPr>
        <w:t>1</w:t>
      </w:r>
      <w:r w:rsidRPr="007A2829">
        <w:rPr>
          <w:rFonts w:ascii="Times New Roman" w:eastAsia="Calibri" w:hAnsi="Times New Roman" w:cs="Times New Roman"/>
          <w:sz w:val="26"/>
          <w:szCs w:val="26"/>
        </w:rPr>
        <w:t xml:space="preserve"> класс</w:t>
      </w:r>
      <w:r w:rsidR="00E55FA6" w:rsidRPr="007A2829">
        <w:rPr>
          <w:rFonts w:ascii="Times New Roman" w:eastAsia="Calibri" w:hAnsi="Times New Roman" w:cs="Times New Roman"/>
          <w:sz w:val="26"/>
          <w:szCs w:val="26"/>
        </w:rPr>
        <w:t>е отводится 34 час</w:t>
      </w:r>
      <w:r w:rsidR="00083758">
        <w:rPr>
          <w:rFonts w:ascii="Times New Roman" w:eastAsia="Calibri" w:hAnsi="Times New Roman" w:cs="Times New Roman"/>
          <w:sz w:val="26"/>
          <w:szCs w:val="26"/>
        </w:rPr>
        <w:t>а</w:t>
      </w:r>
      <w:r w:rsidR="00E55FA6" w:rsidRPr="007A2829">
        <w:rPr>
          <w:rFonts w:ascii="Times New Roman" w:eastAsia="Calibri" w:hAnsi="Times New Roman" w:cs="Times New Roman"/>
          <w:sz w:val="26"/>
          <w:szCs w:val="26"/>
        </w:rPr>
        <w:t>,1 час в неделю.</w:t>
      </w:r>
    </w:p>
    <w:p w:rsidR="00E55FA6" w:rsidRPr="007A2829" w:rsidRDefault="00E55FA6" w:rsidP="00F24B21">
      <w:pPr>
        <w:spacing w:after="200" w:line="240" w:lineRule="auto"/>
        <w:ind w:firstLine="600"/>
        <w:jc w:val="center"/>
        <w:rPr>
          <w:rFonts w:ascii="Times New Roman" w:eastAsia="Calibri" w:hAnsi="Times New Roman" w:cs="Times New Roman"/>
          <w:b/>
          <w:sz w:val="26"/>
          <w:szCs w:val="26"/>
        </w:rPr>
      </w:pPr>
    </w:p>
    <w:p w:rsidR="008E6728" w:rsidRPr="008E6728" w:rsidRDefault="008E6728" w:rsidP="008E6728">
      <w:pPr>
        <w:jc w:val="center"/>
        <w:rPr>
          <w:rFonts w:ascii="Times New Roman" w:eastAsia="Times New Roman" w:hAnsi="Times New Roman" w:cs="Times New Roman"/>
          <w:b/>
          <w:sz w:val="26"/>
          <w:szCs w:val="26"/>
        </w:rPr>
      </w:pPr>
      <w:r w:rsidRPr="005A1E36">
        <w:rPr>
          <w:rFonts w:ascii="Times New Roman" w:eastAsia="Times New Roman" w:hAnsi="Times New Roman" w:cs="Times New Roman"/>
          <w:b/>
          <w:sz w:val="26"/>
          <w:szCs w:val="26"/>
        </w:rPr>
        <w:t>2.Основное содержание обучения.</w:t>
      </w:r>
    </w:p>
    <w:p w:rsidR="00E55FA6" w:rsidRPr="007A2829" w:rsidRDefault="00E55FA6" w:rsidP="00E55FA6">
      <w:pPr>
        <w:spacing w:after="200" w:line="240" w:lineRule="auto"/>
        <w:ind w:firstLine="600"/>
        <w:rPr>
          <w:rFonts w:ascii="Times New Roman" w:eastAsia="Calibri" w:hAnsi="Times New Roman" w:cs="Times New Roman"/>
          <w:b/>
          <w:sz w:val="26"/>
          <w:szCs w:val="26"/>
        </w:rPr>
      </w:pPr>
      <w:r w:rsidRPr="007A2829">
        <w:rPr>
          <w:rFonts w:ascii="Times New Roman" w:eastAsia="Calibri" w:hAnsi="Times New Roman" w:cs="Times New Roman"/>
          <w:b/>
          <w:sz w:val="26"/>
          <w:szCs w:val="26"/>
        </w:rPr>
        <w:t xml:space="preserve">Распределение часов по темам полностью совпадает с авторской программой О.С. Габриелян. </w:t>
      </w:r>
    </w:p>
    <w:p w:rsidR="00F24B21" w:rsidRPr="007A2829" w:rsidRDefault="00F24B21" w:rsidP="00E55FA6">
      <w:pPr>
        <w:spacing w:after="0" w:line="240" w:lineRule="auto"/>
        <w:rPr>
          <w:rFonts w:ascii="Times New Roman" w:eastAsia="Calibri" w:hAnsi="Times New Roman" w:cs="Times New Roman"/>
          <w:b/>
          <w:sz w:val="26"/>
          <w:szCs w:val="26"/>
        </w:rPr>
      </w:pPr>
      <w:r w:rsidRPr="007A2829">
        <w:rPr>
          <w:rFonts w:ascii="Times New Roman" w:eastAsia="Calibri" w:hAnsi="Times New Roman" w:cs="Times New Roman"/>
          <w:b/>
          <w:sz w:val="26"/>
          <w:szCs w:val="26"/>
        </w:rPr>
        <w:t>Тема 1</w:t>
      </w:r>
      <w:r w:rsidR="00763E1B" w:rsidRPr="007A2829">
        <w:rPr>
          <w:rFonts w:ascii="Times New Roman" w:eastAsia="Calibri" w:hAnsi="Times New Roman" w:cs="Times New Roman"/>
          <w:b/>
          <w:sz w:val="26"/>
          <w:szCs w:val="26"/>
        </w:rPr>
        <w:t>.</w:t>
      </w:r>
      <w:r w:rsidRPr="007A2829">
        <w:rPr>
          <w:rFonts w:ascii="Times New Roman" w:eastAsia="Calibri" w:hAnsi="Times New Roman" w:cs="Times New Roman"/>
          <w:b/>
          <w:sz w:val="26"/>
          <w:szCs w:val="26"/>
        </w:rPr>
        <w:br/>
        <w:t xml:space="preserve">   Строение атома и периодический закон Д. И. Менделеева </w:t>
      </w:r>
      <w:r w:rsidRPr="007A2829">
        <w:rPr>
          <w:rFonts w:ascii="Times New Roman" w:eastAsia="Calibri" w:hAnsi="Times New Roman" w:cs="Times New Roman"/>
          <w:b/>
          <w:i/>
          <w:iCs/>
          <w:sz w:val="26"/>
          <w:szCs w:val="26"/>
        </w:rPr>
        <w:t>(3</w:t>
      </w:r>
      <w:r w:rsidR="00362A2A" w:rsidRPr="007A2829">
        <w:rPr>
          <w:rFonts w:ascii="Times New Roman" w:eastAsia="Calibri" w:hAnsi="Times New Roman" w:cs="Times New Roman"/>
          <w:b/>
          <w:i/>
          <w:iCs/>
          <w:sz w:val="26"/>
          <w:szCs w:val="26"/>
        </w:rPr>
        <w:t>ч</w:t>
      </w:r>
      <w:r w:rsidRPr="007A2829">
        <w:rPr>
          <w:rFonts w:ascii="Times New Roman" w:eastAsia="Calibri" w:hAnsi="Times New Roman" w:cs="Times New Roman"/>
          <w:b/>
          <w:sz w:val="26"/>
          <w:szCs w:val="26"/>
        </w:rPr>
        <w:t>)</w:t>
      </w:r>
    </w:p>
    <w:p w:rsidR="00763E1B" w:rsidRPr="007A2829" w:rsidRDefault="00763E1B" w:rsidP="00E55FA6">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sz w:val="26"/>
          <w:szCs w:val="26"/>
        </w:rPr>
        <w:t>Научные методы познания веществ и химический явлений. Роль эксперимента и теории в химии. Моделирование химических процессов.</w:t>
      </w:r>
    </w:p>
    <w:p w:rsidR="00F24B21" w:rsidRPr="007A2829" w:rsidRDefault="00F24B21" w:rsidP="00E55FA6">
      <w:pPr>
        <w:spacing w:after="0" w:line="240" w:lineRule="auto"/>
        <w:rPr>
          <w:rFonts w:ascii="Times New Roman" w:eastAsia="Calibri" w:hAnsi="Times New Roman" w:cs="Times New Roman"/>
          <w:b/>
          <w:bCs/>
          <w:sz w:val="26"/>
          <w:szCs w:val="26"/>
        </w:rPr>
      </w:pPr>
      <w:r w:rsidRPr="007A2829">
        <w:rPr>
          <w:rFonts w:ascii="Times New Roman" w:eastAsia="Calibri" w:hAnsi="Times New Roman" w:cs="Times New Roman"/>
          <w:i/>
          <w:sz w:val="26"/>
          <w:szCs w:val="26"/>
        </w:rPr>
        <w:t xml:space="preserve">О с н о в н ы </w:t>
      </w:r>
      <w:proofErr w:type="gramStart"/>
      <w:r w:rsidRPr="007A2829">
        <w:rPr>
          <w:rFonts w:ascii="Times New Roman" w:eastAsia="Calibri" w:hAnsi="Times New Roman" w:cs="Times New Roman"/>
          <w:i/>
          <w:sz w:val="26"/>
          <w:szCs w:val="26"/>
        </w:rPr>
        <w:t>е  с</w:t>
      </w:r>
      <w:proofErr w:type="gramEnd"/>
      <w:r w:rsidRPr="007A2829">
        <w:rPr>
          <w:rFonts w:ascii="Times New Roman" w:eastAsia="Calibri" w:hAnsi="Times New Roman" w:cs="Times New Roman"/>
          <w:i/>
          <w:sz w:val="26"/>
          <w:szCs w:val="26"/>
        </w:rPr>
        <w:t xml:space="preserve"> в е д е н и я  о  с т р о е н и </w:t>
      </w:r>
      <w:proofErr w:type="spell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 xml:space="preserve">  а т о м а.</w:t>
      </w:r>
      <w:r w:rsidRPr="007A2829">
        <w:rPr>
          <w:rFonts w:ascii="Times New Roman" w:eastAsia="Calibri" w:hAnsi="Times New Roman" w:cs="Times New Roman"/>
          <w:sz w:val="26"/>
          <w:szCs w:val="26"/>
        </w:rPr>
        <w:t xml:space="preserve">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w:t>
      </w:r>
      <w:proofErr w:type="spellStart"/>
      <w:r w:rsidRPr="007A2829">
        <w:rPr>
          <w:rFonts w:ascii="Times New Roman" w:eastAsia="Calibri" w:hAnsi="Times New Roman" w:cs="Times New Roman"/>
          <w:sz w:val="26"/>
          <w:szCs w:val="26"/>
        </w:rPr>
        <w:t>орбиталях</w:t>
      </w:r>
      <w:proofErr w:type="spellEnd"/>
      <w:r w:rsidRPr="007A2829">
        <w:rPr>
          <w:rFonts w:ascii="Times New Roman" w:eastAsia="Calibri" w:hAnsi="Times New Roman" w:cs="Times New Roman"/>
          <w:sz w:val="26"/>
          <w:szCs w:val="26"/>
        </w:rPr>
        <w:t xml:space="preserve">. </w:t>
      </w:r>
      <w:r w:rsidRPr="007A2829">
        <w:rPr>
          <w:rFonts w:ascii="Times New Roman" w:eastAsia="Calibri" w:hAnsi="Times New Roman" w:cs="Times New Roman"/>
          <w:sz w:val="26"/>
          <w:szCs w:val="26"/>
          <w:lang w:val="en-US"/>
        </w:rPr>
        <w:t>s</w:t>
      </w:r>
      <w:r w:rsidRPr="007A2829">
        <w:rPr>
          <w:rFonts w:ascii="Times New Roman" w:eastAsia="Calibri" w:hAnsi="Times New Roman" w:cs="Times New Roman"/>
          <w:i/>
          <w:iCs/>
          <w:sz w:val="26"/>
          <w:szCs w:val="26"/>
        </w:rPr>
        <w:t xml:space="preserve">- </w:t>
      </w:r>
      <w:r w:rsidRPr="007A2829">
        <w:rPr>
          <w:rFonts w:ascii="Times New Roman" w:eastAsia="Calibri" w:hAnsi="Times New Roman" w:cs="Times New Roman"/>
          <w:sz w:val="26"/>
          <w:szCs w:val="26"/>
        </w:rPr>
        <w:t>и р-</w:t>
      </w:r>
      <w:proofErr w:type="spellStart"/>
      <w:r w:rsidRPr="007A2829">
        <w:rPr>
          <w:rFonts w:ascii="Times New Roman" w:eastAsia="Calibri" w:hAnsi="Times New Roman" w:cs="Times New Roman"/>
          <w:sz w:val="26"/>
          <w:szCs w:val="26"/>
        </w:rPr>
        <w:t>орбитали</w:t>
      </w:r>
      <w:proofErr w:type="spellEnd"/>
      <w:r w:rsidRPr="007A2829">
        <w:rPr>
          <w:rFonts w:ascii="Times New Roman" w:eastAsia="Calibri" w:hAnsi="Times New Roman" w:cs="Times New Roman"/>
          <w:sz w:val="26"/>
          <w:szCs w:val="26"/>
        </w:rPr>
        <w:t xml:space="preserve">. Электронные конфигурации атомов химических элементов.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П е р и о д и ч е с к и й  з а к о н  Д. И.М е н д е л е </w:t>
      </w:r>
      <w:proofErr w:type="spellStart"/>
      <w:r w:rsidRPr="007A2829">
        <w:rPr>
          <w:rFonts w:ascii="Times New Roman" w:eastAsia="Calibri" w:hAnsi="Times New Roman" w:cs="Times New Roman"/>
          <w:i/>
          <w:sz w:val="26"/>
          <w:szCs w:val="26"/>
        </w:rPr>
        <w:t>е</w:t>
      </w:r>
      <w:proofErr w:type="spellEnd"/>
      <w:r w:rsidRPr="007A2829">
        <w:rPr>
          <w:rFonts w:ascii="Times New Roman" w:eastAsia="Calibri" w:hAnsi="Times New Roman" w:cs="Times New Roman"/>
          <w:i/>
          <w:sz w:val="26"/>
          <w:szCs w:val="26"/>
        </w:rPr>
        <w:t xml:space="preserve"> в а  в  с в е т е  у ч е н и я  о  с т р о е н и </w:t>
      </w:r>
      <w:proofErr w:type="spell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 xml:space="preserve">  а т о м а</w:t>
      </w:r>
      <w:r w:rsidRPr="007A2829">
        <w:rPr>
          <w:rFonts w:ascii="Times New Roman" w:eastAsia="Calibri" w:hAnsi="Times New Roman" w:cs="Times New Roman"/>
          <w:sz w:val="26"/>
          <w:szCs w:val="26"/>
        </w:rPr>
        <w:t xml:space="preserve">. Открытие Д. И. Менделеевым периодического закона. </w:t>
      </w:r>
      <w:r w:rsidRPr="007A2829">
        <w:rPr>
          <w:rFonts w:ascii="Times New Roman" w:eastAsia="Calibri" w:hAnsi="Times New Roman" w:cs="Times New Roman"/>
          <w:sz w:val="26"/>
          <w:szCs w:val="26"/>
        </w:rPr>
        <w:br/>
        <w:t xml:space="preserve">   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 </w:t>
      </w:r>
      <w:r w:rsidRPr="007A2829">
        <w:rPr>
          <w:rFonts w:ascii="Times New Roman" w:eastAsia="Calibri" w:hAnsi="Times New Roman" w:cs="Times New Roman"/>
          <w:sz w:val="26"/>
          <w:szCs w:val="26"/>
        </w:rPr>
        <w:br/>
        <w:t xml:space="preserve">   Положение водорода в периодической системе. Значение периодического закона и периодической системы химических </w:t>
      </w:r>
      <w:r w:rsidRPr="007A2829">
        <w:rPr>
          <w:rFonts w:ascii="Times New Roman" w:eastAsia="Calibri" w:hAnsi="Times New Roman" w:cs="Times New Roman"/>
          <w:sz w:val="26"/>
          <w:szCs w:val="26"/>
        </w:rPr>
        <w:lastRenderedPageBreak/>
        <w:t xml:space="preserve">элементов Д. И.Менделеева для развития науки и понимания химической картины мира. </w:t>
      </w:r>
      <w:r w:rsidRPr="007A2829">
        <w:rPr>
          <w:rFonts w:ascii="Times New Roman" w:eastAsia="Calibri" w:hAnsi="Times New Roman" w:cs="Times New Roman"/>
          <w:sz w:val="26"/>
          <w:szCs w:val="26"/>
        </w:rPr>
        <w:br/>
      </w:r>
      <w:r w:rsidRPr="007A2829">
        <w:rPr>
          <w:rFonts w:ascii="Times New Roman" w:eastAsia="Calibri" w:hAnsi="Times New Roman" w:cs="Times New Roman"/>
          <w:b/>
          <w:sz w:val="26"/>
          <w:szCs w:val="26"/>
        </w:rPr>
        <w:t>Демонстрации.</w:t>
      </w:r>
      <w:r w:rsidRPr="007A2829">
        <w:rPr>
          <w:rFonts w:ascii="Times New Roman" w:eastAsia="Calibri" w:hAnsi="Times New Roman" w:cs="Times New Roman"/>
          <w:sz w:val="26"/>
          <w:szCs w:val="26"/>
        </w:rPr>
        <w:t xml:space="preserve"> Различные формы периодической системы химических элементов Д. И. Менделеева. </w:t>
      </w:r>
    </w:p>
    <w:p w:rsidR="00F24B21" w:rsidRPr="007A2829" w:rsidRDefault="00F24B21" w:rsidP="00E55FA6">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b/>
          <w:sz w:val="26"/>
          <w:szCs w:val="26"/>
        </w:rPr>
        <w:t>Лабораторный опыт.</w:t>
      </w:r>
      <w:r w:rsidRPr="007A2829">
        <w:rPr>
          <w:rFonts w:ascii="Times New Roman" w:eastAsia="Calibri" w:hAnsi="Times New Roman" w:cs="Times New Roman"/>
          <w:sz w:val="26"/>
          <w:szCs w:val="26"/>
        </w:rPr>
        <w:t xml:space="preserve"> 1. Конструирование периодической таблицы элементов с использованием карточек. </w:t>
      </w:r>
    </w:p>
    <w:p w:rsidR="00F24B21" w:rsidRPr="007A2829" w:rsidRDefault="00F24B21" w:rsidP="00E55FA6">
      <w:pPr>
        <w:spacing w:after="0" w:line="240" w:lineRule="auto"/>
        <w:rPr>
          <w:rFonts w:ascii="Times New Roman" w:eastAsia="Calibri" w:hAnsi="Times New Roman" w:cs="Times New Roman"/>
          <w:b/>
          <w:sz w:val="26"/>
          <w:szCs w:val="26"/>
        </w:rPr>
      </w:pPr>
      <w:r w:rsidRPr="007A2829">
        <w:rPr>
          <w:rFonts w:ascii="Times New Roman" w:eastAsia="Calibri" w:hAnsi="Times New Roman" w:cs="Times New Roman"/>
          <w:sz w:val="26"/>
          <w:szCs w:val="26"/>
        </w:rPr>
        <w:br/>
      </w:r>
      <w:r w:rsidRPr="007A2829">
        <w:rPr>
          <w:rFonts w:ascii="Times New Roman" w:eastAsia="Calibri" w:hAnsi="Times New Roman" w:cs="Times New Roman"/>
          <w:b/>
          <w:sz w:val="26"/>
          <w:szCs w:val="26"/>
        </w:rPr>
        <w:t xml:space="preserve">Тема 2 </w:t>
      </w:r>
      <w:r w:rsidRPr="007A2829">
        <w:rPr>
          <w:rFonts w:ascii="Times New Roman" w:eastAsia="Calibri" w:hAnsi="Times New Roman" w:cs="Times New Roman"/>
          <w:b/>
          <w:sz w:val="26"/>
          <w:szCs w:val="26"/>
        </w:rPr>
        <w:br/>
        <w:t xml:space="preserve"> Строение вещества </w:t>
      </w:r>
      <w:r w:rsidRPr="007A2829">
        <w:rPr>
          <w:rFonts w:ascii="Times New Roman" w:eastAsia="Calibri" w:hAnsi="Times New Roman" w:cs="Times New Roman"/>
          <w:b/>
          <w:bCs/>
          <w:i/>
          <w:iCs/>
          <w:sz w:val="26"/>
          <w:szCs w:val="26"/>
        </w:rPr>
        <w:t>(14</w:t>
      </w:r>
      <w:r w:rsidR="00362A2A" w:rsidRPr="007A2829">
        <w:rPr>
          <w:rFonts w:ascii="Times New Roman" w:eastAsia="Calibri" w:hAnsi="Times New Roman" w:cs="Times New Roman"/>
          <w:b/>
          <w:bCs/>
          <w:i/>
          <w:iCs/>
          <w:sz w:val="26"/>
          <w:szCs w:val="26"/>
        </w:rPr>
        <w:t>ч</w:t>
      </w:r>
      <w:r w:rsidRPr="007A2829">
        <w:rPr>
          <w:rFonts w:ascii="Times New Roman" w:eastAsia="Calibri" w:hAnsi="Times New Roman" w:cs="Times New Roman"/>
          <w:b/>
          <w:sz w:val="26"/>
          <w:szCs w:val="26"/>
        </w:rPr>
        <w:t xml:space="preserve">) </w:t>
      </w:r>
    </w:p>
    <w:p w:rsidR="00F24B21" w:rsidRPr="007A2829" w:rsidRDefault="00F24B21" w:rsidP="00E55FA6">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i/>
          <w:sz w:val="26"/>
          <w:szCs w:val="26"/>
        </w:rPr>
        <w:t xml:space="preserve">И о н </w:t>
      </w:r>
      <w:proofErr w:type="spellStart"/>
      <w:r w:rsidRPr="007A2829">
        <w:rPr>
          <w:rFonts w:ascii="Times New Roman" w:eastAsia="Calibri" w:hAnsi="Times New Roman" w:cs="Times New Roman"/>
          <w:i/>
          <w:sz w:val="26"/>
          <w:szCs w:val="26"/>
        </w:rPr>
        <w:t>н</w:t>
      </w:r>
      <w:proofErr w:type="spellEnd"/>
      <w:r w:rsidRPr="007A2829">
        <w:rPr>
          <w:rFonts w:ascii="Times New Roman" w:eastAsia="Calibri" w:hAnsi="Times New Roman" w:cs="Times New Roman"/>
          <w:i/>
          <w:sz w:val="26"/>
          <w:szCs w:val="26"/>
        </w:rPr>
        <w:t xml:space="preserve"> а </w:t>
      </w:r>
      <w:proofErr w:type="gramStart"/>
      <w:r w:rsidRPr="007A2829">
        <w:rPr>
          <w:rFonts w:ascii="Times New Roman" w:eastAsia="Calibri" w:hAnsi="Times New Roman" w:cs="Times New Roman"/>
          <w:i/>
          <w:sz w:val="26"/>
          <w:szCs w:val="26"/>
        </w:rPr>
        <w:t>я  х</w:t>
      </w:r>
      <w:proofErr w:type="gramEnd"/>
      <w:r w:rsidRPr="007A2829">
        <w:rPr>
          <w:rFonts w:ascii="Times New Roman" w:eastAsia="Calibri" w:hAnsi="Times New Roman" w:cs="Times New Roman"/>
          <w:i/>
          <w:sz w:val="26"/>
          <w:szCs w:val="26"/>
        </w:rPr>
        <w:t xml:space="preserve"> и м и ч е с к а я  с в я з ь</w:t>
      </w:r>
      <w:r w:rsidRPr="007A2829">
        <w:rPr>
          <w:rFonts w:ascii="Times New Roman" w:eastAsia="Calibri" w:hAnsi="Times New Roman" w:cs="Times New Roman"/>
          <w:sz w:val="26"/>
          <w:szCs w:val="26"/>
        </w:rPr>
        <w:t xml:space="preserve">. Катионы и анионы. Классификация ионов. Ионные кристаллические решетки. Свойства веществ с этим типом кристаллических решеток.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К о в а л е н т н а я  х и м и ч е с к а я  с в я з ь</w:t>
      </w:r>
      <w:r w:rsidRPr="007A2829">
        <w:rPr>
          <w:rFonts w:ascii="Times New Roman" w:eastAsia="Calibri" w:hAnsi="Times New Roman" w:cs="Times New Roman"/>
          <w:sz w:val="26"/>
          <w:szCs w:val="26"/>
        </w:rPr>
        <w:t xml:space="preserve">.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   М е т а л </w:t>
      </w:r>
      <w:proofErr w:type="spellStart"/>
      <w:r w:rsidRPr="007A2829">
        <w:rPr>
          <w:rFonts w:ascii="Times New Roman" w:eastAsia="Calibri" w:hAnsi="Times New Roman" w:cs="Times New Roman"/>
          <w:i/>
          <w:sz w:val="26"/>
          <w:szCs w:val="26"/>
        </w:rPr>
        <w:t>л</w:t>
      </w:r>
      <w:proofErr w:type="spellEnd"/>
      <w:r w:rsidRPr="007A2829">
        <w:rPr>
          <w:rFonts w:ascii="Times New Roman" w:eastAsia="Calibri" w:hAnsi="Times New Roman" w:cs="Times New Roman"/>
          <w:i/>
          <w:sz w:val="26"/>
          <w:szCs w:val="26"/>
        </w:rPr>
        <w:t xml:space="preserve"> и ч е с к а </w:t>
      </w:r>
      <w:proofErr w:type="gramStart"/>
      <w:r w:rsidRPr="007A2829">
        <w:rPr>
          <w:rFonts w:ascii="Times New Roman" w:eastAsia="Calibri" w:hAnsi="Times New Roman" w:cs="Times New Roman"/>
          <w:i/>
          <w:sz w:val="26"/>
          <w:szCs w:val="26"/>
        </w:rPr>
        <w:t>я  х</w:t>
      </w:r>
      <w:proofErr w:type="gramEnd"/>
      <w:r w:rsidRPr="007A2829">
        <w:rPr>
          <w:rFonts w:ascii="Times New Roman" w:eastAsia="Calibri" w:hAnsi="Times New Roman" w:cs="Times New Roman"/>
          <w:i/>
          <w:sz w:val="26"/>
          <w:szCs w:val="26"/>
        </w:rPr>
        <w:t xml:space="preserve"> и м и ч е с к а я  с в я з ь.</w:t>
      </w:r>
      <w:r w:rsidRPr="007A2829">
        <w:rPr>
          <w:rFonts w:ascii="Times New Roman" w:eastAsia="Calibri" w:hAnsi="Times New Roman" w:cs="Times New Roman"/>
          <w:sz w:val="26"/>
          <w:szCs w:val="26"/>
        </w:rPr>
        <w:t xml:space="preserve"> Особенности строения атомов металлов. Металлическая химическая связь и металлическая кристаллическая решетка. Свойства веществ с этим типом связи.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В о д о р о д н а я  х и м и ч е с к а я  с в я з ь.</w:t>
      </w:r>
      <w:r w:rsidRPr="007A2829">
        <w:rPr>
          <w:rFonts w:ascii="Times New Roman" w:eastAsia="Calibri" w:hAnsi="Times New Roman" w:cs="Times New Roman"/>
          <w:sz w:val="26"/>
          <w:szCs w:val="26"/>
        </w:rPr>
        <w:t xml:space="preserve"> Межмолекулярная и внутримолекулярная водородная связь. Значение водородной связи для организации структур биополимеров.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П о л и м е р ы.</w:t>
      </w:r>
      <w:r w:rsidRPr="007A2829">
        <w:rPr>
          <w:rFonts w:ascii="Times New Roman" w:eastAsia="Calibri" w:hAnsi="Times New Roman" w:cs="Times New Roman"/>
          <w:sz w:val="26"/>
          <w:szCs w:val="26"/>
        </w:rPr>
        <w:t xml:space="preserve">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Г а з о </w:t>
      </w:r>
      <w:proofErr w:type="spellStart"/>
      <w:r w:rsidRPr="007A2829">
        <w:rPr>
          <w:rFonts w:ascii="Times New Roman" w:eastAsia="Calibri" w:hAnsi="Times New Roman" w:cs="Times New Roman"/>
          <w:i/>
          <w:sz w:val="26"/>
          <w:szCs w:val="26"/>
        </w:rPr>
        <w:t>о</w:t>
      </w:r>
      <w:proofErr w:type="spellEnd"/>
      <w:r w:rsidRPr="007A2829">
        <w:rPr>
          <w:rFonts w:ascii="Times New Roman" w:eastAsia="Calibri" w:hAnsi="Times New Roman" w:cs="Times New Roman"/>
          <w:i/>
          <w:sz w:val="26"/>
          <w:szCs w:val="26"/>
        </w:rPr>
        <w:t xml:space="preserve"> б р а з н о е  с о с т о я н и е  в е щ е с т в а.</w:t>
      </w:r>
      <w:r w:rsidRPr="007A2829">
        <w:rPr>
          <w:rFonts w:ascii="Times New Roman" w:eastAsia="Calibri" w:hAnsi="Times New Roman" w:cs="Times New Roman"/>
          <w:sz w:val="26"/>
          <w:szCs w:val="26"/>
        </w:rPr>
        <w:t xml:space="preserve"> Три агрегатных состояния воды. Особенности строения газов. Молярный объем газообразных веществ. </w:t>
      </w:r>
      <w:r w:rsidRPr="007A2829">
        <w:rPr>
          <w:rFonts w:ascii="Times New Roman" w:eastAsia="Calibri" w:hAnsi="Times New Roman" w:cs="Times New Roman"/>
          <w:sz w:val="26"/>
          <w:szCs w:val="26"/>
        </w:rPr>
        <w:br/>
        <w:t xml:space="preserve">   Примеры газообразных природных смесей: воздух, природный газ. Загрязнение атмосферы (кислотные дожди, парниковый эффект) и борьба с ним. </w:t>
      </w:r>
    </w:p>
    <w:p w:rsidR="00F24B21" w:rsidRPr="007A2829" w:rsidRDefault="00F24B21" w:rsidP="00763E1B">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sz w:val="26"/>
          <w:szCs w:val="26"/>
        </w:rPr>
        <w:t xml:space="preserve">   Представители газообразных веществ: водород, кислород, углекислый газ, аммиак, этилен. Их получение, собирание и распознавание.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Ж и д к о е  с о с т о я н и е  в е щ е с т в а.</w:t>
      </w:r>
      <w:r w:rsidRPr="007A2829">
        <w:rPr>
          <w:rFonts w:ascii="Times New Roman" w:eastAsia="Calibri" w:hAnsi="Times New Roman" w:cs="Times New Roman"/>
          <w:sz w:val="26"/>
          <w:szCs w:val="26"/>
        </w:rPr>
        <w:t xml:space="preserve"> Вода. Потребление воды в быту и на производстве. Жесткость воды и способы ее устранения. </w:t>
      </w:r>
      <w:r w:rsidRPr="007A2829">
        <w:rPr>
          <w:rFonts w:ascii="Times New Roman" w:eastAsia="Calibri" w:hAnsi="Times New Roman" w:cs="Times New Roman"/>
          <w:sz w:val="26"/>
          <w:szCs w:val="26"/>
        </w:rPr>
        <w:br/>
        <w:t xml:space="preserve">   Минеральные воды, их использование в столовых и лечебных целях. </w:t>
      </w:r>
      <w:r w:rsidRPr="007A2829">
        <w:rPr>
          <w:rFonts w:ascii="Times New Roman" w:eastAsia="Calibri" w:hAnsi="Times New Roman" w:cs="Times New Roman"/>
          <w:sz w:val="26"/>
          <w:szCs w:val="26"/>
        </w:rPr>
        <w:br/>
        <w:t xml:space="preserve">   Жидкие кристаллы и их применение.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Т в е р д о е  с о с т о я н и е  в е щ е с т в а</w:t>
      </w:r>
      <w:r w:rsidRPr="007A2829">
        <w:rPr>
          <w:rFonts w:ascii="Times New Roman" w:eastAsia="Calibri" w:hAnsi="Times New Roman" w:cs="Times New Roman"/>
          <w:sz w:val="26"/>
          <w:szCs w:val="26"/>
        </w:rPr>
        <w:t xml:space="preserve">. Аморфные твердые вещества в природе и в жизни человека, их значение и применение. Кристаллическое строение вещества.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Д и с п е р с н ы е  с и с т е м ы.</w:t>
      </w:r>
      <w:r w:rsidRPr="007A2829">
        <w:rPr>
          <w:rFonts w:ascii="Times New Roman" w:eastAsia="Calibri" w:hAnsi="Times New Roman" w:cs="Times New Roman"/>
          <w:sz w:val="26"/>
          <w:szCs w:val="26"/>
        </w:rPr>
        <w:t xml:space="preserve">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 </w:t>
      </w:r>
      <w:r w:rsidRPr="007A2829">
        <w:rPr>
          <w:rFonts w:ascii="Times New Roman" w:eastAsia="Calibri" w:hAnsi="Times New Roman" w:cs="Times New Roman"/>
          <w:sz w:val="26"/>
          <w:szCs w:val="26"/>
        </w:rPr>
        <w:br/>
        <w:t xml:space="preserve">   Грубодисперсные системы: эмульсии, суспензии, аэрозоли. </w:t>
      </w:r>
      <w:r w:rsidRPr="007A2829">
        <w:rPr>
          <w:rFonts w:ascii="Times New Roman" w:eastAsia="Calibri" w:hAnsi="Times New Roman" w:cs="Times New Roman"/>
          <w:sz w:val="26"/>
          <w:szCs w:val="26"/>
        </w:rPr>
        <w:br/>
        <w:t xml:space="preserve">   Тонкодисперсные системы: гели и золи.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С о с т а в  </w:t>
      </w:r>
      <w:proofErr w:type="spellStart"/>
      <w:r w:rsidRPr="007A2829">
        <w:rPr>
          <w:rFonts w:ascii="Times New Roman" w:eastAsia="Calibri" w:hAnsi="Times New Roman" w:cs="Times New Roman"/>
          <w:i/>
          <w:sz w:val="26"/>
          <w:szCs w:val="26"/>
        </w:rPr>
        <w:t>в</w:t>
      </w:r>
      <w:proofErr w:type="spellEnd"/>
      <w:r w:rsidRPr="007A2829">
        <w:rPr>
          <w:rFonts w:ascii="Times New Roman" w:eastAsia="Calibri" w:hAnsi="Times New Roman" w:cs="Times New Roman"/>
          <w:i/>
          <w:sz w:val="26"/>
          <w:szCs w:val="26"/>
        </w:rPr>
        <w:t xml:space="preserve"> е щ е с т в а  и  с м е с е й.</w:t>
      </w:r>
      <w:r w:rsidRPr="007A2829">
        <w:rPr>
          <w:rFonts w:ascii="Times New Roman" w:eastAsia="Calibri" w:hAnsi="Times New Roman" w:cs="Times New Roman"/>
          <w:sz w:val="26"/>
          <w:szCs w:val="26"/>
        </w:rPr>
        <w:t xml:space="preserve"> Вещества молекулярного и немолекулярного строения. Закон постоянства состава веществ. </w:t>
      </w:r>
      <w:r w:rsidRPr="007A2829">
        <w:rPr>
          <w:rFonts w:ascii="Times New Roman" w:eastAsia="Calibri" w:hAnsi="Times New Roman" w:cs="Times New Roman"/>
          <w:sz w:val="26"/>
          <w:szCs w:val="26"/>
        </w:rPr>
        <w:br/>
        <w:t xml:space="preserve">   Понятие «доля» и ее разновидности: массовая (доля элементов в соединении, доля компонента в смеси - доля примесей, доля </w:t>
      </w:r>
      <w:r w:rsidRPr="007A2829">
        <w:rPr>
          <w:rFonts w:ascii="Times New Roman" w:eastAsia="Calibri" w:hAnsi="Times New Roman" w:cs="Times New Roman"/>
          <w:sz w:val="26"/>
          <w:szCs w:val="26"/>
        </w:rPr>
        <w:lastRenderedPageBreak/>
        <w:t xml:space="preserve">растворенного вещества в растворе) и объемная. Доля выхода продукта реакции от теоретически возможного. </w:t>
      </w:r>
      <w:r w:rsidRPr="007A2829">
        <w:rPr>
          <w:rFonts w:ascii="Times New Roman" w:eastAsia="Calibri" w:hAnsi="Times New Roman" w:cs="Times New Roman"/>
          <w:sz w:val="26"/>
          <w:szCs w:val="26"/>
        </w:rPr>
        <w:br/>
      </w:r>
      <w:r w:rsidRPr="007A2829">
        <w:rPr>
          <w:rFonts w:ascii="Times New Roman" w:eastAsia="Calibri" w:hAnsi="Times New Roman" w:cs="Times New Roman"/>
          <w:b/>
          <w:sz w:val="26"/>
          <w:szCs w:val="26"/>
        </w:rPr>
        <w:t>Демонстрации.</w:t>
      </w:r>
      <w:r w:rsidRPr="007A2829">
        <w:rPr>
          <w:rFonts w:ascii="Times New Roman" w:eastAsia="Calibri" w:hAnsi="Times New Roman" w:cs="Times New Roman"/>
          <w:sz w:val="26"/>
          <w:szCs w:val="26"/>
        </w:rPr>
        <w:t xml:space="preserve"> Модель кристаллической решетки хлорида натрия. Образцы минералов с ионной кристаллической решеткой: кальцита, </w:t>
      </w:r>
      <w:proofErr w:type="spellStart"/>
      <w:r w:rsidRPr="007A2829">
        <w:rPr>
          <w:rFonts w:ascii="Times New Roman" w:eastAsia="Calibri" w:hAnsi="Times New Roman" w:cs="Times New Roman"/>
          <w:sz w:val="26"/>
          <w:szCs w:val="26"/>
        </w:rPr>
        <w:t>галита</w:t>
      </w:r>
      <w:proofErr w:type="spellEnd"/>
      <w:r w:rsidRPr="007A2829">
        <w:rPr>
          <w:rFonts w:ascii="Times New Roman" w:eastAsia="Calibri" w:hAnsi="Times New Roman" w:cs="Times New Roman"/>
          <w:sz w:val="26"/>
          <w:szCs w:val="26"/>
        </w:rPr>
        <w:t xml:space="preserve">. Модели кристаллических решеток «сухого льда» (или </w:t>
      </w:r>
      <w:proofErr w:type="spellStart"/>
      <w:r w:rsidRPr="007A2829">
        <w:rPr>
          <w:rFonts w:ascii="Times New Roman" w:eastAsia="Calibri" w:hAnsi="Times New Roman" w:cs="Times New Roman"/>
          <w:sz w:val="26"/>
          <w:szCs w:val="26"/>
        </w:rPr>
        <w:t>иода</w:t>
      </w:r>
      <w:proofErr w:type="spellEnd"/>
      <w:r w:rsidRPr="007A2829">
        <w:rPr>
          <w:rFonts w:ascii="Times New Roman" w:eastAsia="Calibri" w:hAnsi="Times New Roman" w:cs="Times New Roman"/>
          <w:sz w:val="26"/>
          <w:szCs w:val="26"/>
        </w:rPr>
        <w:t xml:space="preserve">), алмаза, графита (или кварца). Модель молекулы ДНК. Образцы пластмасс (фенолоформальдегидные, полиуретан, полиэтилен, полипропилен, поливинилхлорид) и изделия из них. Образцы волокон (шерсть, шелк, ацетатное волокно, капрон, лавсан, нейлон) и изделия из них. Образцы неорганических полимеров (сера пластическая, кварц, оксид алюминия, природные алюмосиликаты). Модель молярного объема газов. Три агрегатных состояния воды. Образцы накипи в чайнике и трубах центрального отопления. Жесткость воды и способы ее устранения. Приборы на жидких кристаллах. Образцы различных дисперсных систем: эмульсий, суспензий, аэрозолей, гелей и золей. Коагуляция. </w:t>
      </w:r>
      <w:proofErr w:type="spellStart"/>
      <w:r w:rsidRPr="007A2829">
        <w:rPr>
          <w:rFonts w:ascii="Times New Roman" w:eastAsia="Calibri" w:hAnsi="Times New Roman" w:cs="Times New Roman"/>
          <w:sz w:val="26"/>
          <w:szCs w:val="26"/>
        </w:rPr>
        <w:t>Синерезис</w:t>
      </w:r>
      <w:proofErr w:type="spellEnd"/>
      <w:r w:rsidRPr="007A2829">
        <w:rPr>
          <w:rFonts w:ascii="Times New Roman" w:eastAsia="Calibri" w:hAnsi="Times New Roman" w:cs="Times New Roman"/>
          <w:sz w:val="26"/>
          <w:szCs w:val="26"/>
        </w:rPr>
        <w:t xml:space="preserve">. Эффект </w:t>
      </w:r>
      <w:proofErr w:type="spellStart"/>
      <w:r w:rsidRPr="007A2829">
        <w:rPr>
          <w:rFonts w:ascii="Times New Roman" w:eastAsia="Calibri" w:hAnsi="Times New Roman" w:cs="Times New Roman"/>
          <w:sz w:val="26"/>
          <w:szCs w:val="26"/>
        </w:rPr>
        <w:t>Тиндаля</w:t>
      </w:r>
      <w:proofErr w:type="spellEnd"/>
      <w:r w:rsidRPr="007A2829">
        <w:rPr>
          <w:rFonts w:ascii="Times New Roman" w:eastAsia="Calibri" w:hAnsi="Times New Roman" w:cs="Times New Roman"/>
          <w:sz w:val="26"/>
          <w:szCs w:val="26"/>
        </w:rPr>
        <w:t xml:space="preserve">. </w:t>
      </w:r>
      <w:r w:rsidRPr="007A2829">
        <w:rPr>
          <w:rFonts w:ascii="Times New Roman" w:eastAsia="Calibri" w:hAnsi="Times New Roman" w:cs="Times New Roman"/>
          <w:sz w:val="26"/>
          <w:szCs w:val="26"/>
        </w:rPr>
        <w:br/>
      </w:r>
      <w:r w:rsidRPr="007A2829">
        <w:rPr>
          <w:rFonts w:ascii="Times New Roman" w:eastAsia="Calibri" w:hAnsi="Times New Roman" w:cs="Times New Roman"/>
          <w:b/>
          <w:sz w:val="26"/>
          <w:szCs w:val="26"/>
        </w:rPr>
        <w:t>Лабораторные опыты.</w:t>
      </w:r>
      <w:r w:rsidRPr="007A2829">
        <w:rPr>
          <w:rFonts w:ascii="Times New Roman" w:eastAsia="Calibri" w:hAnsi="Times New Roman" w:cs="Times New Roman"/>
          <w:sz w:val="26"/>
          <w:szCs w:val="26"/>
        </w:rPr>
        <w:t xml:space="preserve"> 2. Определение типа кристаллической решетки вещества и описание его свойств. 3. Ознакомление с коллекцией полимеров: пластмасс и волокон и изделия из них. 4. Испытание воды на жесткость. Устранение жесткости воды. 5. Ознакомление с минеральными водами. 6. Ознакомление с дисперсными системами. </w:t>
      </w:r>
      <w:r w:rsidRPr="007A2829">
        <w:rPr>
          <w:rFonts w:ascii="Times New Roman" w:eastAsia="Calibri" w:hAnsi="Times New Roman" w:cs="Times New Roman"/>
          <w:sz w:val="26"/>
          <w:szCs w:val="26"/>
        </w:rPr>
        <w:br/>
      </w:r>
      <w:r w:rsidRPr="007A2829">
        <w:rPr>
          <w:rFonts w:ascii="Times New Roman" w:eastAsia="Calibri" w:hAnsi="Times New Roman" w:cs="Times New Roman"/>
          <w:b/>
          <w:sz w:val="26"/>
          <w:szCs w:val="26"/>
        </w:rPr>
        <w:t>Практическая работа №1.</w:t>
      </w:r>
      <w:r w:rsidRPr="007A2829">
        <w:rPr>
          <w:rFonts w:ascii="Times New Roman" w:eastAsia="Calibri" w:hAnsi="Times New Roman" w:cs="Times New Roman"/>
          <w:sz w:val="26"/>
          <w:szCs w:val="26"/>
        </w:rPr>
        <w:t xml:space="preserve"> Получение, собирание и распознавание газов. </w:t>
      </w:r>
    </w:p>
    <w:p w:rsidR="00763E1B" w:rsidRPr="007A2829" w:rsidRDefault="00763E1B" w:rsidP="00E55FA6">
      <w:pPr>
        <w:spacing w:after="0" w:line="240" w:lineRule="auto"/>
        <w:rPr>
          <w:rFonts w:ascii="Times New Roman" w:eastAsia="Calibri" w:hAnsi="Times New Roman" w:cs="Times New Roman"/>
          <w:b/>
          <w:sz w:val="26"/>
          <w:szCs w:val="26"/>
        </w:rPr>
      </w:pPr>
    </w:p>
    <w:p w:rsidR="00F24B21" w:rsidRPr="007A2829" w:rsidRDefault="00F24B21" w:rsidP="00E55FA6">
      <w:pPr>
        <w:spacing w:after="0" w:line="240" w:lineRule="auto"/>
        <w:rPr>
          <w:rFonts w:ascii="Times New Roman" w:eastAsia="Calibri" w:hAnsi="Times New Roman" w:cs="Times New Roman"/>
          <w:b/>
          <w:sz w:val="26"/>
          <w:szCs w:val="26"/>
        </w:rPr>
      </w:pPr>
      <w:r w:rsidRPr="007A2829">
        <w:rPr>
          <w:rFonts w:ascii="Times New Roman" w:eastAsia="Calibri" w:hAnsi="Times New Roman" w:cs="Times New Roman"/>
          <w:b/>
          <w:sz w:val="26"/>
          <w:szCs w:val="26"/>
        </w:rPr>
        <w:t xml:space="preserve"> Тема 3 </w:t>
      </w:r>
    </w:p>
    <w:p w:rsidR="00F24B21" w:rsidRPr="007A2829" w:rsidRDefault="00F24B21" w:rsidP="00E55FA6">
      <w:pPr>
        <w:spacing w:after="0" w:line="240" w:lineRule="auto"/>
        <w:rPr>
          <w:rFonts w:ascii="Times New Roman" w:eastAsia="Calibri" w:hAnsi="Times New Roman" w:cs="Times New Roman"/>
          <w:b/>
          <w:sz w:val="26"/>
          <w:szCs w:val="26"/>
        </w:rPr>
      </w:pPr>
      <w:r w:rsidRPr="007A2829">
        <w:rPr>
          <w:rFonts w:ascii="Times New Roman" w:eastAsia="Calibri" w:hAnsi="Times New Roman" w:cs="Times New Roman"/>
          <w:b/>
          <w:sz w:val="26"/>
          <w:szCs w:val="26"/>
        </w:rPr>
        <w:t xml:space="preserve">   Химические реакции </w:t>
      </w:r>
      <w:r w:rsidR="00362A2A" w:rsidRPr="007A2829">
        <w:rPr>
          <w:rFonts w:ascii="Times New Roman" w:eastAsia="Calibri" w:hAnsi="Times New Roman" w:cs="Times New Roman"/>
          <w:b/>
          <w:bCs/>
          <w:i/>
          <w:iCs/>
          <w:sz w:val="26"/>
          <w:szCs w:val="26"/>
        </w:rPr>
        <w:t>(8</w:t>
      </w:r>
      <w:r w:rsidRPr="007A2829">
        <w:rPr>
          <w:rFonts w:ascii="Times New Roman" w:eastAsia="Calibri" w:hAnsi="Times New Roman" w:cs="Times New Roman"/>
          <w:b/>
          <w:i/>
          <w:sz w:val="26"/>
          <w:szCs w:val="26"/>
        </w:rPr>
        <w:t>ч)</w:t>
      </w:r>
    </w:p>
    <w:p w:rsidR="00F24B21" w:rsidRPr="007A2829" w:rsidRDefault="00F24B21" w:rsidP="00E55FA6">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i/>
          <w:sz w:val="26"/>
          <w:szCs w:val="26"/>
        </w:rPr>
        <w:t xml:space="preserve">Р е а к ц и </w:t>
      </w:r>
      <w:proofErr w:type="spellStart"/>
      <w:proofErr w:type="gram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  и</w:t>
      </w:r>
      <w:proofErr w:type="gramEnd"/>
      <w:r w:rsidRPr="007A2829">
        <w:rPr>
          <w:rFonts w:ascii="Times New Roman" w:eastAsia="Calibri" w:hAnsi="Times New Roman" w:cs="Times New Roman"/>
          <w:i/>
          <w:sz w:val="26"/>
          <w:szCs w:val="26"/>
        </w:rPr>
        <w:t xml:space="preserve"> д у щ и е  б е з  и з м е н е н и я  с о с т а в а  в е щ е с т в</w:t>
      </w:r>
      <w:r w:rsidRPr="007A2829">
        <w:rPr>
          <w:rFonts w:ascii="Times New Roman" w:eastAsia="Calibri" w:hAnsi="Times New Roman" w:cs="Times New Roman"/>
          <w:sz w:val="26"/>
          <w:szCs w:val="26"/>
        </w:rPr>
        <w:t xml:space="preserve">. Аллотропия и аллотропные видоизменения. Причины аллотропии на примере модификаций кислорода, углерода и фосфора. Озон, его биологическая роль. </w:t>
      </w:r>
      <w:r w:rsidRPr="007A2829">
        <w:rPr>
          <w:rFonts w:ascii="Times New Roman" w:eastAsia="Calibri" w:hAnsi="Times New Roman" w:cs="Times New Roman"/>
          <w:sz w:val="26"/>
          <w:szCs w:val="26"/>
        </w:rPr>
        <w:br/>
        <w:t xml:space="preserve">   Изомеры и изомерия.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Р е а к ц и </w:t>
      </w:r>
      <w:proofErr w:type="spell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  и д у щ и е  с  и з м е н е н и е м  с о с т а в а  в е щ е с т в.</w:t>
      </w:r>
      <w:r w:rsidRPr="007A2829">
        <w:rPr>
          <w:rFonts w:ascii="Times New Roman" w:eastAsia="Calibri" w:hAnsi="Times New Roman" w:cs="Times New Roman"/>
          <w:sz w:val="26"/>
          <w:szCs w:val="26"/>
        </w:rPr>
        <w:t xml:space="preserve">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w:t>
      </w:r>
      <w:r w:rsidRPr="007A2829">
        <w:rPr>
          <w:rFonts w:ascii="Times New Roman" w:eastAsia="Calibri" w:hAnsi="Times New Roman" w:cs="Times New Roman"/>
          <w:sz w:val="26"/>
          <w:szCs w:val="26"/>
        </w:rPr>
        <w:br/>
        <w:t xml:space="preserve">реакций.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С к о р о с т ь  х и м и ч е с к о й  р е а к ц и </w:t>
      </w:r>
      <w:proofErr w:type="spell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w:t>
      </w:r>
      <w:r w:rsidRPr="007A2829">
        <w:rPr>
          <w:rFonts w:ascii="Times New Roman" w:eastAsia="Calibri" w:hAnsi="Times New Roman" w:cs="Times New Roman"/>
          <w:sz w:val="26"/>
          <w:szCs w:val="26"/>
        </w:rPr>
        <w:br/>
        <w:t xml:space="preserve">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   О б р а т и м о с т </w:t>
      </w:r>
      <w:proofErr w:type="gramStart"/>
      <w:r w:rsidRPr="007A2829">
        <w:rPr>
          <w:rFonts w:ascii="Times New Roman" w:eastAsia="Calibri" w:hAnsi="Times New Roman" w:cs="Times New Roman"/>
          <w:i/>
          <w:sz w:val="26"/>
          <w:szCs w:val="26"/>
        </w:rPr>
        <w:t>ь  х</w:t>
      </w:r>
      <w:proofErr w:type="gramEnd"/>
      <w:r w:rsidRPr="007A2829">
        <w:rPr>
          <w:rFonts w:ascii="Times New Roman" w:eastAsia="Calibri" w:hAnsi="Times New Roman" w:cs="Times New Roman"/>
          <w:i/>
          <w:sz w:val="26"/>
          <w:szCs w:val="26"/>
        </w:rPr>
        <w:t xml:space="preserve"> и м и ч е с к и х  р е а к ц и й.</w:t>
      </w:r>
      <w:r w:rsidRPr="007A2829">
        <w:rPr>
          <w:rFonts w:ascii="Times New Roman" w:eastAsia="Calibri" w:hAnsi="Times New Roman" w:cs="Times New Roman"/>
          <w:sz w:val="26"/>
          <w:szCs w:val="26"/>
        </w:rPr>
        <w:t xml:space="preserve">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Р о л ь  в о д ы  в  х и м и ч е с к о й  р е а к ц и </w:t>
      </w:r>
      <w:proofErr w:type="spell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w:t>
      </w:r>
      <w:r w:rsidRPr="007A2829">
        <w:rPr>
          <w:rFonts w:ascii="Times New Roman" w:eastAsia="Calibri" w:hAnsi="Times New Roman" w:cs="Times New Roman"/>
          <w:sz w:val="26"/>
          <w:szCs w:val="26"/>
        </w:rPr>
        <w:t xml:space="preserve"> Истинные растворы. Растворимость и классификация веществ по этому признаку: растворимые, малорастворимые и нерастворимые вещества. </w:t>
      </w:r>
      <w:r w:rsidRPr="007A2829">
        <w:rPr>
          <w:rFonts w:ascii="Times New Roman" w:eastAsia="Calibri" w:hAnsi="Times New Roman" w:cs="Times New Roman"/>
          <w:sz w:val="26"/>
          <w:szCs w:val="26"/>
        </w:rPr>
        <w:br/>
        <w:t xml:space="preserve">   Электролиты и </w:t>
      </w:r>
      <w:proofErr w:type="spellStart"/>
      <w:r w:rsidRPr="007A2829">
        <w:rPr>
          <w:rFonts w:ascii="Times New Roman" w:eastAsia="Calibri" w:hAnsi="Times New Roman" w:cs="Times New Roman"/>
          <w:sz w:val="26"/>
          <w:szCs w:val="26"/>
        </w:rPr>
        <w:t>неэлектролиты</w:t>
      </w:r>
      <w:proofErr w:type="spellEnd"/>
      <w:r w:rsidRPr="007A2829">
        <w:rPr>
          <w:rFonts w:ascii="Times New Roman" w:eastAsia="Calibri" w:hAnsi="Times New Roman" w:cs="Times New Roman"/>
          <w:sz w:val="26"/>
          <w:szCs w:val="26"/>
        </w:rPr>
        <w:t xml:space="preserve">. Электролитическая диссоциация. Кислоты, основания и соли с точки зрения теории электролитической диссоциации. </w:t>
      </w:r>
      <w:r w:rsidRPr="007A2829">
        <w:rPr>
          <w:rFonts w:ascii="Times New Roman" w:eastAsia="Calibri" w:hAnsi="Times New Roman" w:cs="Times New Roman"/>
          <w:sz w:val="26"/>
          <w:szCs w:val="26"/>
        </w:rPr>
        <w:br/>
        <w:t xml:space="preserve">   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lastRenderedPageBreak/>
        <w:t>Г и д р о л и з  о р г а н и ч е с к и х  и  н е о р г а н и ч е с к и х  с о е д и н е н и й.</w:t>
      </w:r>
      <w:r w:rsidRPr="007A2829">
        <w:rPr>
          <w:rFonts w:ascii="Times New Roman" w:eastAsia="Calibri" w:hAnsi="Times New Roman" w:cs="Times New Roman"/>
          <w:sz w:val="26"/>
          <w:szCs w:val="26"/>
        </w:rPr>
        <w:t xml:space="preserve"> Необратимый гидролиз. Обратимый гидролиз солей. </w:t>
      </w:r>
      <w:r w:rsidRPr="007A2829">
        <w:rPr>
          <w:rFonts w:ascii="Times New Roman" w:eastAsia="Calibri" w:hAnsi="Times New Roman" w:cs="Times New Roman"/>
          <w:sz w:val="26"/>
          <w:szCs w:val="26"/>
        </w:rPr>
        <w:br/>
        <w:t xml:space="preserve">   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   О к и с л и т е л ь н о - в о с </w:t>
      </w:r>
      <w:proofErr w:type="spellStart"/>
      <w:r w:rsidRPr="007A2829">
        <w:rPr>
          <w:rFonts w:ascii="Times New Roman" w:eastAsia="Calibri" w:hAnsi="Times New Roman" w:cs="Times New Roman"/>
          <w:i/>
          <w:sz w:val="26"/>
          <w:szCs w:val="26"/>
        </w:rPr>
        <w:t>с</w:t>
      </w:r>
      <w:proofErr w:type="spellEnd"/>
      <w:r w:rsidRPr="007A2829">
        <w:rPr>
          <w:rFonts w:ascii="Times New Roman" w:eastAsia="Calibri" w:hAnsi="Times New Roman" w:cs="Times New Roman"/>
          <w:i/>
          <w:sz w:val="26"/>
          <w:szCs w:val="26"/>
        </w:rPr>
        <w:t xml:space="preserve"> т а н о в и т е л ь н ы </w:t>
      </w:r>
      <w:proofErr w:type="gramStart"/>
      <w:r w:rsidRPr="007A2829">
        <w:rPr>
          <w:rFonts w:ascii="Times New Roman" w:eastAsia="Calibri" w:hAnsi="Times New Roman" w:cs="Times New Roman"/>
          <w:i/>
          <w:sz w:val="26"/>
          <w:szCs w:val="26"/>
        </w:rPr>
        <w:t>е  р</w:t>
      </w:r>
      <w:proofErr w:type="gramEnd"/>
      <w:r w:rsidRPr="007A2829">
        <w:rPr>
          <w:rFonts w:ascii="Times New Roman" w:eastAsia="Calibri" w:hAnsi="Times New Roman" w:cs="Times New Roman"/>
          <w:i/>
          <w:sz w:val="26"/>
          <w:szCs w:val="26"/>
        </w:rPr>
        <w:t xml:space="preserve"> е а к ц и </w:t>
      </w:r>
      <w:proofErr w:type="spell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w:t>
      </w:r>
      <w:r w:rsidRPr="007A2829">
        <w:rPr>
          <w:rFonts w:ascii="Times New Roman" w:eastAsia="Calibri" w:hAnsi="Times New Roman" w:cs="Times New Roman"/>
          <w:sz w:val="26"/>
          <w:szCs w:val="26"/>
        </w:rPr>
        <w:t xml:space="preserve">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Э л е к т р о л и з.</w:t>
      </w:r>
      <w:r w:rsidRPr="007A2829">
        <w:rPr>
          <w:rFonts w:ascii="Times New Roman" w:eastAsia="Calibri" w:hAnsi="Times New Roman" w:cs="Times New Roman"/>
          <w:sz w:val="26"/>
          <w:szCs w:val="26"/>
        </w:rPr>
        <w:t xml:space="preserve">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 </w:t>
      </w:r>
      <w:r w:rsidRPr="007A2829">
        <w:rPr>
          <w:rFonts w:ascii="Times New Roman" w:eastAsia="Calibri" w:hAnsi="Times New Roman" w:cs="Times New Roman"/>
          <w:sz w:val="26"/>
          <w:szCs w:val="26"/>
        </w:rPr>
        <w:br/>
      </w:r>
      <w:r w:rsidRPr="007A2829">
        <w:rPr>
          <w:rFonts w:ascii="Times New Roman" w:eastAsia="Calibri" w:hAnsi="Times New Roman" w:cs="Times New Roman"/>
          <w:b/>
          <w:sz w:val="26"/>
          <w:szCs w:val="26"/>
        </w:rPr>
        <w:t>Демонстрации.</w:t>
      </w:r>
      <w:r w:rsidRPr="007A2829">
        <w:rPr>
          <w:rFonts w:ascii="Times New Roman" w:eastAsia="Calibri" w:hAnsi="Times New Roman" w:cs="Times New Roman"/>
          <w:sz w:val="26"/>
          <w:szCs w:val="26"/>
        </w:rPr>
        <w:t xml:space="preserve"> Превращение красного фосфора в белый. Озонатор. Модели молекул </w:t>
      </w:r>
      <w:r w:rsidRPr="007A2829">
        <w:rPr>
          <w:rFonts w:ascii="Times New Roman" w:eastAsia="Calibri" w:hAnsi="Times New Roman" w:cs="Times New Roman"/>
          <w:i/>
          <w:sz w:val="26"/>
          <w:szCs w:val="26"/>
        </w:rPr>
        <w:t>н</w:t>
      </w:r>
      <w:r w:rsidRPr="007A2829">
        <w:rPr>
          <w:rFonts w:ascii="Times New Roman" w:eastAsia="Calibri" w:hAnsi="Times New Roman" w:cs="Times New Roman"/>
          <w:sz w:val="26"/>
          <w:szCs w:val="26"/>
        </w:rPr>
        <w:t>-бутана и изобутана.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 Взаимодействие растворов серной кислоты с растворами тиосульфата натрия различной концентрации и температуры. Модель кипящего слоя. Разложение пероксида водорода с помощью катализатора (оксида марганца (I</w:t>
      </w:r>
      <w:r w:rsidRPr="007A2829">
        <w:rPr>
          <w:rFonts w:ascii="Times New Roman" w:eastAsia="Calibri" w:hAnsi="Times New Roman" w:cs="Times New Roman"/>
          <w:sz w:val="26"/>
          <w:szCs w:val="26"/>
          <w:lang w:val="en-US"/>
        </w:rPr>
        <w:t>V</w:t>
      </w:r>
      <w:r w:rsidRPr="007A2829">
        <w:rPr>
          <w:rFonts w:ascii="Times New Roman" w:eastAsia="Calibri" w:hAnsi="Times New Roman" w:cs="Times New Roman"/>
          <w:sz w:val="26"/>
          <w:szCs w:val="26"/>
        </w:rPr>
        <w:t>)) и каталазы сырого мяса и сырого картофеля. Примеры необратимых реакций, идущих с образованием осадка, газа или воды. Взаимодействие лития и натрия с водой. Получение оксида фосфора (</w:t>
      </w:r>
      <w:r w:rsidRPr="007A2829">
        <w:rPr>
          <w:rFonts w:ascii="Times New Roman" w:eastAsia="Calibri" w:hAnsi="Times New Roman" w:cs="Times New Roman"/>
          <w:sz w:val="26"/>
          <w:szCs w:val="26"/>
          <w:lang w:val="en-US"/>
        </w:rPr>
        <w:t>V</w:t>
      </w:r>
      <w:r w:rsidRPr="007A2829">
        <w:rPr>
          <w:rFonts w:ascii="Times New Roman" w:eastAsia="Calibri" w:hAnsi="Times New Roman" w:cs="Times New Roman"/>
          <w:sz w:val="26"/>
          <w:szCs w:val="26"/>
        </w:rPr>
        <w:t xml:space="preserve">) и растворение его в воде; испытание полученного раствора лакмусом. Образцы кристаллогидратов. Испытание растворов электролитов и </w:t>
      </w:r>
      <w:proofErr w:type="spellStart"/>
      <w:r w:rsidRPr="007A2829">
        <w:rPr>
          <w:rFonts w:ascii="Times New Roman" w:eastAsia="Calibri" w:hAnsi="Times New Roman" w:cs="Times New Roman"/>
          <w:sz w:val="26"/>
          <w:szCs w:val="26"/>
        </w:rPr>
        <w:t>неэлектролитов</w:t>
      </w:r>
      <w:proofErr w:type="spellEnd"/>
      <w:r w:rsidRPr="007A2829">
        <w:rPr>
          <w:rFonts w:ascii="Times New Roman" w:eastAsia="Calibri" w:hAnsi="Times New Roman" w:cs="Times New Roman"/>
          <w:sz w:val="26"/>
          <w:szCs w:val="26"/>
        </w:rPr>
        <w:t xml:space="preserve"> на предмет диссоциации. Зависимость степени электролитической диссоциации уксусной кислоты от разбавления раствора. Гидролиз карбида кальция. Гидролиз карбонатов щелочных металлов и нитратов цинка или свинца (II). Получение мыла. Простейшие окислительно-восстановительные реакции; взаимодействие цинка с соляной кислотой и железа с раствором сульфата меди (II). Модель электролизера. Модель электролизной ванны для получения алюминия. </w:t>
      </w:r>
      <w:r w:rsidRPr="007A2829">
        <w:rPr>
          <w:rFonts w:ascii="Times New Roman" w:eastAsia="Calibri" w:hAnsi="Times New Roman" w:cs="Times New Roman"/>
          <w:sz w:val="26"/>
          <w:szCs w:val="26"/>
        </w:rPr>
        <w:br/>
      </w:r>
      <w:r w:rsidRPr="007A2829">
        <w:rPr>
          <w:rFonts w:ascii="Times New Roman" w:eastAsia="Calibri" w:hAnsi="Times New Roman" w:cs="Times New Roman"/>
          <w:b/>
          <w:sz w:val="26"/>
          <w:szCs w:val="26"/>
        </w:rPr>
        <w:t>Лабораторные опыты.</w:t>
      </w:r>
      <w:r w:rsidRPr="007A2829">
        <w:rPr>
          <w:rFonts w:ascii="Times New Roman" w:eastAsia="Calibri" w:hAnsi="Times New Roman" w:cs="Times New Roman"/>
          <w:sz w:val="26"/>
          <w:szCs w:val="26"/>
        </w:rPr>
        <w:t xml:space="preserve"> 7. Реакция замещения меди железом в растворе медного купороса. 8. Реакции, идущие с образованием осадка, газа и воды. 9. Получение кислорода разложением пероксида водорода с помощью оксида марганца (I</w:t>
      </w:r>
      <w:r w:rsidRPr="007A2829">
        <w:rPr>
          <w:rFonts w:ascii="Times New Roman" w:eastAsia="Calibri" w:hAnsi="Times New Roman" w:cs="Times New Roman"/>
          <w:sz w:val="26"/>
          <w:szCs w:val="26"/>
          <w:lang w:val="en-US"/>
        </w:rPr>
        <w:t>V</w:t>
      </w:r>
      <w:r w:rsidRPr="007A2829">
        <w:rPr>
          <w:rFonts w:ascii="Times New Roman" w:eastAsia="Calibri" w:hAnsi="Times New Roman" w:cs="Times New Roman"/>
          <w:sz w:val="26"/>
          <w:szCs w:val="26"/>
        </w:rPr>
        <w:t xml:space="preserve">) и каталазы сырого картофеля. 10. Получение водорода взаимодействием кислоты с цинком. 11. Различные случаи гидролиза солей. </w:t>
      </w:r>
    </w:p>
    <w:p w:rsidR="00F24B21" w:rsidRPr="007A2829" w:rsidRDefault="00F24B21" w:rsidP="00E55FA6">
      <w:pPr>
        <w:spacing w:after="0" w:line="240" w:lineRule="auto"/>
        <w:rPr>
          <w:rFonts w:ascii="Times New Roman" w:eastAsia="Calibri" w:hAnsi="Times New Roman" w:cs="Times New Roman"/>
          <w:b/>
          <w:i/>
          <w:iCs/>
          <w:sz w:val="26"/>
          <w:szCs w:val="26"/>
        </w:rPr>
      </w:pPr>
      <w:r w:rsidRPr="007A2829">
        <w:rPr>
          <w:rFonts w:ascii="Times New Roman" w:eastAsia="Calibri" w:hAnsi="Times New Roman" w:cs="Times New Roman"/>
          <w:sz w:val="26"/>
          <w:szCs w:val="26"/>
        </w:rPr>
        <w:br/>
      </w:r>
      <w:r w:rsidRPr="007A2829">
        <w:rPr>
          <w:rFonts w:ascii="Times New Roman" w:eastAsia="Calibri" w:hAnsi="Times New Roman" w:cs="Times New Roman"/>
          <w:b/>
          <w:sz w:val="26"/>
          <w:szCs w:val="26"/>
        </w:rPr>
        <w:t xml:space="preserve">Тема 4 </w:t>
      </w:r>
      <w:r w:rsidRPr="007A2829">
        <w:rPr>
          <w:rFonts w:ascii="Times New Roman" w:eastAsia="Calibri" w:hAnsi="Times New Roman" w:cs="Times New Roman"/>
          <w:b/>
          <w:sz w:val="26"/>
          <w:szCs w:val="26"/>
        </w:rPr>
        <w:br/>
        <w:t xml:space="preserve">   Вещества и их свойства </w:t>
      </w:r>
      <w:r w:rsidR="00362A2A" w:rsidRPr="007A2829">
        <w:rPr>
          <w:rFonts w:ascii="Times New Roman" w:eastAsia="Calibri" w:hAnsi="Times New Roman" w:cs="Times New Roman"/>
          <w:b/>
          <w:bCs/>
          <w:i/>
          <w:iCs/>
          <w:sz w:val="26"/>
          <w:szCs w:val="26"/>
        </w:rPr>
        <w:t>(9</w:t>
      </w:r>
      <w:r w:rsidRPr="007A2829">
        <w:rPr>
          <w:rFonts w:ascii="Times New Roman" w:eastAsia="Calibri" w:hAnsi="Times New Roman" w:cs="Times New Roman"/>
          <w:b/>
          <w:i/>
          <w:iCs/>
          <w:sz w:val="26"/>
          <w:szCs w:val="26"/>
        </w:rPr>
        <w:t xml:space="preserve">ч) </w:t>
      </w:r>
    </w:p>
    <w:p w:rsidR="00F24B21" w:rsidRPr="007A2829" w:rsidRDefault="00F24B21" w:rsidP="00E55FA6">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i/>
          <w:sz w:val="26"/>
          <w:szCs w:val="26"/>
        </w:rPr>
        <w:t xml:space="preserve">М е т а л </w:t>
      </w:r>
      <w:proofErr w:type="spellStart"/>
      <w:r w:rsidRPr="007A2829">
        <w:rPr>
          <w:rFonts w:ascii="Times New Roman" w:eastAsia="Calibri" w:hAnsi="Times New Roman" w:cs="Times New Roman"/>
          <w:i/>
          <w:sz w:val="26"/>
          <w:szCs w:val="26"/>
        </w:rPr>
        <w:t>л</w:t>
      </w:r>
      <w:proofErr w:type="spellEnd"/>
      <w:r w:rsidRPr="007A2829">
        <w:rPr>
          <w:rFonts w:ascii="Times New Roman" w:eastAsia="Calibri" w:hAnsi="Times New Roman" w:cs="Times New Roman"/>
          <w:i/>
          <w:sz w:val="26"/>
          <w:szCs w:val="26"/>
        </w:rPr>
        <w:t xml:space="preserve"> ы.</w:t>
      </w:r>
      <w:r w:rsidRPr="007A2829">
        <w:rPr>
          <w:rFonts w:ascii="Times New Roman" w:eastAsia="Calibri" w:hAnsi="Times New Roman" w:cs="Times New Roman"/>
          <w:sz w:val="26"/>
          <w:szCs w:val="26"/>
        </w:rPr>
        <w:t xml:space="preserve">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 </w:t>
      </w:r>
      <w:r w:rsidRPr="007A2829">
        <w:rPr>
          <w:rFonts w:ascii="Times New Roman" w:eastAsia="Calibri" w:hAnsi="Times New Roman" w:cs="Times New Roman"/>
          <w:sz w:val="26"/>
          <w:szCs w:val="26"/>
        </w:rPr>
        <w:br/>
        <w:t xml:space="preserve">   Коррозия металлов. Понятие о химической и электрохимической коррозии металлов. Способы защиты металлов от коррозии.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Н е м е т а л </w:t>
      </w:r>
      <w:proofErr w:type="spellStart"/>
      <w:r w:rsidRPr="007A2829">
        <w:rPr>
          <w:rFonts w:ascii="Times New Roman" w:eastAsia="Calibri" w:hAnsi="Times New Roman" w:cs="Times New Roman"/>
          <w:i/>
          <w:sz w:val="26"/>
          <w:szCs w:val="26"/>
        </w:rPr>
        <w:t>л</w:t>
      </w:r>
      <w:proofErr w:type="spellEnd"/>
      <w:r w:rsidRPr="007A2829">
        <w:rPr>
          <w:rFonts w:ascii="Times New Roman" w:eastAsia="Calibri" w:hAnsi="Times New Roman" w:cs="Times New Roman"/>
          <w:i/>
          <w:sz w:val="26"/>
          <w:szCs w:val="26"/>
        </w:rPr>
        <w:t xml:space="preserve"> ы.</w:t>
      </w:r>
      <w:r w:rsidRPr="007A2829">
        <w:rPr>
          <w:rFonts w:ascii="Times New Roman" w:eastAsia="Calibri" w:hAnsi="Times New Roman" w:cs="Times New Roman"/>
          <w:sz w:val="26"/>
          <w:szCs w:val="26"/>
        </w:rPr>
        <w:t xml:space="preserve">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К и с л о т ы  н е о р г а н и ч е с к и е  и  о р г а н и ч е с к и е.</w:t>
      </w:r>
      <w:r w:rsidRPr="007A2829">
        <w:rPr>
          <w:rFonts w:ascii="Times New Roman" w:eastAsia="Calibri" w:hAnsi="Times New Roman" w:cs="Times New Roman"/>
          <w:sz w:val="26"/>
          <w:szCs w:val="26"/>
        </w:rPr>
        <w:t xml:space="preserve">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w:t>
      </w:r>
      <w:r w:rsidRPr="007A2829">
        <w:rPr>
          <w:rFonts w:ascii="Times New Roman" w:eastAsia="Calibri" w:hAnsi="Times New Roman" w:cs="Times New Roman"/>
          <w:sz w:val="26"/>
          <w:szCs w:val="26"/>
        </w:rPr>
        <w:lastRenderedPageBreak/>
        <w:t xml:space="preserve">свойства азотной и концентрированной серной кислоты.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О с н о в а н и я  н е о р г а н и ч е с к и е  и  о р г а н и ч е с к и е.</w:t>
      </w:r>
      <w:r w:rsidRPr="007A2829">
        <w:rPr>
          <w:rFonts w:ascii="Times New Roman" w:eastAsia="Calibri" w:hAnsi="Times New Roman" w:cs="Times New Roman"/>
          <w:sz w:val="26"/>
          <w:szCs w:val="26"/>
        </w:rPr>
        <w:t xml:space="preserve">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С о л и.</w:t>
      </w:r>
      <w:r w:rsidRPr="007A2829">
        <w:rPr>
          <w:rFonts w:ascii="Times New Roman" w:eastAsia="Calibri" w:hAnsi="Times New Roman" w:cs="Times New Roman"/>
          <w:sz w:val="26"/>
          <w:szCs w:val="26"/>
        </w:rPr>
        <w:t xml:space="preserve">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w:t>
      </w:r>
      <w:proofErr w:type="spellStart"/>
      <w:r w:rsidRPr="007A2829">
        <w:rPr>
          <w:rFonts w:ascii="Times New Roman" w:eastAsia="Calibri" w:hAnsi="Times New Roman" w:cs="Times New Roman"/>
          <w:sz w:val="26"/>
          <w:szCs w:val="26"/>
        </w:rPr>
        <w:t>гидроксокарбонат</w:t>
      </w:r>
      <w:proofErr w:type="spellEnd"/>
      <w:r w:rsidRPr="007A2829">
        <w:rPr>
          <w:rFonts w:ascii="Times New Roman" w:eastAsia="Calibri" w:hAnsi="Times New Roman" w:cs="Times New Roman"/>
          <w:sz w:val="26"/>
          <w:szCs w:val="26"/>
        </w:rPr>
        <w:t xml:space="preserve"> меди (II) - малахит (основная соль). </w:t>
      </w:r>
      <w:r w:rsidRPr="007A2829">
        <w:rPr>
          <w:rFonts w:ascii="Times New Roman" w:eastAsia="Calibri" w:hAnsi="Times New Roman" w:cs="Times New Roman"/>
          <w:sz w:val="26"/>
          <w:szCs w:val="26"/>
        </w:rPr>
        <w:br/>
        <w:t xml:space="preserve">   Качественные реакции на хлорид-, сульфат-, и карбонат-анионы, катион аммония, катионы железа (I</w:t>
      </w:r>
      <w:r w:rsidRPr="007A2829">
        <w:rPr>
          <w:rFonts w:ascii="Times New Roman" w:eastAsia="Calibri" w:hAnsi="Times New Roman" w:cs="Times New Roman"/>
          <w:sz w:val="26"/>
          <w:szCs w:val="26"/>
          <w:lang w:val="en-US"/>
        </w:rPr>
        <w:t>I</w:t>
      </w:r>
      <w:r w:rsidRPr="007A2829">
        <w:rPr>
          <w:rFonts w:ascii="Times New Roman" w:eastAsia="Calibri" w:hAnsi="Times New Roman" w:cs="Times New Roman"/>
          <w:sz w:val="26"/>
          <w:szCs w:val="26"/>
        </w:rPr>
        <w:t xml:space="preserve">) и (III).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Г е н е т и ч е с к а я  с в я з ь  м е ж д у  к л а с </w:t>
      </w:r>
      <w:proofErr w:type="spellStart"/>
      <w:r w:rsidRPr="007A2829">
        <w:rPr>
          <w:rFonts w:ascii="Times New Roman" w:eastAsia="Calibri" w:hAnsi="Times New Roman" w:cs="Times New Roman"/>
          <w:i/>
          <w:sz w:val="26"/>
          <w:szCs w:val="26"/>
        </w:rPr>
        <w:t>с</w:t>
      </w:r>
      <w:proofErr w:type="spellEnd"/>
      <w:r w:rsidRPr="007A2829">
        <w:rPr>
          <w:rFonts w:ascii="Times New Roman" w:eastAsia="Calibri" w:hAnsi="Times New Roman" w:cs="Times New Roman"/>
          <w:i/>
          <w:sz w:val="26"/>
          <w:szCs w:val="26"/>
        </w:rPr>
        <w:t xml:space="preserve"> а м и  н е о р г а н и ч е с к и х  и  о р г а н и ч е с к и х  с о е д и н е н и й</w:t>
      </w:r>
      <w:r w:rsidRPr="007A2829">
        <w:rPr>
          <w:rFonts w:ascii="Times New Roman" w:eastAsia="Calibri" w:hAnsi="Times New Roman" w:cs="Times New Roman"/>
          <w:sz w:val="26"/>
          <w:szCs w:val="26"/>
        </w:rPr>
        <w:t xml:space="preserve">.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 </w:t>
      </w:r>
      <w:r w:rsidRPr="007A2829">
        <w:rPr>
          <w:rFonts w:ascii="Times New Roman" w:eastAsia="Calibri" w:hAnsi="Times New Roman" w:cs="Times New Roman"/>
          <w:sz w:val="26"/>
          <w:szCs w:val="26"/>
        </w:rPr>
        <w:br/>
      </w:r>
      <w:r w:rsidRPr="007A2829">
        <w:rPr>
          <w:rFonts w:ascii="Times New Roman" w:eastAsia="Calibri" w:hAnsi="Times New Roman" w:cs="Times New Roman"/>
          <w:b/>
          <w:sz w:val="26"/>
          <w:szCs w:val="26"/>
        </w:rPr>
        <w:t>Демонстрации.</w:t>
      </w:r>
      <w:r w:rsidRPr="007A2829">
        <w:rPr>
          <w:rFonts w:ascii="Times New Roman" w:eastAsia="Calibri" w:hAnsi="Times New Roman" w:cs="Times New Roman"/>
          <w:sz w:val="26"/>
          <w:szCs w:val="26"/>
        </w:rPr>
        <w:t xml:space="preserve"> Коллекция образцов металлов. Взаимодействие натрия и сурьмы с хлором, железа с серой. Горение магния и алюминия в кислороде. Взаимодействие щелочноземельных металлов с водой. Взаимодействие натрия с этанолом, цинка с уксусной кислотой. Алюминотермия. Взаимодействие меди с концентрированной азотной кислотой. Результаты коррозии металлов в зависимости от условий ее протекания. Коллекция образцов неметаллов. Взаимодействие хлорной воды с раствором бромида (иодида) калия. Коллекция природных органических кислот. Разбавление концентрированной серной кислоты. Взаимодействие концентрированной серной кислоты с сахаром, целлюлозой и медью. Образцы природных минералов, содержащих хлорид натрия, карбонат кальция, фосфат кальция и </w:t>
      </w:r>
      <w:proofErr w:type="spellStart"/>
      <w:r w:rsidRPr="007A2829">
        <w:rPr>
          <w:rFonts w:ascii="Times New Roman" w:eastAsia="Calibri" w:hAnsi="Times New Roman" w:cs="Times New Roman"/>
          <w:sz w:val="26"/>
          <w:szCs w:val="26"/>
        </w:rPr>
        <w:t>гидроксокарбонат</w:t>
      </w:r>
      <w:proofErr w:type="spellEnd"/>
      <w:r w:rsidRPr="007A2829">
        <w:rPr>
          <w:rFonts w:ascii="Times New Roman" w:eastAsia="Calibri" w:hAnsi="Times New Roman" w:cs="Times New Roman"/>
          <w:sz w:val="26"/>
          <w:szCs w:val="26"/>
        </w:rPr>
        <w:t xml:space="preserve"> меди (II). Образцы пищевых продуктов, содержащих гидрокарбонаты натрия и аммония, их способность к разложению при нагревании. Гашение соды уксусом. Качественные реакции на катионы и анионы. </w:t>
      </w:r>
      <w:r w:rsidRPr="007A2829">
        <w:rPr>
          <w:rFonts w:ascii="Times New Roman" w:eastAsia="Calibri" w:hAnsi="Times New Roman" w:cs="Times New Roman"/>
          <w:sz w:val="26"/>
          <w:szCs w:val="26"/>
        </w:rPr>
        <w:br/>
      </w:r>
      <w:r w:rsidRPr="007A2829">
        <w:rPr>
          <w:rFonts w:ascii="Times New Roman" w:eastAsia="Calibri" w:hAnsi="Times New Roman" w:cs="Times New Roman"/>
          <w:b/>
          <w:sz w:val="26"/>
          <w:szCs w:val="26"/>
        </w:rPr>
        <w:t>Лабораторные опыты.</w:t>
      </w:r>
      <w:r w:rsidRPr="007A2829">
        <w:rPr>
          <w:rFonts w:ascii="Times New Roman" w:eastAsia="Calibri" w:hAnsi="Times New Roman" w:cs="Times New Roman"/>
          <w:sz w:val="26"/>
          <w:szCs w:val="26"/>
        </w:rPr>
        <w:t xml:space="preserve"> 12. Испытание растворов кислот, оснований и солей индикаторами. 13. Взаимодействие соляной кислоты и раствора уксусной кислоты с металлами. 14. Взаимодействие соляной кислоты и раствора уксусной кислоты с основаниями. 15. Взаимодействие соляной кислоты и раствора уксусной кислоты с солями. 16. Получение и свойства нерастворимых оснований. 17. Гидролиз хлоридов и ацетатов щелочных металлов. 18. Ознакомление с коллекциями: а) металлов; б) неметаллов; в) кислот; г) оснований; д) минералов и биологических материалов, содержащих некоторые соли. </w:t>
      </w:r>
      <w:r w:rsidRPr="007A2829">
        <w:rPr>
          <w:rFonts w:ascii="Times New Roman" w:eastAsia="Calibri" w:hAnsi="Times New Roman" w:cs="Times New Roman"/>
          <w:sz w:val="26"/>
          <w:szCs w:val="26"/>
        </w:rPr>
        <w:br/>
      </w:r>
      <w:r w:rsidRPr="007A2829">
        <w:rPr>
          <w:rFonts w:ascii="Times New Roman" w:eastAsia="Calibri" w:hAnsi="Times New Roman" w:cs="Times New Roman"/>
          <w:b/>
          <w:sz w:val="26"/>
          <w:szCs w:val="26"/>
        </w:rPr>
        <w:t>Практическая работа №2.</w:t>
      </w:r>
      <w:r w:rsidRPr="007A2829">
        <w:rPr>
          <w:rFonts w:ascii="Times New Roman" w:eastAsia="Calibri" w:hAnsi="Times New Roman" w:cs="Times New Roman"/>
          <w:sz w:val="26"/>
          <w:szCs w:val="26"/>
        </w:rPr>
        <w:t xml:space="preserve"> Решение экспериментальных задач на идентификацию органических и неорганических соединений. </w:t>
      </w:r>
    </w:p>
    <w:p w:rsidR="00F24B21" w:rsidRPr="007A2829" w:rsidRDefault="00F24B21" w:rsidP="00F24B21">
      <w:pPr>
        <w:spacing w:after="200" w:line="276" w:lineRule="auto"/>
        <w:ind w:firstLine="600"/>
        <w:rPr>
          <w:rFonts w:ascii="Times New Roman" w:eastAsia="Calibri" w:hAnsi="Times New Roman" w:cs="Times New Roman"/>
          <w:sz w:val="26"/>
          <w:szCs w:val="26"/>
        </w:rPr>
      </w:pPr>
    </w:p>
    <w:p w:rsidR="008E6728" w:rsidRPr="005A1E36" w:rsidRDefault="008E6728" w:rsidP="008E6728">
      <w:pPr>
        <w:suppressAutoHyphens/>
        <w:spacing w:after="0" w:line="276" w:lineRule="auto"/>
        <w:jc w:val="center"/>
        <w:rPr>
          <w:rFonts w:ascii="Times New Roman" w:eastAsia="Times New Roman" w:hAnsi="Times New Roman" w:cs="Times New Roman"/>
          <w:b/>
          <w:sz w:val="28"/>
          <w:szCs w:val="28"/>
          <w:lang w:eastAsia="ar-SA"/>
        </w:rPr>
      </w:pPr>
      <w:r w:rsidRPr="005A1E36">
        <w:rPr>
          <w:rFonts w:ascii="Times New Roman" w:eastAsia="Times New Roman" w:hAnsi="Times New Roman" w:cs="Times New Roman"/>
          <w:b/>
          <w:sz w:val="28"/>
          <w:szCs w:val="28"/>
          <w:lang w:eastAsia="ar-SA"/>
        </w:rPr>
        <w:t>3.Требования к уровню подготовки учащихся</w:t>
      </w:r>
    </w:p>
    <w:p w:rsidR="00F24B21" w:rsidRPr="007A2829" w:rsidRDefault="00F24B21" w:rsidP="00F24B21">
      <w:pPr>
        <w:tabs>
          <w:tab w:val="left" w:pos="708"/>
          <w:tab w:val="left" w:pos="5160"/>
        </w:tabs>
        <w:spacing w:after="0" w:line="240" w:lineRule="auto"/>
        <w:ind w:firstLine="540"/>
        <w:jc w:val="center"/>
        <w:rPr>
          <w:rFonts w:ascii="Times New Roman" w:eastAsia="Times New Roman" w:hAnsi="Times New Roman" w:cs="Times New Roman"/>
          <w:b/>
          <w:sz w:val="26"/>
          <w:szCs w:val="26"/>
          <w:lang w:eastAsia="ru-RU"/>
        </w:rPr>
      </w:pPr>
    </w:p>
    <w:p w:rsidR="00F24B21" w:rsidRPr="007A2829" w:rsidRDefault="00F24B21" w:rsidP="00F24B21">
      <w:pPr>
        <w:spacing w:after="200" w:line="276" w:lineRule="auto"/>
        <w:ind w:firstLine="567"/>
        <w:jc w:val="both"/>
        <w:rPr>
          <w:rFonts w:ascii="Times New Roman" w:eastAsia="Calibri" w:hAnsi="Times New Roman" w:cs="Times New Roman"/>
          <w:b/>
          <w:i/>
          <w:sz w:val="26"/>
          <w:szCs w:val="26"/>
        </w:rPr>
      </w:pPr>
      <w:r w:rsidRPr="007A2829">
        <w:rPr>
          <w:rFonts w:ascii="Times New Roman" w:eastAsia="Calibri" w:hAnsi="Times New Roman" w:cs="Times New Roman"/>
          <w:b/>
          <w:i/>
          <w:sz w:val="26"/>
          <w:szCs w:val="26"/>
        </w:rPr>
        <w:t>В результате изучения химии на базовом уровне ученик должен</w:t>
      </w:r>
    </w:p>
    <w:p w:rsidR="00F24B21" w:rsidRPr="007A2829" w:rsidRDefault="00F24B21" w:rsidP="00F24B21">
      <w:pPr>
        <w:spacing w:after="200" w:line="276" w:lineRule="auto"/>
        <w:ind w:firstLine="567"/>
        <w:jc w:val="both"/>
        <w:rPr>
          <w:rFonts w:ascii="Times New Roman" w:eastAsia="Calibri" w:hAnsi="Times New Roman" w:cs="Times New Roman"/>
          <w:b/>
          <w:sz w:val="26"/>
          <w:szCs w:val="26"/>
        </w:rPr>
      </w:pPr>
      <w:r w:rsidRPr="007A2829">
        <w:rPr>
          <w:rFonts w:ascii="Times New Roman" w:eastAsia="Calibri" w:hAnsi="Times New Roman" w:cs="Times New Roman"/>
          <w:b/>
          <w:sz w:val="26"/>
          <w:szCs w:val="26"/>
        </w:rPr>
        <w:t>знать/понимать</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важнейшие химические понятия</w:t>
      </w:r>
      <w:r w:rsidRPr="007A2829">
        <w:rPr>
          <w:rFonts w:ascii="Times New Roman" w:eastAsia="Calibri" w:hAnsi="Times New Roman" w:cs="Times New Roman"/>
          <w:b/>
          <w:sz w:val="26"/>
          <w:szCs w:val="26"/>
        </w:rPr>
        <w:t>:</w:t>
      </w:r>
      <w:r w:rsidRPr="007A2829">
        <w:rPr>
          <w:rFonts w:ascii="Times New Roman" w:eastAsia="Calibri" w:hAnsi="Times New Roman" w:cs="Times New Roman"/>
          <w:sz w:val="26"/>
          <w:szCs w:val="26"/>
        </w:rP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7A2829">
        <w:rPr>
          <w:rFonts w:ascii="Times New Roman" w:eastAsia="Calibri" w:hAnsi="Times New Roman" w:cs="Times New Roman"/>
          <w:sz w:val="26"/>
          <w:szCs w:val="26"/>
        </w:rPr>
        <w:t>неэлектролит</w:t>
      </w:r>
      <w:proofErr w:type="spellEnd"/>
      <w:r w:rsidRPr="007A2829">
        <w:rPr>
          <w:rFonts w:ascii="Times New Roman" w:eastAsia="Calibri" w:hAnsi="Times New Roman" w:cs="Times New Roman"/>
          <w:sz w:val="26"/>
          <w:szCs w:val="26"/>
        </w:rPr>
        <w:t xml:space="preserve">, электролитическая диссоциация, окислитель и восстановитель, окисление и восстановление, тепловой эффект </w:t>
      </w:r>
      <w:r w:rsidRPr="007A2829">
        <w:rPr>
          <w:rFonts w:ascii="Times New Roman" w:eastAsia="Calibri" w:hAnsi="Times New Roman" w:cs="Times New Roman"/>
          <w:sz w:val="26"/>
          <w:szCs w:val="26"/>
        </w:rPr>
        <w:lastRenderedPageBreak/>
        <w:t>реакции, скорость химической реакции, катализ, химическое равновесие, углеродный скелет, функциональная группа, изомерия, гомология;</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основные законы химии</w:t>
      </w:r>
      <w:r w:rsidRPr="007A2829">
        <w:rPr>
          <w:rFonts w:ascii="Times New Roman" w:eastAsia="Calibri" w:hAnsi="Times New Roman" w:cs="Times New Roman"/>
          <w:b/>
          <w:sz w:val="26"/>
          <w:szCs w:val="26"/>
        </w:rPr>
        <w:t xml:space="preserve">: </w:t>
      </w:r>
      <w:r w:rsidRPr="007A2829">
        <w:rPr>
          <w:rFonts w:ascii="Times New Roman" w:eastAsia="Calibri" w:hAnsi="Times New Roman" w:cs="Times New Roman"/>
          <w:sz w:val="26"/>
          <w:szCs w:val="26"/>
        </w:rPr>
        <w:t>сохранения массы веществ, постоянства состава, периодический закон;</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основные теории химии</w:t>
      </w:r>
      <w:r w:rsidRPr="007A2829">
        <w:rPr>
          <w:rFonts w:ascii="Times New Roman" w:eastAsia="Calibri" w:hAnsi="Times New Roman" w:cs="Times New Roman"/>
          <w:b/>
          <w:sz w:val="26"/>
          <w:szCs w:val="26"/>
        </w:rPr>
        <w:t>:</w:t>
      </w:r>
      <w:r w:rsidRPr="007A2829">
        <w:rPr>
          <w:rFonts w:ascii="Times New Roman" w:eastAsia="Calibri" w:hAnsi="Times New Roman" w:cs="Times New Roman"/>
          <w:sz w:val="26"/>
          <w:szCs w:val="26"/>
        </w:rPr>
        <w:t xml:space="preserve"> химической связи, электролитической диссоциации, строения органических соединений;</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важнейшие вещества и материалы</w:t>
      </w:r>
      <w:r w:rsidRPr="007A2829">
        <w:rPr>
          <w:rFonts w:ascii="Times New Roman" w:eastAsia="Calibri" w:hAnsi="Times New Roman" w:cs="Times New Roman"/>
          <w:b/>
          <w:sz w:val="26"/>
          <w:szCs w:val="26"/>
        </w:rPr>
        <w:t>:</w:t>
      </w:r>
      <w:r w:rsidRPr="007A2829">
        <w:rPr>
          <w:rFonts w:ascii="Times New Roman" w:eastAsia="Calibri" w:hAnsi="Times New Roman" w:cs="Times New Roman"/>
          <w:sz w:val="26"/>
          <w:szCs w:val="26"/>
        </w:rPr>
        <w:t xml:space="preserve"> основные металлы и сплавы; серная, соляная, азотная и уксусная кислоты; щелочи, аммиак, минеральные удобрения, искусственные и синтетические волокна, каучуки, пластмассы;</w:t>
      </w:r>
    </w:p>
    <w:p w:rsidR="00F24B21" w:rsidRPr="007A2829" w:rsidRDefault="00F24B21" w:rsidP="00F24B21">
      <w:pPr>
        <w:spacing w:after="0" w:line="240" w:lineRule="auto"/>
        <w:ind w:left="567"/>
        <w:jc w:val="both"/>
        <w:rPr>
          <w:rFonts w:ascii="Times New Roman" w:eastAsia="Calibri" w:hAnsi="Times New Roman" w:cs="Times New Roman"/>
          <w:sz w:val="26"/>
          <w:szCs w:val="26"/>
        </w:rPr>
      </w:pPr>
    </w:p>
    <w:p w:rsidR="00F24B21" w:rsidRPr="007A2829" w:rsidRDefault="00F24B21" w:rsidP="00F24B21">
      <w:pPr>
        <w:spacing w:after="200" w:line="276" w:lineRule="auto"/>
        <w:ind w:firstLine="567"/>
        <w:jc w:val="both"/>
        <w:rPr>
          <w:rFonts w:ascii="Times New Roman" w:eastAsia="Calibri" w:hAnsi="Times New Roman" w:cs="Times New Roman"/>
          <w:sz w:val="26"/>
          <w:szCs w:val="26"/>
        </w:rPr>
      </w:pPr>
      <w:r w:rsidRPr="007A2829">
        <w:rPr>
          <w:rFonts w:ascii="Times New Roman" w:eastAsia="Calibri" w:hAnsi="Times New Roman" w:cs="Times New Roman"/>
          <w:b/>
          <w:sz w:val="26"/>
          <w:szCs w:val="26"/>
        </w:rPr>
        <w:t>уметь</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b/>
          <w:i/>
          <w:sz w:val="26"/>
          <w:szCs w:val="26"/>
        </w:rPr>
        <w:t>называть</w:t>
      </w:r>
      <w:r w:rsidRPr="007A2829">
        <w:rPr>
          <w:rFonts w:ascii="Times New Roman" w:eastAsia="Calibri" w:hAnsi="Times New Roman" w:cs="Times New Roman"/>
          <w:sz w:val="26"/>
          <w:szCs w:val="26"/>
        </w:rPr>
        <w:t xml:space="preserve"> изученные вещества по «тривиальной» или международной номенклатуре;</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определять</w:t>
      </w:r>
      <w:r w:rsidRPr="007A2829">
        <w:rPr>
          <w:rFonts w:ascii="Times New Roman" w:eastAsia="Calibri" w:hAnsi="Times New Roman" w:cs="Times New Roman"/>
          <w:b/>
          <w:sz w:val="26"/>
          <w:szCs w:val="26"/>
        </w:rPr>
        <w:t xml:space="preserve">: </w:t>
      </w:r>
      <w:r w:rsidRPr="007A2829">
        <w:rPr>
          <w:rFonts w:ascii="Times New Roman" w:eastAsia="Calibri" w:hAnsi="Times New Roman" w:cs="Times New Roman"/>
          <w:sz w:val="26"/>
          <w:szCs w:val="26"/>
        </w:rPr>
        <w:t xml:space="preserve">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характеризовать</w:t>
      </w:r>
      <w:r w:rsidRPr="007A2829">
        <w:rPr>
          <w:rFonts w:ascii="Times New Roman" w:eastAsia="Calibri" w:hAnsi="Times New Roman" w:cs="Times New Roman"/>
          <w:b/>
          <w:sz w:val="26"/>
          <w:szCs w:val="26"/>
        </w:rPr>
        <w:t xml:space="preserve">: </w:t>
      </w:r>
      <w:r w:rsidRPr="007A2829">
        <w:rPr>
          <w:rFonts w:ascii="Times New Roman" w:eastAsia="Calibri" w:hAnsi="Times New Roman" w:cs="Times New Roman"/>
          <w:sz w:val="26"/>
          <w:szCs w:val="26"/>
        </w:rPr>
        <w:t xml:space="preserve">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соединений; </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объяснять</w:t>
      </w:r>
      <w:r w:rsidRPr="007A2829">
        <w:rPr>
          <w:rFonts w:ascii="Times New Roman" w:eastAsia="Calibri" w:hAnsi="Times New Roman" w:cs="Times New Roman"/>
          <w:b/>
          <w:sz w:val="26"/>
          <w:szCs w:val="26"/>
        </w:rPr>
        <w:t xml:space="preserve">: </w:t>
      </w:r>
      <w:r w:rsidRPr="007A2829">
        <w:rPr>
          <w:rFonts w:ascii="Times New Roman" w:eastAsia="Calibri" w:hAnsi="Times New Roman" w:cs="Times New Roman"/>
          <w:sz w:val="26"/>
          <w:szCs w:val="26"/>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F24B21" w:rsidRPr="007A2829" w:rsidRDefault="00F24B21" w:rsidP="00F24B21">
      <w:pPr>
        <w:numPr>
          <w:ilvl w:val="0"/>
          <w:numId w:val="2"/>
        </w:numPr>
        <w:spacing w:after="0" w:line="240" w:lineRule="auto"/>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b/>
          <w:i/>
          <w:sz w:val="26"/>
          <w:szCs w:val="26"/>
          <w:lang w:eastAsia="ru-RU"/>
        </w:rPr>
        <w:t>выполнять химический эксперимент</w:t>
      </w:r>
      <w:r w:rsidRPr="007A2829">
        <w:rPr>
          <w:rFonts w:ascii="Times New Roman" w:eastAsia="Times New Roman" w:hAnsi="Times New Roman" w:cs="Times New Roman"/>
          <w:sz w:val="26"/>
          <w:szCs w:val="26"/>
          <w:lang w:eastAsia="ru-RU"/>
        </w:rPr>
        <w:t xml:space="preserve"> по распознаванию важнейших неорганических и органических веществ;</w:t>
      </w:r>
    </w:p>
    <w:p w:rsidR="00F24B21" w:rsidRPr="007A2829" w:rsidRDefault="00F24B21" w:rsidP="00F24B21">
      <w:pPr>
        <w:numPr>
          <w:ilvl w:val="0"/>
          <w:numId w:val="2"/>
        </w:numPr>
        <w:spacing w:after="0" w:line="240" w:lineRule="auto"/>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b/>
          <w:i/>
          <w:sz w:val="26"/>
          <w:szCs w:val="26"/>
          <w:lang w:eastAsia="ru-RU"/>
        </w:rPr>
        <w:t>проводить</w:t>
      </w:r>
      <w:r w:rsidRPr="007A2829">
        <w:rPr>
          <w:rFonts w:ascii="Times New Roman" w:eastAsia="Times New Roman" w:hAnsi="Times New Roman" w:cs="Times New Roman"/>
          <w:sz w:val="26"/>
          <w:szCs w:val="26"/>
          <w:lang w:eastAsia="ru-RU"/>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F24B21" w:rsidRPr="007A2829" w:rsidRDefault="00F24B21" w:rsidP="00F24B21">
      <w:pPr>
        <w:spacing w:after="200" w:line="276" w:lineRule="auto"/>
        <w:ind w:left="567"/>
        <w:jc w:val="both"/>
        <w:rPr>
          <w:rFonts w:ascii="Times New Roman" w:eastAsia="Calibri" w:hAnsi="Times New Roman" w:cs="Times New Roman"/>
          <w:sz w:val="26"/>
          <w:szCs w:val="26"/>
        </w:rPr>
      </w:pPr>
      <w:r w:rsidRPr="007A2829">
        <w:rPr>
          <w:rFonts w:ascii="Times New Roman" w:eastAsia="Calibri" w:hAnsi="Times New Roman" w:cs="Times New Roman"/>
          <w:b/>
          <w:sz w:val="26"/>
          <w:szCs w:val="26"/>
        </w:rPr>
        <w:t xml:space="preserve">использовать приобретенные знания и умения в практической деятельности и повседневной жизни </w:t>
      </w:r>
      <w:r w:rsidRPr="007A2829">
        <w:rPr>
          <w:rFonts w:ascii="Times New Roman" w:eastAsia="Calibri" w:hAnsi="Times New Roman" w:cs="Times New Roman"/>
          <w:sz w:val="26"/>
          <w:szCs w:val="26"/>
        </w:rPr>
        <w:t>для:</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объяснения химических явлений, происходящих в природе, быту и на производстве;</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определения возможности протекания химических превращений в различных условиях и оценки их последствий;</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экологически грамотного поведения в окружающей среде;</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оценки влияния химического загрязнения окружающей среды на организм человека и другие живые организмы;</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безопасного обращения с горючими и токсичными веществами, лабораторным оборудованием;</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приготовления растворов заданной концентрации в быту и на производстве;</w:t>
      </w:r>
    </w:p>
    <w:p w:rsidR="00E55FA6" w:rsidRPr="007A2829" w:rsidRDefault="00F24B21" w:rsidP="007A2829">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sz w:val="26"/>
          <w:szCs w:val="26"/>
        </w:rPr>
        <w:t xml:space="preserve">критической оценки достоверности химической информации, поступающей из разных источников. </w:t>
      </w:r>
    </w:p>
    <w:p w:rsidR="00E55FA6" w:rsidRPr="007A2829" w:rsidRDefault="00E55FA6" w:rsidP="008E6728">
      <w:pPr>
        <w:spacing w:after="200" w:line="276" w:lineRule="auto"/>
        <w:rPr>
          <w:rFonts w:ascii="Times New Roman" w:eastAsia="Calibri" w:hAnsi="Times New Roman" w:cs="Times New Roman"/>
          <w:b/>
          <w:sz w:val="26"/>
          <w:szCs w:val="26"/>
        </w:rPr>
      </w:pPr>
    </w:p>
    <w:p w:rsidR="008E6728" w:rsidRDefault="008E6728" w:rsidP="008E6728">
      <w:pPr>
        <w:pStyle w:val="a5"/>
        <w:tabs>
          <w:tab w:val="left" w:pos="709"/>
        </w:tabs>
        <w:spacing w:after="0" w:line="100" w:lineRule="atLeast"/>
        <w:ind w:left="567"/>
        <w:jc w:val="center"/>
        <w:rPr>
          <w:rFonts w:ascii="Times New Roman" w:eastAsia="Calibri" w:hAnsi="Times New Roman"/>
          <w:b/>
          <w:sz w:val="28"/>
          <w:szCs w:val="28"/>
        </w:rPr>
      </w:pPr>
    </w:p>
    <w:p w:rsidR="00F24B21" w:rsidRDefault="008E6728" w:rsidP="008E6728">
      <w:pPr>
        <w:pStyle w:val="a5"/>
        <w:tabs>
          <w:tab w:val="left" w:pos="709"/>
        </w:tabs>
        <w:spacing w:after="0" w:line="100" w:lineRule="atLeast"/>
        <w:ind w:left="567"/>
        <w:jc w:val="center"/>
        <w:rPr>
          <w:rFonts w:ascii="Times New Roman" w:eastAsia="Calibri" w:hAnsi="Times New Roman"/>
          <w:b/>
          <w:sz w:val="28"/>
          <w:szCs w:val="28"/>
        </w:rPr>
      </w:pPr>
      <w:r w:rsidRPr="005A1E36">
        <w:rPr>
          <w:rFonts w:ascii="Times New Roman" w:eastAsia="Calibri" w:hAnsi="Times New Roman"/>
          <w:b/>
          <w:sz w:val="28"/>
          <w:szCs w:val="28"/>
        </w:rPr>
        <w:t>4.Тематическое распределение часов</w:t>
      </w:r>
    </w:p>
    <w:p w:rsidR="008E6728" w:rsidRPr="008E6728" w:rsidRDefault="008E6728" w:rsidP="008E6728">
      <w:pPr>
        <w:pStyle w:val="a5"/>
        <w:tabs>
          <w:tab w:val="left" w:pos="709"/>
        </w:tabs>
        <w:spacing w:after="0" w:line="100" w:lineRule="atLeast"/>
        <w:ind w:left="567"/>
        <w:jc w:val="center"/>
        <w:rPr>
          <w:rFonts w:ascii="Times New Roman" w:eastAsia="Calibri" w:hAnsi="Times New Roman"/>
          <w:b/>
          <w:sz w:val="28"/>
          <w:szCs w:val="28"/>
        </w:rPr>
      </w:pPr>
    </w:p>
    <w:tbl>
      <w:tblPr>
        <w:tblW w:w="14884" w:type="dxa"/>
        <w:tblInd w:w="-459" w:type="dxa"/>
        <w:tblLayout w:type="fixed"/>
        <w:tblLook w:val="0000" w:firstRow="0" w:lastRow="0" w:firstColumn="0" w:lastColumn="0" w:noHBand="0" w:noVBand="0"/>
      </w:tblPr>
      <w:tblGrid>
        <w:gridCol w:w="1134"/>
        <w:gridCol w:w="4678"/>
        <w:gridCol w:w="2693"/>
        <w:gridCol w:w="3006"/>
        <w:gridCol w:w="3373"/>
      </w:tblGrid>
      <w:tr w:rsidR="00F24B21" w:rsidRPr="007A2829" w:rsidTr="009C15BB">
        <w:trPr>
          <w:cantSplit/>
          <w:trHeight w:hRule="exact" w:val="301"/>
        </w:trPr>
        <w:tc>
          <w:tcPr>
            <w:tcW w:w="1134" w:type="dxa"/>
            <w:vMerge w:val="restart"/>
            <w:tcBorders>
              <w:top w:val="single" w:sz="4" w:space="0" w:color="000000"/>
              <w:left w:val="single" w:sz="4" w:space="0" w:color="000000"/>
              <w:bottom w:val="single" w:sz="4" w:space="0" w:color="000000"/>
            </w:tcBorders>
            <w:shd w:val="clear" w:color="auto" w:fill="auto"/>
          </w:tcPr>
          <w:p w:rsidR="00F24B21" w:rsidRPr="007A2829" w:rsidRDefault="00F24B2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w:t>
            </w:r>
          </w:p>
          <w:p w:rsidR="00F24B21" w:rsidRPr="007A2829" w:rsidRDefault="00F24B21" w:rsidP="00F24B21">
            <w:pPr>
              <w:suppressAutoHyphens/>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lastRenderedPageBreak/>
              <w:t>п/п</w:t>
            </w:r>
          </w:p>
        </w:tc>
        <w:tc>
          <w:tcPr>
            <w:tcW w:w="4678" w:type="dxa"/>
            <w:vMerge w:val="restart"/>
            <w:tcBorders>
              <w:top w:val="single" w:sz="4" w:space="0" w:color="000000"/>
              <w:left w:val="single" w:sz="4" w:space="0" w:color="000000"/>
              <w:bottom w:val="single" w:sz="4" w:space="0" w:color="000000"/>
            </w:tcBorders>
            <w:shd w:val="clear" w:color="auto" w:fill="auto"/>
          </w:tcPr>
          <w:p w:rsidR="00F24B21" w:rsidRPr="007A2829" w:rsidRDefault="00F24B2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lastRenderedPageBreak/>
              <w:t>Тема</w:t>
            </w:r>
          </w:p>
        </w:tc>
        <w:tc>
          <w:tcPr>
            <w:tcW w:w="2693" w:type="dxa"/>
            <w:vMerge w:val="restart"/>
            <w:tcBorders>
              <w:top w:val="single" w:sz="4" w:space="0" w:color="000000"/>
              <w:left w:val="single" w:sz="4" w:space="0" w:color="000000"/>
            </w:tcBorders>
            <w:shd w:val="clear" w:color="auto" w:fill="auto"/>
          </w:tcPr>
          <w:p w:rsidR="00F24B21" w:rsidRPr="007A2829" w:rsidRDefault="00F24B21" w:rsidP="00F24B21">
            <w:pPr>
              <w:suppressAutoHyphens/>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Количество часов</w:t>
            </w:r>
          </w:p>
          <w:p w:rsidR="00F24B21" w:rsidRPr="007A2829" w:rsidRDefault="00F24B21" w:rsidP="00F24B21">
            <w:pPr>
              <w:suppressAutoHyphens/>
              <w:snapToGrid w:val="0"/>
              <w:spacing w:after="0" w:line="240" w:lineRule="auto"/>
              <w:jc w:val="center"/>
              <w:rPr>
                <w:rFonts w:ascii="Times New Roman" w:eastAsia="Times New Roman" w:hAnsi="Times New Roman" w:cs="Times New Roman"/>
                <w:b/>
                <w:sz w:val="26"/>
                <w:szCs w:val="26"/>
                <w:lang w:eastAsia="ar-SA"/>
              </w:rPr>
            </w:pP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F24B21" w:rsidRPr="007A2829" w:rsidRDefault="00F24B2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lastRenderedPageBreak/>
              <w:t>В том числе</w:t>
            </w:r>
          </w:p>
        </w:tc>
      </w:tr>
      <w:tr w:rsidR="002008B1" w:rsidRPr="007A2829" w:rsidTr="002008B1">
        <w:trPr>
          <w:cantSplit/>
        </w:trPr>
        <w:tc>
          <w:tcPr>
            <w:tcW w:w="1134" w:type="dxa"/>
            <w:vMerge/>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sz w:val="26"/>
                <w:szCs w:val="26"/>
                <w:lang w:eastAsia="ar-SA"/>
              </w:rPr>
            </w:pPr>
          </w:p>
        </w:tc>
        <w:tc>
          <w:tcPr>
            <w:tcW w:w="4678" w:type="dxa"/>
            <w:vMerge/>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sz w:val="26"/>
                <w:szCs w:val="26"/>
                <w:lang w:eastAsia="ar-SA"/>
              </w:rPr>
            </w:pPr>
          </w:p>
        </w:tc>
        <w:tc>
          <w:tcPr>
            <w:tcW w:w="2693" w:type="dxa"/>
            <w:vMerge/>
            <w:tcBorders>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proofErr w:type="spellStart"/>
            <w:r w:rsidRPr="007A2829">
              <w:rPr>
                <w:rFonts w:ascii="Times New Roman" w:eastAsia="Times New Roman" w:hAnsi="Times New Roman" w:cs="Times New Roman"/>
                <w:b/>
                <w:sz w:val="26"/>
                <w:szCs w:val="26"/>
                <w:lang w:eastAsia="ar-SA"/>
              </w:rPr>
              <w:t>практ</w:t>
            </w:r>
            <w:proofErr w:type="spellEnd"/>
            <w:r w:rsidRPr="007A2829">
              <w:rPr>
                <w:rFonts w:ascii="Times New Roman" w:eastAsia="Times New Roman" w:hAnsi="Times New Roman" w:cs="Times New Roman"/>
                <w:b/>
                <w:sz w:val="26"/>
                <w:szCs w:val="26"/>
                <w:lang w:eastAsia="ar-SA"/>
              </w:rPr>
              <w:t>.</w:t>
            </w:r>
          </w:p>
          <w:p w:rsidR="002008B1" w:rsidRPr="007A2829" w:rsidRDefault="002008B1" w:rsidP="00F24B21">
            <w:pPr>
              <w:suppressAutoHyphens/>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работы</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контр.</w:t>
            </w:r>
          </w:p>
          <w:p w:rsidR="002008B1" w:rsidRPr="007A2829" w:rsidRDefault="002008B1" w:rsidP="00F24B21">
            <w:pPr>
              <w:suppressAutoHyphens/>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работы</w:t>
            </w:r>
          </w:p>
          <w:p w:rsidR="002008B1" w:rsidRPr="007A2829" w:rsidRDefault="002008B1" w:rsidP="00F24B21">
            <w:pPr>
              <w:suppressAutoHyphens/>
              <w:spacing w:after="0" w:line="240" w:lineRule="auto"/>
              <w:jc w:val="center"/>
              <w:rPr>
                <w:rFonts w:ascii="Times New Roman" w:eastAsia="Times New Roman" w:hAnsi="Times New Roman" w:cs="Times New Roman"/>
                <w:b/>
                <w:sz w:val="26"/>
                <w:szCs w:val="26"/>
                <w:lang w:eastAsia="ar-SA"/>
              </w:rPr>
            </w:pPr>
          </w:p>
        </w:tc>
      </w:tr>
      <w:tr w:rsidR="002008B1" w:rsidRPr="007A2829" w:rsidTr="002008B1">
        <w:tc>
          <w:tcPr>
            <w:tcW w:w="1134"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1.</w:t>
            </w:r>
          </w:p>
        </w:tc>
        <w:tc>
          <w:tcPr>
            <w:tcW w:w="4678" w:type="dxa"/>
            <w:tcBorders>
              <w:top w:val="single" w:sz="4" w:space="0" w:color="000000"/>
              <w:left w:val="single" w:sz="4" w:space="0" w:color="000000"/>
              <w:bottom w:val="single" w:sz="4" w:space="0" w:color="000000"/>
            </w:tcBorders>
            <w:shd w:val="clear" w:color="auto" w:fill="auto"/>
          </w:tcPr>
          <w:p w:rsidR="002008B1" w:rsidRDefault="002008B1" w:rsidP="00F24B21">
            <w:pPr>
              <w:suppressAutoHyphens/>
              <w:snapToGrid w:val="0"/>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sz w:val="26"/>
                <w:szCs w:val="26"/>
              </w:rPr>
              <w:t>Строение атома и периодический закон Д. И. Менделеева</w:t>
            </w:r>
          </w:p>
          <w:p w:rsidR="00083758" w:rsidRPr="007A2829" w:rsidRDefault="00083758" w:rsidP="00F24B21">
            <w:pPr>
              <w:suppressAutoHyphens/>
              <w:snapToGrid w:val="0"/>
              <w:spacing w:after="0" w:line="240" w:lineRule="auto"/>
              <w:jc w:val="both"/>
              <w:rPr>
                <w:rFonts w:ascii="Times New Roman" w:eastAsia="Times New Roman" w:hAnsi="Times New Roman" w:cs="Times New Roman"/>
                <w:bCs/>
                <w:color w:val="000000"/>
                <w:sz w:val="26"/>
                <w:szCs w:val="26"/>
                <w:lang w:eastAsia="ar-SA"/>
              </w:rPr>
            </w:pPr>
          </w:p>
        </w:tc>
        <w:tc>
          <w:tcPr>
            <w:tcW w:w="2693"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Cs/>
                <w:color w:val="000000"/>
                <w:sz w:val="26"/>
                <w:szCs w:val="26"/>
                <w:lang w:eastAsia="ar-SA"/>
              </w:rPr>
            </w:pPr>
            <w:r w:rsidRPr="007A2829">
              <w:rPr>
                <w:rFonts w:ascii="Times New Roman" w:eastAsia="Times New Roman" w:hAnsi="Times New Roman" w:cs="Times New Roman"/>
                <w:bCs/>
                <w:color w:val="000000"/>
                <w:sz w:val="26"/>
                <w:szCs w:val="26"/>
                <w:lang w:eastAsia="ar-SA"/>
              </w:rPr>
              <w:t>3</w:t>
            </w:r>
          </w:p>
          <w:p w:rsidR="002008B1" w:rsidRPr="007A2829" w:rsidRDefault="002008B1" w:rsidP="00F24B21">
            <w:pPr>
              <w:suppressAutoHyphens/>
              <w:spacing w:after="0" w:line="240" w:lineRule="auto"/>
              <w:jc w:val="center"/>
              <w:rPr>
                <w:rFonts w:ascii="Times New Roman" w:eastAsia="Times New Roman" w:hAnsi="Times New Roman" w:cs="Times New Roman"/>
                <w:sz w:val="26"/>
                <w:szCs w:val="26"/>
                <w:lang w:eastAsia="ar-SA"/>
              </w:rPr>
            </w:pP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p w:rsidR="002008B1" w:rsidRPr="007A2829" w:rsidRDefault="002008B1" w:rsidP="002008B1">
            <w:pPr>
              <w:spacing w:after="200" w:line="240" w:lineRule="auto"/>
              <w:rPr>
                <w:rFonts w:ascii="Times New Roman" w:eastAsia="Times New Roman" w:hAnsi="Times New Roman" w:cs="Times New Roman"/>
                <w:sz w:val="26"/>
                <w:szCs w:val="26"/>
                <w:lang w:eastAsia="ar-SA"/>
              </w:rPr>
            </w:pPr>
          </w:p>
        </w:tc>
      </w:tr>
      <w:tr w:rsidR="002008B1" w:rsidRPr="007A2829" w:rsidTr="002008B1">
        <w:trPr>
          <w:trHeight w:val="576"/>
        </w:trPr>
        <w:tc>
          <w:tcPr>
            <w:tcW w:w="1134"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2.</w:t>
            </w:r>
          </w:p>
        </w:tc>
        <w:tc>
          <w:tcPr>
            <w:tcW w:w="4678"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Строение вещества</w:t>
            </w:r>
          </w:p>
        </w:tc>
        <w:tc>
          <w:tcPr>
            <w:tcW w:w="2693"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Cs/>
                <w:color w:val="000000"/>
                <w:sz w:val="26"/>
                <w:szCs w:val="26"/>
                <w:lang w:eastAsia="ar-SA"/>
              </w:rPr>
            </w:pPr>
            <w:r w:rsidRPr="007A2829">
              <w:rPr>
                <w:rFonts w:ascii="Times New Roman" w:eastAsia="Times New Roman" w:hAnsi="Times New Roman" w:cs="Times New Roman"/>
                <w:bCs/>
                <w:color w:val="000000"/>
                <w:sz w:val="26"/>
                <w:szCs w:val="26"/>
                <w:lang w:eastAsia="ar-SA"/>
              </w:rPr>
              <w:t>14</w:t>
            </w:r>
          </w:p>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pacing w:after="0" w:line="240" w:lineRule="auto"/>
              <w:jc w:val="center"/>
              <w:rPr>
                <w:rFonts w:ascii="Times New Roman" w:eastAsia="Times New Roman" w:hAnsi="Times New Roman" w:cs="Times New Roman"/>
                <w:sz w:val="26"/>
                <w:szCs w:val="26"/>
                <w:lang w:eastAsia="ar-SA"/>
              </w:rPr>
            </w:pPr>
            <w:r w:rsidRPr="007A2829">
              <w:rPr>
                <w:rFonts w:ascii="Times New Roman" w:eastAsia="Calibri" w:hAnsi="Times New Roman" w:cs="Times New Roman"/>
                <w:b/>
                <w:sz w:val="26"/>
                <w:szCs w:val="26"/>
              </w:rPr>
              <w:t>Практическая работа №1.</w:t>
            </w:r>
            <w:r w:rsidRPr="007A2829">
              <w:rPr>
                <w:rFonts w:ascii="Times New Roman" w:eastAsia="Calibri" w:hAnsi="Times New Roman" w:cs="Times New Roman"/>
                <w:sz w:val="26"/>
                <w:szCs w:val="26"/>
              </w:rPr>
              <w:t xml:space="preserve"> Получение, собирание и распознавание газов.</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2008B1" w:rsidP="00F24B21">
            <w:pPr>
              <w:suppressAutoHyphens/>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 xml:space="preserve">Контрольная работа №1 </w:t>
            </w:r>
            <w:r w:rsidR="008547E6" w:rsidRPr="007A2829">
              <w:rPr>
                <w:rFonts w:ascii="Times New Roman" w:eastAsia="Times New Roman" w:hAnsi="Times New Roman" w:cs="Times New Roman"/>
                <w:sz w:val="26"/>
                <w:szCs w:val="26"/>
                <w:lang w:eastAsia="ar-SA"/>
              </w:rPr>
              <w:t>«Строение вещества»</w:t>
            </w:r>
          </w:p>
        </w:tc>
      </w:tr>
      <w:tr w:rsidR="002008B1" w:rsidRPr="007A2829" w:rsidTr="002008B1">
        <w:tc>
          <w:tcPr>
            <w:tcW w:w="1134"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3</w:t>
            </w:r>
          </w:p>
        </w:tc>
        <w:tc>
          <w:tcPr>
            <w:tcW w:w="4678"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 xml:space="preserve">   Химические реакции</w:t>
            </w:r>
          </w:p>
        </w:tc>
        <w:tc>
          <w:tcPr>
            <w:tcW w:w="2693"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8</w:t>
            </w:r>
          </w:p>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pacing w:after="0" w:line="240" w:lineRule="auto"/>
              <w:jc w:val="center"/>
              <w:rPr>
                <w:rFonts w:ascii="Times New Roman" w:eastAsia="Times New Roman" w:hAnsi="Times New Roman" w:cs="Times New Roman"/>
                <w:sz w:val="26"/>
                <w:szCs w:val="26"/>
                <w:lang w:eastAsia="ar-SA"/>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2008B1" w:rsidP="00F24B21">
            <w:pPr>
              <w:suppressAutoHyphens/>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Контрольная работа №2</w:t>
            </w:r>
            <w:r w:rsidR="008547E6" w:rsidRPr="007A2829">
              <w:rPr>
                <w:rFonts w:ascii="Times New Roman" w:eastAsia="Times New Roman" w:hAnsi="Times New Roman" w:cs="Times New Roman"/>
                <w:sz w:val="26"/>
                <w:szCs w:val="26"/>
                <w:lang w:eastAsia="ar-SA"/>
              </w:rPr>
              <w:t xml:space="preserve"> «Химические реакции»</w:t>
            </w:r>
          </w:p>
        </w:tc>
      </w:tr>
      <w:tr w:rsidR="002008B1" w:rsidRPr="007A2829" w:rsidTr="002008B1">
        <w:trPr>
          <w:trHeight w:val="356"/>
        </w:trPr>
        <w:tc>
          <w:tcPr>
            <w:tcW w:w="1134"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4.</w:t>
            </w:r>
          </w:p>
        </w:tc>
        <w:tc>
          <w:tcPr>
            <w:tcW w:w="4678"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 xml:space="preserve">   Вещества и их свойства</w:t>
            </w:r>
          </w:p>
        </w:tc>
        <w:tc>
          <w:tcPr>
            <w:tcW w:w="2693" w:type="dxa"/>
            <w:tcBorders>
              <w:top w:val="single" w:sz="4" w:space="0" w:color="000000"/>
              <w:left w:val="single" w:sz="4" w:space="0" w:color="000000"/>
              <w:bottom w:val="single" w:sz="4" w:space="0" w:color="000000"/>
            </w:tcBorders>
            <w:shd w:val="clear" w:color="auto" w:fill="auto"/>
          </w:tcPr>
          <w:p w:rsidR="002008B1" w:rsidRPr="007A2829" w:rsidRDefault="002008B1" w:rsidP="002008B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9</w:t>
            </w:r>
          </w:p>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b/>
                <w:sz w:val="26"/>
                <w:szCs w:val="26"/>
                <w:lang w:eastAsia="ar-SA"/>
              </w:rPr>
              <w:t>Практическая работа №2</w:t>
            </w:r>
            <w:r w:rsidRPr="007A2829">
              <w:rPr>
                <w:rFonts w:ascii="Times New Roman" w:eastAsia="Times New Roman" w:hAnsi="Times New Roman" w:cs="Times New Roman"/>
                <w:sz w:val="26"/>
                <w:szCs w:val="26"/>
                <w:lang w:eastAsia="ar-SA"/>
              </w:rPr>
              <w:t xml:space="preserve">. Решение экспериментальных задач на идентификацию органических и неорганических </w:t>
            </w:r>
            <w:r w:rsidR="008547E6" w:rsidRPr="007A2829">
              <w:rPr>
                <w:rFonts w:ascii="Times New Roman" w:eastAsia="Times New Roman" w:hAnsi="Times New Roman" w:cs="Times New Roman"/>
                <w:sz w:val="26"/>
                <w:szCs w:val="26"/>
                <w:lang w:eastAsia="ar-SA"/>
              </w:rPr>
              <w:t>соединений.</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8547E6" w:rsidP="008547E6">
            <w:pPr>
              <w:suppressAutoHyphens/>
              <w:snapToGrid w:val="0"/>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 xml:space="preserve">Контрольная работа </w:t>
            </w:r>
            <w:r w:rsidR="002008B1" w:rsidRPr="007A2829">
              <w:rPr>
                <w:rFonts w:ascii="Times New Roman" w:eastAsia="Times New Roman" w:hAnsi="Times New Roman" w:cs="Times New Roman"/>
                <w:sz w:val="26"/>
                <w:szCs w:val="26"/>
                <w:lang w:eastAsia="ar-SA"/>
              </w:rPr>
              <w:t xml:space="preserve">№ 3 </w:t>
            </w:r>
            <w:r w:rsidRPr="007A2829">
              <w:rPr>
                <w:rFonts w:ascii="Times New Roman" w:eastAsia="Times New Roman" w:hAnsi="Times New Roman" w:cs="Times New Roman"/>
                <w:sz w:val="26"/>
                <w:szCs w:val="26"/>
                <w:lang w:eastAsia="ar-SA"/>
              </w:rPr>
              <w:t>«   Вещества и их свойства»</w:t>
            </w:r>
          </w:p>
        </w:tc>
      </w:tr>
      <w:tr w:rsidR="002008B1" w:rsidRPr="007A2829" w:rsidTr="002008B1">
        <w:trPr>
          <w:trHeight w:val="417"/>
        </w:trPr>
        <w:tc>
          <w:tcPr>
            <w:tcW w:w="1134"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p>
        </w:tc>
        <w:tc>
          <w:tcPr>
            <w:tcW w:w="4678"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Итого</w:t>
            </w:r>
          </w:p>
        </w:tc>
        <w:tc>
          <w:tcPr>
            <w:tcW w:w="2693"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 xml:space="preserve">                    34</w:t>
            </w: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2</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3</w:t>
            </w:r>
          </w:p>
        </w:tc>
      </w:tr>
    </w:tbl>
    <w:p w:rsidR="00F24B21" w:rsidRPr="007A2829" w:rsidRDefault="00F24B21">
      <w:pPr>
        <w:rPr>
          <w:rFonts w:ascii="Times New Roman" w:hAnsi="Times New Roman" w:cs="Times New Roman"/>
          <w:sz w:val="26"/>
          <w:szCs w:val="26"/>
        </w:rPr>
      </w:pPr>
    </w:p>
    <w:p w:rsidR="0054036E" w:rsidRPr="007A2829" w:rsidRDefault="008E6728" w:rsidP="008E6728">
      <w:pPr>
        <w:spacing w:after="0"/>
        <w:jc w:val="center"/>
        <w:rPr>
          <w:rFonts w:ascii="Times New Roman" w:hAnsi="Times New Roman" w:cs="Times New Roman"/>
          <w:b/>
          <w:sz w:val="26"/>
          <w:szCs w:val="26"/>
        </w:rPr>
      </w:pPr>
      <w:bookmarkStart w:id="1" w:name="_Hlk18164123"/>
      <w:r>
        <w:rPr>
          <w:rFonts w:ascii="Times New Roman" w:hAnsi="Times New Roman" w:cs="Times New Roman"/>
          <w:b/>
          <w:sz w:val="26"/>
          <w:szCs w:val="26"/>
        </w:rPr>
        <w:t>5.</w:t>
      </w:r>
      <w:r w:rsidR="002008B1" w:rsidRPr="007A2829">
        <w:rPr>
          <w:rFonts w:ascii="Times New Roman" w:hAnsi="Times New Roman" w:cs="Times New Roman"/>
          <w:b/>
          <w:sz w:val="26"/>
          <w:szCs w:val="26"/>
        </w:rPr>
        <w:t>Учебно-методический комплект</w:t>
      </w:r>
      <w:r w:rsidR="0054036E" w:rsidRPr="007A2829">
        <w:rPr>
          <w:rFonts w:ascii="Times New Roman" w:hAnsi="Times New Roman" w:cs="Times New Roman"/>
          <w:b/>
          <w:sz w:val="26"/>
          <w:szCs w:val="26"/>
        </w:rPr>
        <w:t>:</w:t>
      </w:r>
    </w:p>
    <w:bookmarkEnd w:id="1"/>
    <w:p w:rsidR="002008B1" w:rsidRPr="007A2829" w:rsidRDefault="00B379CB" w:rsidP="008E6728">
      <w:pPr>
        <w:spacing w:after="0"/>
        <w:jc w:val="center"/>
        <w:rPr>
          <w:rFonts w:ascii="Times New Roman" w:hAnsi="Times New Roman" w:cs="Times New Roman"/>
          <w:sz w:val="26"/>
          <w:szCs w:val="26"/>
        </w:rPr>
      </w:pPr>
      <w:r w:rsidRPr="00D944F3">
        <w:rPr>
          <w:rFonts w:ascii="Times New Roman" w:hAnsi="Times New Roman" w:cs="Times New Roman"/>
          <w:sz w:val="26"/>
          <w:szCs w:val="26"/>
        </w:rPr>
        <w:t xml:space="preserve">     </w:t>
      </w:r>
      <w:r w:rsidR="002008B1" w:rsidRPr="007A2829">
        <w:rPr>
          <w:rFonts w:ascii="Times New Roman" w:hAnsi="Times New Roman" w:cs="Times New Roman"/>
          <w:sz w:val="26"/>
          <w:szCs w:val="26"/>
        </w:rPr>
        <w:t xml:space="preserve">1. Габриелян О.С. Химия. 11 класс. Базовый уровень: учеб. для </w:t>
      </w:r>
      <w:proofErr w:type="spellStart"/>
      <w:r w:rsidR="002008B1" w:rsidRPr="007A2829">
        <w:rPr>
          <w:rFonts w:ascii="Times New Roman" w:hAnsi="Times New Roman" w:cs="Times New Roman"/>
          <w:sz w:val="26"/>
          <w:szCs w:val="26"/>
        </w:rPr>
        <w:t>общеобразоват</w:t>
      </w:r>
      <w:proofErr w:type="spellEnd"/>
      <w:r w:rsidR="002008B1" w:rsidRPr="007A2829">
        <w:rPr>
          <w:rFonts w:ascii="Times New Roman" w:hAnsi="Times New Roman" w:cs="Times New Roman"/>
          <w:sz w:val="26"/>
          <w:szCs w:val="26"/>
        </w:rPr>
        <w:t>. Учреждений /О.С. Габриелян. – М.: Дрофа, 2009.</w:t>
      </w:r>
    </w:p>
    <w:p w:rsidR="002008B1" w:rsidRPr="007A2829" w:rsidRDefault="002008B1" w:rsidP="002008B1">
      <w:pPr>
        <w:spacing w:after="0"/>
        <w:rPr>
          <w:rFonts w:ascii="Times New Roman" w:hAnsi="Times New Roman" w:cs="Times New Roman"/>
          <w:sz w:val="26"/>
          <w:szCs w:val="26"/>
        </w:rPr>
      </w:pPr>
      <w:r w:rsidRPr="007A2829">
        <w:rPr>
          <w:rFonts w:ascii="Times New Roman" w:hAnsi="Times New Roman" w:cs="Times New Roman"/>
          <w:sz w:val="26"/>
          <w:szCs w:val="26"/>
        </w:rPr>
        <w:tab/>
        <w:t xml:space="preserve">2. Габриелян О.С., </w:t>
      </w:r>
      <w:proofErr w:type="spellStart"/>
      <w:r w:rsidRPr="007A2829">
        <w:rPr>
          <w:rFonts w:ascii="Times New Roman" w:hAnsi="Times New Roman" w:cs="Times New Roman"/>
          <w:sz w:val="26"/>
          <w:szCs w:val="26"/>
        </w:rPr>
        <w:t>Яшукова</w:t>
      </w:r>
      <w:proofErr w:type="spellEnd"/>
      <w:r w:rsidRPr="007A2829">
        <w:rPr>
          <w:rFonts w:ascii="Times New Roman" w:hAnsi="Times New Roman" w:cs="Times New Roman"/>
          <w:sz w:val="26"/>
          <w:szCs w:val="26"/>
        </w:rPr>
        <w:t xml:space="preserve"> А.В. Химия. 11 </w:t>
      </w:r>
      <w:proofErr w:type="spellStart"/>
      <w:r w:rsidRPr="007A2829">
        <w:rPr>
          <w:rFonts w:ascii="Times New Roman" w:hAnsi="Times New Roman" w:cs="Times New Roman"/>
          <w:sz w:val="26"/>
          <w:szCs w:val="26"/>
        </w:rPr>
        <w:t>кл</w:t>
      </w:r>
      <w:proofErr w:type="spellEnd"/>
      <w:r w:rsidRPr="007A2829">
        <w:rPr>
          <w:rFonts w:ascii="Times New Roman" w:hAnsi="Times New Roman" w:cs="Times New Roman"/>
          <w:sz w:val="26"/>
          <w:szCs w:val="26"/>
        </w:rPr>
        <w:t>. Базовый уровень: Методическое пособие. – М.: Дрофа, 2005.</w:t>
      </w:r>
    </w:p>
    <w:p w:rsidR="002008B1" w:rsidRPr="007A2829" w:rsidRDefault="002008B1" w:rsidP="002008B1">
      <w:pPr>
        <w:spacing w:after="0"/>
        <w:rPr>
          <w:rFonts w:ascii="Times New Roman" w:hAnsi="Times New Roman" w:cs="Times New Roman"/>
          <w:sz w:val="26"/>
          <w:szCs w:val="26"/>
        </w:rPr>
      </w:pPr>
      <w:r w:rsidRPr="007A2829">
        <w:rPr>
          <w:rFonts w:ascii="Times New Roman" w:hAnsi="Times New Roman" w:cs="Times New Roman"/>
          <w:sz w:val="26"/>
          <w:szCs w:val="26"/>
        </w:rPr>
        <w:tab/>
        <w:t xml:space="preserve">3.Габриелян О.С. Химия: Учебное пособие для 11 </w:t>
      </w:r>
      <w:proofErr w:type="spellStart"/>
      <w:r w:rsidRPr="007A2829">
        <w:rPr>
          <w:rFonts w:ascii="Times New Roman" w:hAnsi="Times New Roman" w:cs="Times New Roman"/>
          <w:sz w:val="26"/>
          <w:szCs w:val="26"/>
        </w:rPr>
        <w:t>кл</w:t>
      </w:r>
      <w:proofErr w:type="spellEnd"/>
      <w:r w:rsidRPr="007A2829">
        <w:rPr>
          <w:rFonts w:ascii="Times New Roman" w:hAnsi="Times New Roman" w:cs="Times New Roman"/>
          <w:sz w:val="26"/>
          <w:szCs w:val="26"/>
        </w:rPr>
        <w:t xml:space="preserve">. сред. </w:t>
      </w:r>
      <w:proofErr w:type="spellStart"/>
      <w:r w:rsidRPr="007A2829">
        <w:rPr>
          <w:rFonts w:ascii="Times New Roman" w:hAnsi="Times New Roman" w:cs="Times New Roman"/>
          <w:sz w:val="26"/>
          <w:szCs w:val="26"/>
        </w:rPr>
        <w:t>шк</w:t>
      </w:r>
      <w:proofErr w:type="spellEnd"/>
      <w:r w:rsidRPr="007A2829">
        <w:rPr>
          <w:rFonts w:ascii="Times New Roman" w:hAnsi="Times New Roman" w:cs="Times New Roman"/>
          <w:sz w:val="26"/>
          <w:szCs w:val="26"/>
        </w:rPr>
        <w:t>. – М.: Блик плюс, 2000.</w:t>
      </w:r>
    </w:p>
    <w:p w:rsidR="002008B1" w:rsidRPr="007A2829" w:rsidRDefault="002008B1" w:rsidP="002008B1">
      <w:pPr>
        <w:spacing w:after="0"/>
        <w:rPr>
          <w:rFonts w:ascii="Times New Roman" w:hAnsi="Times New Roman" w:cs="Times New Roman"/>
          <w:sz w:val="26"/>
          <w:szCs w:val="26"/>
        </w:rPr>
      </w:pPr>
      <w:r w:rsidRPr="007A2829">
        <w:rPr>
          <w:rFonts w:ascii="Times New Roman" w:hAnsi="Times New Roman" w:cs="Times New Roman"/>
          <w:sz w:val="26"/>
          <w:szCs w:val="26"/>
        </w:rPr>
        <w:tab/>
        <w:t>4.Габриелян О.С., Лысова Г.Г. Х</w:t>
      </w:r>
      <w:r w:rsidR="0093153C" w:rsidRPr="007A2829">
        <w:rPr>
          <w:rFonts w:ascii="Times New Roman" w:hAnsi="Times New Roman" w:cs="Times New Roman"/>
          <w:sz w:val="26"/>
          <w:szCs w:val="26"/>
        </w:rPr>
        <w:t xml:space="preserve">имия. 11 </w:t>
      </w:r>
      <w:proofErr w:type="spellStart"/>
      <w:r w:rsidR="0093153C" w:rsidRPr="007A2829">
        <w:rPr>
          <w:rFonts w:ascii="Times New Roman" w:hAnsi="Times New Roman" w:cs="Times New Roman"/>
          <w:sz w:val="26"/>
          <w:szCs w:val="26"/>
        </w:rPr>
        <w:t>кл</w:t>
      </w:r>
      <w:proofErr w:type="spellEnd"/>
      <w:r w:rsidR="0093153C" w:rsidRPr="007A2829">
        <w:rPr>
          <w:rFonts w:ascii="Times New Roman" w:hAnsi="Times New Roman" w:cs="Times New Roman"/>
          <w:sz w:val="26"/>
          <w:szCs w:val="26"/>
        </w:rPr>
        <w:t>.: Методическое посо</w:t>
      </w:r>
      <w:r w:rsidRPr="007A2829">
        <w:rPr>
          <w:rFonts w:ascii="Times New Roman" w:hAnsi="Times New Roman" w:cs="Times New Roman"/>
          <w:sz w:val="26"/>
          <w:szCs w:val="26"/>
        </w:rPr>
        <w:t>бие. М.: Дрофа, 2002-2004.</w:t>
      </w:r>
    </w:p>
    <w:p w:rsidR="002008B1" w:rsidRPr="007A2829" w:rsidRDefault="002008B1" w:rsidP="002008B1">
      <w:pPr>
        <w:spacing w:after="0"/>
        <w:rPr>
          <w:rFonts w:ascii="Times New Roman" w:hAnsi="Times New Roman" w:cs="Times New Roman"/>
          <w:sz w:val="26"/>
          <w:szCs w:val="26"/>
        </w:rPr>
      </w:pPr>
      <w:r w:rsidRPr="007A2829">
        <w:rPr>
          <w:rFonts w:ascii="Times New Roman" w:hAnsi="Times New Roman" w:cs="Times New Roman"/>
          <w:sz w:val="26"/>
          <w:szCs w:val="26"/>
        </w:rPr>
        <w:tab/>
        <w:t xml:space="preserve">5.Габриелян О.С., Лысова </w:t>
      </w:r>
      <w:proofErr w:type="spellStart"/>
      <w:r w:rsidRPr="007A2829">
        <w:rPr>
          <w:rFonts w:ascii="Times New Roman" w:hAnsi="Times New Roman" w:cs="Times New Roman"/>
          <w:sz w:val="26"/>
          <w:szCs w:val="26"/>
        </w:rPr>
        <w:t>Г.Г.,Введенская</w:t>
      </w:r>
      <w:proofErr w:type="spellEnd"/>
      <w:r w:rsidRPr="007A2829">
        <w:rPr>
          <w:rFonts w:ascii="Times New Roman" w:hAnsi="Times New Roman" w:cs="Times New Roman"/>
          <w:sz w:val="26"/>
          <w:szCs w:val="26"/>
        </w:rPr>
        <w:t xml:space="preserve"> А.Г. Настольная книга учителя. Химия 11 </w:t>
      </w:r>
      <w:proofErr w:type="spellStart"/>
      <w:r w:rsidRPr="007A2829">
        <w:rPr>
          <w:rFonts w:ascii="Times New Roman" w:hAnsi="Times New Roman" w:cs="Times New Roman"/>
          <w:sz w:val="26"/>
          <w:szCs w:val="26"/>
        </w:rPr>
        <w:t>кл</w:t>
      </w:r>
      <w:proofErr w:type="spellEnd"/>
      <w:r w:rsidRPr="007A2829">
        <w:rPr>
          <w:rFonts w:ascii="Times New Roman" w:hAnsi="Times New Roman" w:cs="Times New Roman"/>
          <w:sz w:val="26"/>
          <w:szCs w:val="26"/>
        </w:rPr>
        <w:t>.: В 2 ч. – М.: Дрофа, 2003-2004.</w:t>
      </w:r>
    </w:p>
    <w:p w:rsidR="002008B1" w:rsidRPr="007A2829" w:rsidRDefault="002008B1">
      <w:pPr>
        <w:rPr>
          <w:rFonts w:ascii="Times New Roman" w:hAnsi="Times New Roman" w:cs="Times New Roman"/>
          <w:sz w:val="26"/>
          <w:szCs w:val="26"/>
        </w:rPr>
      </w:pPr>
    </w:p>
    <w:p w:rsidR="002008B1" w:rsidRPr="007A2829" w:rsidRDefault="002008B1">
      <w:pPr>
        <w:rPr>
          <w:rFonts w:ascii="Times New Roman" w:hAnsi="Times New Roman" w:cs="Times New Roman"/>
          <w:sz w:val="26"/>
          <w:szCs w:val="26"/>
        </w:rPr>
      </w:pPr>
    </w:p>
    <w:p w:rsidR="002008B1" w:rsidRPr="007A2829" w:rsidRDefault="002008B1">
      <w:pPr>
        <w:rPr>
          <w:rFonts w:ascii="Times New Roman" w:hAnsi="Times New Roman" w:cs="Times New Roman"/>
          <w:sz w:val="26"/>
          <w:szCs w:val="26"/>
        </w:rPr>
      </w:pPr>
    </w:p>
    <w:p w:rsidR="002008B1" w:rsidRPr="007A2829" w:rsidRDefault="002008B1">
      <w:pPr>
        <w:rPr>
          <w:rFonts w:ascii="Times New Roman" w:hAnsi="Times New Roman" w:cs="Times New Roman"/>
          <w:sz w:val="26"/>
          <w:szCs w:val="26"/>
        </w:rPr>
      </w:pPr>
    </w:p>
    <w:sectPr w:rsidR="002008B1" w:rsidRPr="007A2829" w:rsidSect="00D944F3">
      <w:pgSz w:w="16838" w:h="11906" w:orient="landscape"/>
      <w:pgMar w:top="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24B21"/>
    <w:rsid w:val="00057928"/>
    <w:rsid w:val="00083758"/>
    <w:rsid w:val="000F3E0E"/>
    <w:rsid w:val="00186757"/>
    <w:rsid w:val="001F759D"/>
    <w:rsid w:val="002008B1"/>
    <w:rsid w:val="00362A2A"/>
    <w:rsid w:val="003E4347"/>
    <w:rsid w:val="004307BC"/>
    <w:rsid w:val="004D1226"/>
    <w:rsid w:val="0054036E"/>
    <w:rsid w:val="00763E1B"/>
    <w:rsid w:val="007A2829"/>
    <w:rsid w:val="008547E6"/>
    <w:rsid w:val="00886717"/>
    <w:rsid w:val="008E6728"/>
    <w:rsid w:val="0093153C"/>
    <w:rsid w:val="00AE2AF3"/>
    <w:rsid w:val="00AF24CC"/>
    <w:rsid w:val="00B379CB"/>
    <w:rsid w:val="00D944F3"/>
    <w:rsid w:val="00E55FA6"/>
    <w:rsid w:val="00F24B21"/>
    <w:rsid w:val="00F737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719C4-241C-4DE1-B410-F4B54D87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3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15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153C"/>
    <w:rPr>
      <w:rFonts w:ascii="Segoe UI" w:hAnsi="Segoe UI" w:cs="Segoe UI"/>
      <w:sz w:val="18"/>
      <w:szCs w:val="18"/>
    </w:rPr>
  </w:style>
  <w:style w:type="paragraph" w:styleId="a5">
    <w:name w:val="List Paragraph"/>
    <w:basedOn w:val="a"/>
    <w:uiPriority w:val="34"/>
    <w:qFormat/>
    <w:rsid w:val="008E6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8182">
      <w:bodyDiv w:val="1"/>
      <w:marLeft w:val="0"/>
      <w:marRight w:val="0"/>
      <w:marTop w:val="0"/>
      <w:marBottom w:val="0"/>
      <w:divBdr>
        <w:top w:val="none" w:sz="0" w:space="0" w:color="auto"/>
        <w:left w:val="none" w:sz="0" w:space="0" w:color="auto"/>
        <w:bottom w:val="none" w:sz="0" w:space="0" w:color="auto"/>
        <w:right w:val="none" w:sz="0" w:space="0" w:color="auto"/>
      </w:divBdr>
    </w:div>
    <w:div w:id="9565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3150</Words>
  <Characters>17956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Tobolsk</dc:creator>
  <cp:keywords/>
  <dc:description/>
  <cp:lastModifiedBy>User</cp:lastModifiedBy>
  <cp:revision>27</cp:revision>
  <cp:lastPrinted>2019-09-26T01:57:00Z</cp:lastPrinted>
  <dcterms:created xsi:type="dcterms:W3CDTF">2014-10-06T16:38:00Z</dcterms:created>
  <dcterms:modified xsi:type="dcterms:W3CDTF">2020-12-07T18:36:00Z</dcterms:modified>
</cp:coreProperties>
</file>