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FB" w:rsidRPr="00B93477" w:rsidRDefault="0069565F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9565F">
        <w:rPr>
          <w:rStyle w:val="a3"/>
          <w:rFonts w:ascii="Times New Roman" w:hAnsi="Times New Roman"/>
          <w:b w:val="0"/>
          <w:noProof/>
          <w:sz w:val="26"/>
          <w:szCs w:val="26"/>
          <w:lang w:eastAsia="ru-RU"/>
        </w:rPr>
        <w:drawing>
          <wp:inline distT="0" distB="0" distL="0" distR="0">
            <wp:extent cx="9972040" cy="7254814"/>
            <wp:effectExtent l="0" t="0" r="0" b="3810"/>
            <wp:docPr id="2" name="Рисунок 2" descr="C:\Users\Lenovo\Desktop\Эл курс 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Эл курс 11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A3AFB" w:rsidRPr="00B93477">
        <w:rPr>
          <w:rStyle w:val="a3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по </w:t>
      </w:r>
      <w:r w:rsidRPr="00B93477">
        <w:rPr>
          <w:rFonts w:ascii="Times New Roman" w:hAnsi="Times New Roman"/>
          <w:sz w:val="26"/>
          <w:szCs w:val="26"/>
        </w:rPr>
        <w:t>элективному</w:t>
      </w:r>
      <w:r>
        <w:rPr>
          <w:rFonts w:ascii="Times New Roman" w:hAnsi="Times New Roman"/>
          <w:sz w:val="26"/>
          <w:szCs w:val="26"/>
        </w:rPr>
        <w:t xml:space="preserve"> курсу</w:t>
      </w:r>
      <w:r w:rsidRPr="00B93477">
        <w:rPr>
          <w:rFonts w:ascii="Times New Roman" w:hAnsi="Times New Roman"/>
          <w:sz w:val="26"/>
          <w:szCs w:val="26"/>
        </w:rPr>
        <w:t xml:space="preserve"> «История в лицах»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для </w:t>
      </w:r>
      <w:r>
        <w:rPr>
          <w:rStyle w:val="a3"/>
          <w:rFonts w:ascii="Times New Roman" w:hAnsi="Times New Roman"/>
          <w:b w:val="0"/>
          <w:sz w:val="26"/>
          <w:szCs w:val="26"/>
        </w:rPr>
        <w:t>обучающихся 11</w:t>
      </w:r>
      <w:r w:rsidRPr="00B93477">
        <w:rPr>
          <w:rStyle w:val="a3"/>
          <w:rFonts w:ascii="Times New Roman" w:hAnsi="Times New Roman"/>
          <w:b w:val="0"/>
          <w:sz w:val="26"/>
          <w:szCs w:val="26"/>
        </w:rPr>
        <w:t> класса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spacing w:after="0"/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Пояснительная записка</w:t>
      </w:r>
    </w:p>
    <w:p w:rsidR="008A3AFB" w:rsidRPr="00B93477" w:rsidRDefault="008A3AFB" w:rsidP="008A3AFB">
      <w:pPr>
        <w:tabs>
          <w:tab w:val="left" w:pos="1760"/>
        </w:tabs>
        <w:spacing w:after="0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jc w:val="both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     Настоящая рабочая программа составлена  на основе Федерального закона №273-ФЗ «Об образовании в Российской Федерации; федерального компонента Государственного стандарта среднего (полного) общего образования (базовый уровень), утвержденного приказом Министерства образования и науки РФ от 05.03.2004г. №1089 (ред.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3477">
        <w:rPr>
          <w:rFonts w:ascii="Times New Roman" w:hAnsi="Times New Roman"/>
          <w:sz w:val="26"/>
          <w:szCs w:val="26"/>
        </w:rPr>
        <w:t>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учебного плана МАОУ «Кутарбитская СОШ».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Общие цели образования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B93477">
        <w:rPr>
          <w:rFonts w:ascii="Times New Roman" w:hAnsi="Times New Roman"/>
          <w:sz w:val="26"/>
          <w:szCs w:val="26"/>
        </w:rPr>
        <w:t>этнонациональных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традиций, нравственных и социальных установок, идеологических доктрин;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существующей реальности, соотносить свои взгляды и принципы с исторически возникшими мировоззренческими системами;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Освоение систематизированных знаний об истории человечества, формирование целостного представления о роли и месте России во всемирно-историческом процессе;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и навыками поиска, систематизации и комплексного анализа исторической информации;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8A3AFB" w:rsidRPr="00B93477" w:rsidRDefault="008A3AFB" w:rsidP="008A3AF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B93477">
        <w:rPr>
          <w:rFonts w:ascii="Times New Roman" w:hAnsi="Times New Roman"/>
          <w:sz w:val="26"/>
          <w:szCs w:val="26"/>
        </w:rPr>
        <w:t>полиэтничном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 xml:space="preserve">     </w:t>
      </w:r>
      <w:r w:rsidRPr="00B93477">
        <w:rPr>
          <w:rFonts w:ascii="Times New Roman" w:hAnsi="Times New Roman"/>
          <w:sz w:val="26"/>
          <w:szCs w:val="26"/>
        </w:rPr>
        <w:t>Основные цели курса: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Развитие личности, ее исторического образа мышления, социального поведения, способности личности к личностному самоопределению и самореализации;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Воспитание гражданственности, приверженности к гуманистическим и демократическим ценностям;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Освоение системы знаний, которые являются ключевыми для понимания исторического процесса, что необходимо для успешной аттестации по предмету;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получать и критически осмысливать историческую информацию, анализировать, сравнивать, систематизировать полученные данные, логически мыслить, выстраивать доказательства собственной позиции;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опыта применения полученных знаний и умений для решения типичных заданий в части 1 и 2 работы в формате ЕГЭ.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Задачи: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воспитанию уважения к отечественной истории через уважение к заслугам отдельных исторических деятелей.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культуры работы с историческими источниками, литературой, выступления на семинарах, ведения дискуссий, поиска и обработки информации.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развитию мыслительных, творческих, коммуникативных способностей учащихся.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и развитию умения сравнивать исторических деятелей, определять и объяснять собственное отношение к историческим личностям.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Формировать умение объяснять мотивы, цели, результаты деятельности тех или иных лиц.</w:t>
      </w: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Данный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историков.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B93477">
          <w:rPr>
            <w:rFonts w:ascii="Times New Roman" w:hAnsi="Times New Roman"/>
            <w:sz w:val="26"/>
            <w:szCs w:val="26"/>
          </w:rPr>
          <w:t>2004 г</w:t>
        </w:r>
      </w:smartTag>
      <w:r w:rsidRPr="00B93477">
        <w:rPr>
          <w:rFonts w:ascii="Times New Roman" w:hAnsi="Times New Roman"/>
          <w:sz w:val="26"/>
          <w:szCs w:val="26"/>
        </w:rPr>
        <w:t xml:space="preserve">. в содержании календарно-тематического планирования предполагается реализовать актуальные в данное время </w:t>
      </w:r>
      <w:proofErr w:type="spellStart"/>
      <w:r w:rsidRPr="00B93477">
        <w:rPr>
          <w:rFonts w:ascii="Times New Roman" w:hAnsi="Times New Roman"/>
          <w:sz w:val="26"/>
          <w:szCs w:val="26"/>
        </w:rPr>
        <w:t>компетентностный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, лично ориентированный, </w:t>
      </w:r>
      <w:proofErr w:type="spellStart"/>
      <w:r w:rsidRPr="00B93477">
        <w:rPr>
          <w:rFonts w:ascii="Times New Roman" w:hAnsi="Times New Roman"/>
          <w:sz w:val="26"/>
          <w:szCs w:val="26"/>
        </w:rPr>
        <w:t>деятельностный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подходы, которые определяют освоение учащимися: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информационной компетентности: умение извлекать учебную информацию на основе сопоставительного анализа рисунка, исторических карт, схем, умение работать с историческими справочниками и словарями в поиске необходимых знаний;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познавательной компетенции: сравнение, сопоставление, классификация объектов по одному или нескольким предложенным основаниям;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компетенции: 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рефлексивной компетенции: владение умениями совместной деятельности, объективное оценивание своего вклада в решение общих задач коллектива, владение навыками контроля и оценки своей деятельности.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Общая характеристика предметного курса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Содержание курса обеспечивает преемственность по отношению к старшей школе путем углубленного изучения некоторых социальных объектов, рассмотренных ранее.     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B93477">
        <w:rPr>
          <w:rFonts w:ascii="Times New Roman" w:hAnsi="Times New Roman"/>
          <w:sz w:val="26"/>
          <w:szCs w:val="26"/>
        </w:rPr>
        <w:t>внутрипредметных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связей, а также с возрастными особенностями развития учащихся. Формирование целостных представлений об истории должно осуществляться в ходе творческой деятельности учащихся на основе осмысления исторических фактов и явлений. Особое внимание уделяется познавательной активности учащихся, их </w:t>
      </w:r>
      <w:proofErr w:type="spellStart"/>
      <w:r w:rsidRPr="00B93477">
        <w:rPr>
          <w:rFonts w:ascii="Times New Roman" w:hAnsi="Times New Roman"/>
          <w:sz w:val="26"/>
          <w:szCs w:val="26"/>
        </w:rPr>
        <w:t>мотивированности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ролевых игр, решение проблемных учебно-познавательных задач, уроки реконструкции исторического прошлого, моделирование исторических ситуаций.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Учащиеся должны приобрести умения по формированию собственного алгоритма решения познавательных задач, формулировать проблему и цели своей работы, определять адекватные способы и методы решения задачи, прогнозировать ожидаемый результат и сопоставлять его с собственными историческими знаниями. Учащиеся должны научиться представлять результаты индивидуальной и групповой познавательной деятельности в форме конспекта, реферата, проекта.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Стандарт ориентирован на воспитание школьника – гражданина и патриота России, развитие его духовно-нравственного мира и национального самосознания. В процессе обучения должно быть сформировано уважение к отечественной истории и культуре и на этой основе осуществляться воспитание гражданственности и патриотизма.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Основой целеполагания</w:t>
      </w:r>
      <w:r w:rsidRPr="00B93477">
        <w:rPr>
          <w:rFonts w:ascii="Times New Roman" w:hAnsi="Times New Roman"/>
          <w:b/>
          <w:sz w:val="26"/>
          <w:szCs w:val="26"/>
        </w:rPr>
        <w:t xml:space="preserve"> </w:t>
      </w:r>
      <w:r w:rsidRPr="00B93477">
        <w:rPr>
          <w:rFonts w:ascii="Times New Roman" w:hAnsi="Times New Roman"/>
          <w:sz w:val="26"/>
          <w:szCs w:val="26"/>
        </w:rPr>
        <w:t xml:space="preserve">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–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интегрированным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общие учебные умения, навыки и способы человеческой деятельности, что предполагает повышенное внимание к развитию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 курсов «История России» и «Всеобщая история».</w:t>
      </w:r>
    </w:p>
    <w:p w:rsidR="00E541A3" w:rsidRDefault="00E541A3" w:rsidP="00E541A3">
      <w:pPr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8A3AFB" w:rsidRPr="00E541A3" w:rsidRDefault="008A3AFB" w:rsidP="00E541A3">
      <w:pPr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B93477">
        <w:rPr>
          <w:rFonts w:ascii="Times New Roman" w:hAnsi="Times New Roman"/>
          <w:bCs/>
          <w:color w:val="000000"/>
          <w:sz w:val="26"/>
          <w:szCs w:val="26"/>
        </w:rPr>
        <w:t xml:space="preserve">Место предметного курса в </w:t>
      </w:r>
      <w:r w:rsidR="00E541A3">
        <w:rPr>
          <w:rFonts w:ascii="Times New Roman" w:hAnsi="Times New Roman"/>
          <w:bCs/>
          <w:color w:val="000000"/>
          <w:sz w:val="26"/>
          <w:szCs w:val="26"/>
        </w:rPr>
        <w:t>учебном плане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Уровень программы - базовый. Планирование составлено на 17 часов в год. Объем учебной нагрузки согла</w:t>
      </w:r>
      <w:r>
        <w:rPr>
          <w:rFonts w:ascii="Times New Roman" w:hAnsi="Times New Roman"/>
          <w:sz w:val="26"/>
          <w:szCs w:val="26"/>
        </w:rPr>
        <w:t>сно учебного плана школы на 20</w:t>
      </w:r>
      <w:r w:rsidRPr="00B93477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-2020</w:t>
      </w:r>
      <w:r w:rsidRPr="00B93477">
        <w:rPr>
          <w:rFonts w:ascii="Times New Roman" w:hAnsi="Times New Roman"/>
          <w:sz w:val="26"/>
          <w:szCs w:val="26"/>
        </w:rPr>
        <w:t xml:space="preserve"> учебный год 1 час в неделю. Количество часов в неделю на изучение предмета согласно программе - 1 час.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lastRenderedPageBreak/>
        <w:t>Основное содержание обучения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Календарно-тематическое планирование рассчитано на 17 часов.</w:t>
      </w:r>
    </w:p>
    <w:p w:rsidR="008A3AFB" w:rsidRPr="008A3AFB" w:rsidRDefault="008A3AFB" w:rsidP="008A3AFB">
      <w:pPr>
        <w:pStyle w:val="a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sz w:val="26"/>
          <w:szCs w:val="26"/>
          <w:lang w:eastAsia="ru-RU"/>
        </w:rPr>
        <w:t>Введение (1 час).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1. Правители и политики. (6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часов).</w:t>
      </w:r>
      <w:r w:rsidRPr="008A3AFB">
        <w:rPr>
          <w:rFonts w:ascii="Times New Roman" w:hAnsi="Times New Roman"/>
          <w:sz w:val="26"/>
          <w:szCs w:val="26"/>
          <w:lang w:eastAsia="ru-RU"/>
        </w:rPr>
        <w:t> Последний российский импе</w:t>
      </w:r>
      <w:r>
        <w:rPr>
          <w:rFonts w:ascii="Times New Roman" w:hAnsi="Times New Roman"/>
          <w:sz w:val="26"/>
          <w:szCs w:val="26"/>
          <w:lang w:eastAsia="ru-RU"/>
        </w:rPr>
        <w:t xml:space="preserve">ратор. Реформаторы начала </w:t>
      </w:r>
      <w:r>
        <w:rPr>
          <w:rFonts w:ascii="Times New Roman" w:hAnsi="Times New Roman"/>
          <w:sz w:val="26"/>
          <w:szCs w:val="26"/>
          <w:lang w:val="en-US" w:eastAsia="ru-RU"/>
        </w:rPr>
        <w:t>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С.Ю. Витте, В.К. Плеве, П.А. Столыпин. В.И. Ленин и большевистская гвардия. И.В. Сталин. Время перемен: Н.С. Хрущев, Л.И. Брежнев, М.С. Горбачев, Б.Н. Ельцин. Политики современной России.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2. Полководцы. (4 часа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>
        <w:rPr>
          <w:rFonts w:ascii="Times New Roman" w:hAnsi="Times New Roman"/>
          <w:sz w:val="26"/>
          <w:szCs w:val="26"/>
          <w:lang w:eastAsia="ru-RU"/>
        </w:rPr>
        <w:t> Русские полководцы начала 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герои русско-японской войны; полководцы первой мировой (А.А. Брусилов). Командиры и генералы Красной и Белой армий: М.В. Фрунзе, С.М. Буденный, А.В. Колчак, А.И. Деникин, П.Н. Врангель. Полководцы Великой Отечественной войны: Г.К. Жуков, А.М. Василевский, И.С. Конев, К.К. Рокоссовский.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Раздел 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3. Деятели науки и культуры. (5 часов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 w:rsidRPr="008A3AFB">
        <w:rPr>
          <w:rFonts w:ascii="Times New Roman" w:hAnsi="Times New Roman"/>
          <w:sz w:val="26"/>
          <w:szCs w:val="26"/>
          <w:lang w:eastAsia="ru-RU"/>
        </w:rPr>
        <w:t> Рус</w:t>
      </w:r>
      <w:r>
        <w:rPr>
          <w:rFonts w:ascii="Times New Roman" w:hAnsi="Times New Roman"/>
          <w:sz w:val="26"/>
          <w:szCs w:val="26"/>
          <w:lang w:eastAsia="ru-RU"/>
        </w:rPr>
        <w:t>ские художники начала XX века. «Серебряный век»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русской поэзии. Городской романс. Космическая эпопея: И.В. Курчатов, С.П. Королев, Ю.А. Гагарин. Лидеры правозащитного движения: А.Д. Сахаров, А.И. Солженицын.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A3AFB">
        <w:rPr>
          <w:rFonts w:ascii="Times New Roman" w:hAnsi="Times New Roman"/>
          <w:b/>
          <w:sz w:val="26"/>
          <w:szCs w:val="26"/>
        </w:rPr>
        <w:t>Защита творческой работы (1 час).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Требования к уровню подготовки по предмету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В результате изучения предметного курса ученики: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должны знать/понимать: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Основные факты, явления, процессы, понятия, характеризующие целостность отечественной и всемирной истории;</w:t>
      </w:r>
      <w:r w:rsidRPr="00B9347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исторического, социологического, политологического, культурологического анализа событий, явлений, процессов прошлого;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Взаимосвязь и особенности истории России и мира;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Периодизацию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Современные версии и трактовки важнейших проблем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Историческую обусловленность современных общественных процессов;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 пути России, ее роль в мировом сообществе;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должны уметь: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Проводить комплексный поиск исторической информации в источниках разного типа;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 xml:space="preserve">Критически анализировать источник исторической информации;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Систематизировать разнообразную историческую информацию на основе своих представлений об общих закономерностях всемирно-исторического процесса;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Анализировать историческую информацию, представленную в разных знаковых системах (текст, карта, таблица, схема);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Различать в исторической информации факты и мнения, исторические описания и исторические объяснения;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Формировать собственный алгоритм решения историко-познавательных задач; 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Представлять результаты изучения исторического материала в формах конспекта, реферата, рецензии; 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Соотносить единичные факты и общие явления и процессы;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Называть характерные, существенные черты минувших собы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тий и исторических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исторические события и исторических деятелей;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Излагать суждения о причинно-следственных связях истори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ческих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Объяснять, в чем состояли мотивы, цели и результаты дея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тельности отдельных людей в истории; излагать оценки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предлагаемые исторические версий и оценки, вы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являть сходства и отличия;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Определять и объяснять свое отношение к наиболее значи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мым событиям и личностям в истории, их оценку.</w:t>
      </w:r>
    </w:p>
    <w:p w:rsidR="00E541A3" w:rsidRDefault="00E541A3" w:rsidP="00E541A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E54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B93477">
        <w:rPr>
          <w:rFonts w:ascii="Times New Roman" w:hAnsi="Times New Roman"/>
          <w:sz w:val="26"/>
          <w:szCs w:val="26"/>
        </w:rPr>
        <w:t>для: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Определения собственной позиции по отношению к явлениям современной жизни;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Соотнесения своих действий и </w:t>
      </w:r>
      <w:proofErr w:type="gramStart"/>
      <w:r w:rsidRPr="00B93477">
        <w:rPr>
          <w:rFonts w:ascii="Times New Roman" w:hAnsi="Times New Roman"/>
          <w:sz w:val="26"/>
          <w:szCs w:val="26"/>
        </w:rPr>
        <w:t>поступков</w:t>
      </w:r>
      <w:proofErr w:type="gramEnd"/>
      <w:r w:rsidRPr="00B93477">
        <w:rPr>
          <w:rFonts w:ascii="Times New Roman" w:hAnsi="Times New Roman"/>
          <w:sz w:val="26"/>
          <w:szCs w:val="26"/>
        </w:rPr>
        <w:t xml:space="preserve"> окружающих с исторически сложившимися формами социального поведения;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России. </w:t>
      </w:r>
    </w:p>
    <w:p w:rsidR="008A3AFB" w:rsidRPr="00B93477" w:rsidRDefault="008A3AFB" w:rsidP="00E541A3">
      <w:pPr>
        <w:pStyle w:val="a4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A3AFB" w:rsidRPr="00B93477" w:rsidRDefault="008A3AFB" w:rsidP="008A3AFB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Владеть компетенциями: 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B93477">
        <w:rPr>
          <w:rFonts w:ascii="Times New Roman" w:hAnsi="Times New Roman"/>
          <w:sz w:val="26"/>
          <w:szCs w:val="26"/>
        </w:rPr>
        <w:t>Смыслопоисковой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Компетенцией личностного саморазвития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Информационно-поисковой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Рефлексивной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Учебно-познавательной компетенцией</w:t>
      </w:r>
    </w:p>
    <w:p w:rsidR="008A3AFB" w:rsidRPr="002B7078" w:rsidRDefault="008A3AFB" w:rsidP="008A3AFB">
      <w:pPr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Профессионально-трудовой компетенцией</w:t>
      </w:r>
    </w:p>
    <w:p w:rsid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Учащиеся должны быть способны решать следующие жизненно практические задачи: высказывание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Тематическое распределение количества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71"/>
        <w:gridCol w:w="1134"/>
      </w:tblGrid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Наименование разделов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E541A3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8A3AFB">
        <w:trPr>
          <w:trHeight w:val="231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1. Правители и политики.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2. Полководцы.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71" w:type="dxa"/>
          </w:tcPr>
          <w:p w:rsidR="008A3AFB" w:rsidRPr="00B93477" w:rsidRDefault="00CB33DA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Раздел</w:t>
            </w:r>
            <w:r w:rsidR="008A3AFB"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3. </w:t>
            </w:r>
            <w:r w:rsidRPr="00CB33DA">
              <w:rPr>
                <w:rFonts w:ascii="Times New Roman" w:hAnsi="Times New Roman"/>
                <w:sz w:val="26"/>
                <w:szCs w:val="26"/>
                <w:lang w:eastAsia="ru-RU"/>
              </w:rPr>
              <w:t>Деятели науки и культуры.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A3AFB" w:rsidRPr="00B93477" w:rsidTr="005C73B6">
        <w:trPr>
          <w:trHeight w:val="270"/>
          <w:jc w:val="center"/>
        </w:trPr>
        <w:tc>
          <w:tcPr>
            <w:tcW w:w="634" w:type="dxa"/>
          </w:tcPr>
          <w:p w:rsidR="008A3AFB" w:rsidRPr="00B93477" w:rsidRDefault="00CB33DA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71" w:type="dxa"/>
          </w:tcPr>
          <w:p w:rsidR="008A3AFB" w:rsidRPr="00B93477" w:rsidRDefault="008A3AFB" w:rsidP="00E541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r w:rsidR="00E541A3">
              <w:rPr>
                <w:rFonts w:ascii="Times New Roman" w:hAnsi="Times New Roman"/>
                <w:sz w:val="26"/>
                <w:szCs w:val="26"/>
                <w:lang w:eastAsia="ru-RU"/>
              </w:rPr>
              <w:t>ключение.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5C73B6">
        <w:trPr>
          <w:trHeight w:val="259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1" w:type="dxa"/>
          </w:tcPr>
          <w:p w:rsidR="008A3AFB" w:rsidRPr="00B93477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</w:tbl>
    <w:p w:rsidR="008A3AFB" w:rsidRPr="00B93477" w:rsidRDefault="008A3AFB" w:rsidP="008A3AFB">
      <w:pPr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B93477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8A3AFB" w:rsidRPr="00B93477" w:rsidRDefault="00CB33DA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A3AFB" w:rsidRPr="00B93477">
        <w:rPr>
          <w:rFonts w:ascii="Times New Roman" w:hAnsi="Times New Roman"/>
          <w:sz w:val="26"/>
          <w:szCs w:val="26"/>
        </w:rPr>
        <w:t>История России в лицах: биографический словарь. М.: Русское слово, 2009.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2. Короткова М.В. История России </w:t>
      </w:r>
      <w:r w:rsidR="00CB33DA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</w:rPr>
        <w:t xml:space="preserve"> век: дидактические материалы. – М.: Дрофа, 2011.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3. Шестаков А.В. История России в художественно-исторических образах </w:t>
      </w:r>
      <w:r w:rsidR="00CB33DA">
        <w:rPr>
          <w:rFonts w:ascii="Times New Roman" w:hAnsi="Times New Roman"/>
          <w:sz w:val="26"/>
          <w:szCs w:val="26"/>
          <w:lang w:val="en-US"/>
        </w:rPr>
        <w:t>XX</w:t>
      </w:r>
      <w:r w:rsidRPr="00B93477">
        <w:rPr>
          <w:rFonts w:ascii="Times New Roman" w:hAnsi="Times New Roman"/>
          <w:sz w:val="26"/>
          <w:szCs w:val="26"/>
        </w:rPr>
        <w:t xml:space="preserve"> в. 2007.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4. Задания и тесты по истории России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5. Всемирная история: энциклопедия под ред. А.О.</w:t>
      </w:r>
      <w:r w:rsidR="00CB33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3477">
        <w:rPr>
          <w:rFonts w:ascii="Times New Roman" w:hAnsi="Times New Roman"/>
          <w:sz w:val="26"/>
          <w:szCs w:val="26"/>
        </w:rPr>
        <w:t>Чубарьяна</w:t>
      </w:r>
      <w:proofErr w:type="spellEnd"/>
      <w:r w:rsidRPr="00B93477">
        <w:rPr>
          <w:rFonts w:ascii="Times New Roman" w:hAnsi="Times New Roman"/>
          <w:sz w:val="26"/>
          <w:szCs w:val="26"/>
        </w:rPr>
        <w:t>. – М.: ОЛМА Медиа-группа; ОЛМА ПРЕСС; Образование, 2007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6.  Энциклопедия «Новая и новейшая история»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7. Задания и тесты по новой и новейшей истории. М.: Экзамен, 2006.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8. Атласы по истории России и Всеобщей истории 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9.  Журналы «Преподавание истории в школе» 2009 – 2015 гг.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10.  Словарь терминов и понятий</w:t>
      </w:r>
    </w:p>
    <w:p w:rsidR="008A3AFB" w:rsidRPr="00B93477" w:rsidRDefault="008A3AFB" w:rsidP="00CB33DA">
      <w:p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11.  Атласы по истории России</w:t>
      </w:r>
    </w:p>
    <w:p w:rsidR="008F5019" w:rsidRPr="008F5019" w:rsidRDefault="008A3AFB" w:rsidP="008F5019">
      <w:pPr>
        <w:pStyle w:val="a4"/>
        <w:numPr>
          <w:ilvl w:val="0"/>
          <w:numId w:val="10"/>
        </w:numPr>
        <w:spacing w:after="24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tbl>
      <w:tblPr>
        <w:tblStyle w:val="a6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962"/>
        <w:gridCol w:w="6237"/>
        <w:gridCol w:w="851"/>
        <w:gridCol w:w="850"/>
      </w:tblGrid>
      <w:tr w:rsidR="00166E54" w:rsidRPr="00166E54" w:rsidTr="00E541A3">
        <w:trPr>
          <w:trHeight w:val="565"/>
        </w:trPr>
        <w:tc>
          <w:tcPr>
            <w:tcW w:w="704" w:type="dxa"/>
            <w:vAlign w:val="center"/>
          </w:tcPr>
          <w:p w:rsidR="00166E54" w:rsidRPr="00166E54" w:rsidRDefault="00166E54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26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962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6237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  <w:tc>
          <w:tcPr>
            <w:tcW w:w="1701" w:type="dxa"/>
            <w:gridSpan w:val="2"/>
            <w:vAlign w:val="center"/>
          </w:tcPr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План/факт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Введение. 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Определение цели и задач элективного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курса «История в лицах»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Ознакомление с приемами исследовательской работы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Усвоить требования к выполнению заданий части 1 и 2 ЕГЭ. Уметь выделять роль личности, народных масс, социальных групп в истории.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541A3">
              <w:rPr>
                <w:rFonts w:ascii="Times New Roman" w:eastAsia="Times New Roman" w:hAnsi="Times New Roman"/>
                <w:bCs/>
                <w:sz w:val="26"/>
                <w:szCs w:val="26"/>
              </w:rPr>
              <w:t>Раз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дел 1. Правители и политики (6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Николай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II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- последний российский император.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Дать характеристику последнему русскому царю, его политике. Обсудить вопрос о правомерности его приобщении к лику святых.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Показать умение подготовить доклады. Защищать свою точку зрения перед учащимися.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Реформаторы России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Обсудить вопрос: нужны ли России реформы? Дать сравнительную характеристику политикам С.Ю.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Витте, В.К.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Плеве, П.А.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Столыпину.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Демонстрация навыков составления сравнительных характеристик историческим личностям.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В.И.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Ленин и большевистская гвардия.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основе биографии Ленина раскрыть деятельность его соратников по партии в проведении социалистического эксперимента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Умение анализировать исторические документы.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rPr>
          <w:trHeight w:val="1594"/>
        </w:trPr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Сталин: штрихи к портрету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образе Сталина показать роль диктатора в истории.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Охарактеризовать обострение обстановки в правящей партии, рычаги и методы власти И.В. Сталина в борьбе с политическими соперниками.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Время перемен: Н.С.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Хрущев, М.С.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Горбачев, Б.Н.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Ельцин.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Выделить особенности политики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исторических деятелей Советского Союза и России Н.С. Хрущева, М.С. Горбачева, Б.Н. Ельцина и их реформ. Р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аскрыть утопические планы построения коммунизма. Противоречивость политики Н.С. Хрущева. Провозглашение политики перестройки и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гласности Горбачевым М.С. Развитие процесса </w:t>
            </w:r>
            <w:proofErr w:type="spellStart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десталинизации</w:t>
            </w:r>
            <w:proofErr w:type="spellEnd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общества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Формирование основ рыночной экономики.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 Знать и характери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зовать социально-экономические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реформы при Б.Н. Ельцине, либерализацию цен приватизацию, ее издержки.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Уметь составлять таблицу соответствия «Перевод экономики страны на рельсы рыночного хозяйства», давать оценку событиям, аргументированно доказывать свою точку зрения.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Политики современной России.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Раскрыть политические позиции и взгляды значительных государственных деятелей современности: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Путина, Д.А.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Медведева, Г.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Зюганова,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Жириновского и др.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понимать экономическую и политическую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ситуацию в стране. Формирование новой властной вертикали. Национальные проекты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bCs/>
                <w:sz w:val="26"/>
                <w:szCs w:val="26"/>
              </w:rPr>
              <w:t>Раз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</w:rPr>
              <w:t>дел 2. Полководцы (4 часа)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полководцы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герои русско-японской войны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примере жизни флотоводцев Макарова, Рождественского показать трагизм русско-японской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>место России в системе международных отношений, обстановку накануне войны, предпосылки и причины войны. Охарактеризовать планы сторон, ход военных действий на основных театрах войны, социально-экономическое и политическое развитие России в годы войны.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 как пример патриотизма россиян в первой мировой войне.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определять причинно-следственные связи исторических событий, работать с исторической картой.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Командиры и генералы Красной и Белой армий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Фрунзе, С.М.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Буденный, А.В.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Колчак,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Деникин, П.Н. Врангель в огне гражданской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Знать и характеризовать причины гражданской войны, ее основные этапы и события. Цели белого движения. Причины победы красных. 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Уметь характеризовать основные процессы, сопоставлять, сравнивать, делать выводы, работать с картой, формулировать тезисы по теме.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Полководцы Великой Отечественной войны.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Жизнь и деятельность великих маршалов Отечественной войны Г.К.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Жукова, А.М.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Василевского, И.С.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Конева, К.К.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Рокоссовского как пример верности народу, Родине, чести, достоинства, патриотизма.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цену войны для мирного населения. Показать итоги, значение победы в войне, роль в ней СССР и советских полководцев.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sz w:val="26"/>
                <w:szCs w:val="26"/>
              </w:rPr>
              <w:t xml:space="preserve">Раздел 3.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Деятели науки и культуры (5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художники начала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Показать разнообразие направлений художественной культуры в начале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символизм, абстракционизм, классицизм, романтизм (Врубель, Малевич, Петров-Водкин и др.)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bCs/>
                <w:sz w:val="26"/>
                <w:szCs w:val="26"/>
              </w:rPr>
              <w:t xml:space="preserve">Знать и характеризовать идейные искания мастеров художественной культуры.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«Серебряный век»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русской поэзии.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 примере творчества выдающихся поэтов "серебряного века" показать духовные искания и проблемы российского общества в начале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Городской романс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Возникновение и развитие нового жанра романса в первой половине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участвовать в дискуссии.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Космическая плеяда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Курчатов, С.П.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Королев, Ю.А.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Гагарин. Достижения советской науки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движения: А.Д.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Сахаров,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Солженицын. Их жизнь и деятельность – образец для молодежи.</w:t>
            </w:r>
          </w:p>
        </w:tc>
        <w:tc>
          <w:tcPr>
            <w:tcW w:w="6237" w:type="dxa"/>
          </w:tcPr>
          <w:p w:rsidR="00166E54" w:rsidRPr="00E541A3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достижения и проблемы духовной жизни страны в советский период, формирование духовной оппозиции, взаимоотношения партийного аппарата и общества. Идеология инакомыслия, методы борьбы с инакомыслием.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26" w:type="dxa"/>
          </w:tcPr>
          <w:p w:rsidR="00166E54" w:rsidRPr="00CB042F" w:rsidRDefault="00E541A3" w:rsidP="00E541A3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Заключение.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Роль личности в истории. Обсудить проблему.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Выполнение заданий ЕГЭ «исторический портрет» различных вариантов.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7B6D14" w:rsidRDefault="0069565F"/>
    <w:sectPr w:rsidR="007B6D14" w:rsidSect="001C3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E28"/>
    <w:multiLevelType w:val="hybridMultilevel"/>
    <w:tmpl w:val="F9F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0FE"/>
    <w:multiLevelType w:val="hybridMultilevel"/>
    <w:tmpl w:val="9B9E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511D"/>
    <w:multiLevelType w:val="hybridMultilevel"/>
    <w:tmpl w:val="4D80A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2517"/>
    <w:multiLevelType w:val="hybridMultilevel"/>
    <w:tmpl w:val="6304E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66734"/>
    <w:multiLevelType w:val="hybridMultilevel"/>
    <w:tmpl w:val="535C62CC"/>
    <w:lvl w:ilvl="0" w:tplc="B0949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C"/>
    <w:rsid w:val="00166E54"/>
    <w:rsid w:val="0069565F"/>
    <w:rsid w:val="0089267C"/>
    <w:rsid w:val="008A3AFB"/>
    <w:rsid w:val="008F5019"/>
    <w:rsid w:val="00CB042F"/>
    <w:rsid w:val="00CB33DA"/>
    <w:rsid w:val="00E15B30"/>
    <w:rsid w:val="00E541A3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44F90-5CC6-4F42-986A-F89EB66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3AFB"/>
    <w:rPr>
      <w:b/>
      <w:bCs/>
    </w:rPr>
  </w:style>
  <w:style w:type="paragraph" w:customStyle="1" w:styleId="c15c18c11">
    <w:name w:val="c15 c18 c11"/>
    <w:basedOn w:val="a"/>
    <w:rsid w:val="008A3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2">
    <w:name w:val="c1 c12"/>
    <w:basedOn w:val="a0"/>
    <w:rsid w:val="008A3AFB"/>
  </w:style>
  <w:style w:type="paragraph" w:styleId="a4">
    <w:name w:val="No Spacing"/>
    <w:link w:val="a5"/>
    <w:uiPriority w:val="1"/>
    <w:qFormat/>
    <w:rsid w:val="008A3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3AFB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F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2019-08-23T06:45:00Z</dcterms:created>
  <dcterms:modified xsi:type="dcterms:W3CDTF">2019-08-29T15:44:00Z</dcterms:modified>
</cp:coreProperties>
</file>