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E43" w:rsidRPr="00E576C9" w:rsidRDefault="00D65507" w:rsidP="00D65507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D6550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251950" cy="6239649"/>
            <wp:effectExtent l="0" t="0" r="6350" b="8890"/>
            <wp:docPr id="1" name="Рисунок 1" descr="C:\Users\Пользователь\Desktop\титульники скан\овз музыка 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музыка 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3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FD0" w:rsidRDefault="005B5FD0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B5FD0" w:rsidRDefault="005B5FD0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83B45" w:rsidRPr="00D13A71" w:rsidRDefault="00A83B45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B45" w:rsidRPr="00044446" w:rsidRDefault="00A83B45" w:rsidP="00D13A7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Пояснительная записка.</w:t>
      </w:r>
    </w:p>
    <w:p w:rsidR="00DA3EB3" w:rsidRDefault="00DA3EB3" w:rsidP="004B3BBA">
      <w:pPr>
        <w:pStyle w:val="a8"/>
        <w:rPr>
          <w:rFonts w:ascii="Times New Roman" w:hAnsi="Times New Roman" w:cs="Times New Roman"/>
          <w:bCs/>
          <w:sz w:val="26"/>
          <w:szCs w:val="26"/>
        </w:rPr>
      </w:pPr>
    </w:p>
    <w:p w:rsidR="00D13A71" w:rsidRDefault="00D13A71" w:rsidP="004B3BBA">
      <w:pPr>
        <w:pStyle w:val="a8"/>
        <w:rPr>
          <w:rFonts w:ascii="Times New Roman" w:hAnsi="Times New Roman" w:cs="Times New Roman"/>
          <w:bCs/>
          <w:sz w:val="26"/>
          <w:szCs w:val="26"/>
        </w:rPr>
      </w:pPr>
      <w:r w:rsidRPr="00044446">
        <w:rPr>
          <w:rFonts w:ascii="Times New Roman" w:hAnsi="Times New Roman" w:cs="Times New Roman"/>
          <w:bCs/>
          <w:sz w:val="26"/>
          <w:szCs w:val="26"/>
        </w:rPr>
        <w:t xml:space="preserve">Данная  рабочая  программа разработана на основе </w:t>
      </w:r>
    </w:p>
    <w:p w:rsidR="00C948F3" w:rsidRPr="00476FCC" w:rsidRDefault="00C948F3" w:rsidP="00C948F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948F3" w:rsidRPr="00476FCC" w:rsidRDefault="00C948F3" w:rsidP="00C948F3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8F3" w:rsidRPr="00476FCC" w:rsidRDefault="00C948F3" w:rsidP="00C948F3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76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чебной программы специальных(коррекционных) образовательных учреждений 8 вида 5-9 классы, сборник 1», ГИЗ «Владос», Москва, 2000г., допущена Министерством образования Российской Федерации. </w:t>
      </w:r>
    </w:p>
    <w:p w:rsidR="00C948F3" w:rsidRDefault="00C948F3" w:rsidP="00C94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196" w:rsidRPr="00C948F3" w:rsidRDefault="00C948F3" w:rsidP="00C94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</w:p>
    <w:p w:rsidR="004B3BBA" w:rsidRPr="00044446" w:rsidRDefault="004B3BBA" w:rsidP="004B3BBA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44446" w:rsidRPr="00DA3EB3" w:rsidRDefault="00D13A71" w:rsidP="00DA3EB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  <w:t xml:space="preserve">                  </w:t>
      </w:r>
      <w:bookmarkStart w:id="0" w:name="_GoBack"/>
      <w:bookmarkEnd w:id="0"/>
    </w:p>
    <w:p w:rsidR="00EA53A9" w:rsidRPr="00044446" w:rsidRDefault="00EA53A9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Общие цели образования по предмету</w:t>
      </w:r>
    </w:p>
    <w:p w:rsidR="00A83B45" w:rsidRPr="00044446" w:rsidRDefault="000F01B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</w:t>
      </w:r>
      <w:r w:rsidR="00A83B45"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ормирование музыкальной культуры школьников, разви</w:t>
      </w:r>
      <w:r w:rsidR="00A83B45"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Музыкальное обучение способствует коррекции эмоционально-волевой сферы учащихся, снятию напряжения, снижению нервной нагрузки, а в некоторых случаях – коррекции речи, особенно для детей, которые заикаются.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Изучение музыки как вида искусства направлено на достижение следующих целей: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Становление музыкальной культуры как неотъемлемой части духовной культуры;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Освоение музыки и знаний о музыке, особенности музыкального языка. музыкальном фольклоре, взаимосвязи с другими видами искусства и жизнью.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Воспитание эмоционально- ценностного отношения к музыке; устойчивого интереса к музыкальному искусству своего народа и других народов мира.</w:t>
      </w:r>
    </w:p>
    <w:p w:rsidR="00A83B45" w:rsidRPr="00044446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Овладение практическими умениями и навыками в различных видах музыкально- творческой деятельности: в слушании музыки, пении, слушательской и исполнительской культуры учащихся.</w:t>
      </w:r>
    </w:p>
    <w:p w:rsidR="000F01B5" w:rsidRPr="00044446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F01B5" w:rsidRPr="00044446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F01B5" w:rsidRPr="00044446" w:rsidRDefault="000F01B5" w:rsidP="00C948F3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F01B5" w:rsidRPr="00044446" w:rsidRDefault="000F01B5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Общая характеристика учебного предмета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содержательные линии: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обогащение опыта эмоционально-ценностного отношения учащихся к музыке и музыкальным занятиям;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усвоение музыкальных произведений и знаний о музыке;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овладение способами музыкальной деятельности;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обогащение опыта музыкально- творческой деятельности.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Весь учебно-воспитательный процесс на уроке пронизывает опыт музыкально-творческой учебной деятельности, который приобретается учащимися в процессе слушания музыки, в вокально-хоровом исполнении, в установлении связей музыки с другими видами искусства, с историей, с жизнью.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Занятия музыкой способствуют развитию нравственных качеств школьника, </w:t>
      </w:r>
      <w:r w:rsidR="00D03C73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адаптации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его в обществе. В связи с этим в основе обучения музыке и пению заложены </w:t>
      </w:r>
      <w:r w:rsidR="00D03C73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следующие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принципы: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коррекционная направленность обучения;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оптимистическая перспектива образования;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индивидуализация и дифференциация процесса обучения;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комплексное обучение на основе передовых психолого-медико-педагогиче¬ских технологий.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осуществления этих принципов учителю музыки необхо¬димо разбираться в структуре аномального развития личности ре¬бенка; оценивать уровень развития музыкальных, творческих воз¬можностей, характер эмоциональных нарушений.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данной программы опирается на следующие методы музыкального образования: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художественного, нравственно-эстетического познания музыки;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эмоциональной драматургии;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интонационно-стилевого постижения музыки;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художественного контекста;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создания «композиций»;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метод перспективы и ретроспективы.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организации учебной деятельности: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конкурс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викторина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самостоятельная работа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творческая работа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(ритмические, вокальные, пластические и т.д.), инсценирование (разыгрывание песен), сюжетов музыкальных пьес программного характера, фольклорных образцов музыкального искусства.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Основной формой реализации программы является урок, состоящий из 4-х разделов:  распевание-пение, слушание музыки, беседа о музыке и композиторах, элементы музыкальной грамоты. Большое значение отводится организационному моменту на уроке, где происходит уравновешивание деструктивных нервно-психических процессов, преобладающих у детей в классе: подбираются наиболее адекватные виды музыкальной деятельности, обладающие либо активизирующим, любо успокаивающим эффектом. Это - слушание музыки, имеющей определенный характер, музыкальное приветствие, игры на развитие мышечной памяти и др. В основном этапе урока используются все традиционные разделы музыкального воспитания, каждый из которых многосоставен. 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Особое внимание отводится беседам нравственно-этического характера с активным диалогическим участием школьников (элементами дискуссии), целью которых является не освоение знаний и умений, а развитие личностной, эмоционально-волевой сферы подростка с нарушением интеллекта. На  уроках осуществляются межпредметные связи: ИЗО, история, география, литература.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виды контроля: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вводный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текущий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итоговый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письменный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контроль учителя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контроля: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организации учебно-воспитательного процесса для реализации программы «Музыка» 5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 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исследовательских проектов.</w:t>
      </w: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3F5A" w:rsidRPr="00044446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Место учебного предмета в учебном плане.</w:t>
      </w:r>
    </w:p>
    <w:p w:rsidR="001D22C1" w:rsidRPr="00044446" w:rsidRDefault="00E31406" w:rsidP="00E31406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учебном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плану 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изучение музыки в 5 специальном (коррекционном) классе  отводится 1 час в неделю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(34 </w:t>
      </w:r>
      <w:r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учебных недели - 34</w:t>
      </w:r>
      <w:r w:rsidR="00103F5A" w:rsidRPr="000444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часа).</w:t>
      </w:r>
    </w:p>
    <w:p w:rsidR="00103F5A" w:rsidRPr="00044446" w:rsidRDefault="00103F5A" w:rsidP="00D13A71">
      <w:pPr>
        <w:shd w:val="clear" w:color="auto" w:fill="FFFFFF"/>
        <w:tabs>
          <w:tab w:val="left" w:pos="103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</w:p>
    <w:p w:rsidR="00A83B45" w:rsidRPr="00044446" w:rsidRDefault="00EA53A9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2. </w:t>
      </w:r>
      <w:r w:rsidR="00103F5A"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Основное содержание обучения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Содержание программного материала уроков состоит из музы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кальных сочинений для слушания и исполнения, вокальных упраж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программу включены следующие разделы: пение, слушание музыки, элементы музыкальной грамоты.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Раздел «Пение»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включает произведения для формирования во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кально-хоровых навыков и умений учащихся в зависимости от уров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ня певческого развития по годам обучения. Классика, фольклор, современная (зарубежная и отечественная) песня — основа форми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рования вокально-хорового репертуара классного хора.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работе с солистами и при инсценировании песен внимание учителя должно быть направлено на чистоту интонации, строя и ансамбля. Пение без сопровождения способствует выработке строй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ности и чистоты интонации, красоты звука, ансамбля, воспитывает привычку к слуховому самоконтролю. Задача творческого раскры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тия образа песни является главной и подчиняет себе вокально-тех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нические приемы исполнения. В формировании устойчивого инте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реса к хоровому пению значительную роль играет «концертное» исполнение песен.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Обучение учащихся средних и старших классов сопряжено с определенными трудностями мутационного периода, значительно осложняющего их участие в хоровом пении. Школьникам не реко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мендуется громко петь.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Исполнение песенного материала в диапазоне: </w:t>
      </w:r>
      <w:r w:rsidRPr="0004444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си 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— </w:t>
      </w:r>
      <w:r w:rsidRPr="0004444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ре</w:t>
      </w:r>
      <w:r w:rsidRPr="0004444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vertAlign w:val="subscript"/>
          <w:lang w:eastAsia="ru-RU"/>
        </w:rPr>
        <w:t>у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Развитие навыка концертного исполнения, уверенности в своих силах, общительности, открытости. Совершенствование навыков певческого дыхания на более слож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ном в сравнении с 4-м классом песенном материале, а также на ма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териале вокально-хоровых упражнений во время распевания. Развитие навыка пения с разнообразной окраской звука в зави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симости от содержания и характера песни. Развитие умения выполнять требования художественного ис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полнения при пении хором: ритмический рисунок, интонационный строй, ансамблевая слаженность, динамические оттенки. Продолжение работы над чистотой интонирования: пропевание отдельных трудных фраз и мелодических оборотов группой или индивидуально. Совершенствование навыка четкого и внятного произношения слов в текстах песен подвижного характера. Развитие вокально-хоровых навыков при исполнении выучен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ных песен без сопровождения. Работа над легким подвижным звуком и кантиленой. Повторение песен, разученных в 4-м классе.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lang w:eastAsia="ru-RU"/>
        </w:rPr>
        <w:t>Музыкальный материал для пения: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«Моя Россия» — муз. Г. Струве, ел. Н. Соловьевой.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«Из чего наш мир состоит» — муз. Б. Савельева, ел. М. Танича.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«Мальчишки и девчонки» — муз. А. Островского, ел. И. Дика.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«Расти, колосок». Из музыкально-поэтической композиции «Как хлеб на стол приходит» — муз. Ю. Чичкова, ел. П. Синявского.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«Учиться надо весело» — муз. С. Соснина, ел. М. Пляцковского.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«Земля хлебами славится». Из музыкально-поэтической компо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зиции «Как хлеб на стол приходит» — муз. Ю. Чичкова, ел. П. Си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нявского.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«Песенка Деда Мороза». Из мультфильма «Дед Мороз и лето» — муз. Е. Крылатова,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«Прекрасное далеко». Из телефильма «Гостья из будущего» — муз. Е. Крылатова,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«Большой хоровод» — муз. Б. Савельева, ел. Лены Жигалкиной и А. Хаита.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«Пойду ль я, выйду ль я» — русская народная песня.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«Пестрый колпачок» — муз. Г. Струве, ел. Н. Соловьевой.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«Наша елка» — муз. А. Островского, ел. 3. Петровой.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«Ванька-Встанька» — муз. А. Филиппа, ел. С. Маршака.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«Из чего же» — муз. Ю. Чичкова, ел. Я. Халецкого.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«Катюша» — муз. М. Блантера, ел. М. Исаковского.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«Когда мои друзья со мной». Из кинофильма «По секрету всему свету» — муз. В. Шаинского, ел. М. Пляцковского.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«Нам бы вырасти скорее» — муз. Г. Фрида, ел. Е. Аксельрод.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«Лесное солнышко» — муз. и ел. Ю. Визбора.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«Облака» — муз. В. Шаинского, ел. С. Козлова.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«Три поросенка» — муз. М. Протасова, ел. Н. Соловьевой.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«Бу-ра-ти-но». Из телефильма «Приключения Буратино» — муз. А. Рыбникова,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«Вместе весело шагать» — муз. В. Шаинского, ел. М. Матусовского.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«Калинка» — русская народная песня.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«Дважды два четыре» — муз. В. Шаинского, ел. М. Пляцковского.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«Летние частушки» — муз. Е. Тиличеевой, ел. 3. Петровой.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«Картошка» — русская народная песня, обр. М. Иорданского.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 разделе «Слушание музыки»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 Особенности национального фольклора. Определение жанра, характерных особенностей песен. Многожанровость русской народ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ной песни как отражение разнообразия связей музыки с жизнью народа и его бытом. Закрепление интереса к музыке различного характера, желания высказываться о ней. Снятие эмоционального напряжения, вызванного условиями обучения и проживания. Закрепление представлений о составе и звучании оркестра на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родных инструментов. Народные музыкальные инструменты: дом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ра, мандолина, баян, свирель, гармонь, трещотка, деревянные лож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ки, бас-балалайка и т. д. Повторное прослушивание произведений, из программы 4-го</w:t>
      </w:r>
      <w:r w:rsidR="00D730AE"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класса. Пьесы для слушания способны выполнять несколько функций: дети могут слушать произведение; беседовать о характере, особенностях формы произведения; пропевать главную тему инструментального произведения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голосом; выполнять индивидуальные задания творческого характера рисунки на тему произведения, сочинять небольшие сочинения,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рассказы о музыке; исполнять ритмическое сопровождение к ней на музыкаль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ных инструментах; включать ее звучание в инсценировку сказок, жизненных ситуаций 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Музыкальные произведения для слушания: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 Бетховен. «Сурок».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Л. Бетховен. «К Элизе».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Р. Вагнер. Увертюра к 3 акту. Из оперы «Лоэнгрин».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Э. Григ. «Утро». «Танец Анитры». Из музыки к драме Г. ИбсеЛ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«Пер Гюнт».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И. Штраус. «Полька», соч. № 214.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Р. Шуман. «Грезы», соч. 15, № 7.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Е. Гаврилин. «Тарантелла». Из балета «Анюта».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И. Дунаевский. Увертюра. Из к/ф «Дети капитана Гранта».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М. Мусоргский. «Рассвет на Москве-реке». Вступление к опере «Хованщина».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С. Никитин, В. Берковский, П. Мориа. «Под музыку Вивальди».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 Петров. «Вальс». Из кинофильма «Берегись автомобиля».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«Дорога добра». Из мультфильма «Приключения Маленького Мука» — муз. М. Минкова, ел. Ю. Энтина.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«Песенка для тебя». Из телефильма «Про Красную шапочку» — муз. А. Рыбникова, ел. Ю. Михайлова.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Вступление к кинофильму «Новые приключения неуловимых» — муз. Я. Френкеля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Раздел «Элементы музыкальной грамоты»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содержит элементар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 xml:space="preserve">ный минимум знаний о музыке и музыкальной деятельности. Элементарное понятие о нотной записи: нотный стан, нота, звук, пауза. Формирование элементарных понятий о размере: 2/4, 3/4, 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4/4. 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номерностях музыки, о жанрах музыкального искусства, о непрехо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дящем значении народного творчества, используя при этом яркие примеры звучания музыки различных эпох и стилей, особенности творчества различных композиторов. В ходе планирования учитель продумывает перспективные и ретроспективные связи уроков музыки в течение одной четверти, учебного года, в начальных, средних и старших классах.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Наряду с освоением учащимися нового материала важнейшей задачей учителя становится повторение и закрепление ранее изу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ченного. Это поможет ученикам вспомнить полюбившиеся им пес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ни, сохранить их в своем репертуаре, включить в программу своих выступлений на школьных вечерах, праздниках и в дальнейшем воз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вращаться к их исполнению. Данная программа предполагает овладение учащимися элементами музыкальной культуры, способствует успешной адаптации учащихся в обществе.</w:t>
      </w:r>
    </w:p>
    <w:p w:rsidR="00044446" w:rsidRDefault="00044446" w:rsidP="00044446">
      <w:pPr>
        <w:pStyle w:val="a3"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A83B45" w:rsidRPr="00044446" w:rsidRDefault="00D730AE" w:rsidP="00D13A71">
      <w:pPr>
        <w:pStyle w:val="a3"/>
        <w:numPr>
          <w:ilvl w:val="0"/>
          <w:numId w:val="11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Требования к уровню подготовки по предмету.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знать и понимать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наизусть 8-10 песен;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- 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специфику музыки как вида искусства;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значение музыки в художественной культуре и ее роли в синтетических видах творчества;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возможности музыкального искусства в отражении вечных проблем жизни;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основные жанры народной и профессиональной музыке;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основные формы музыки;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названия и виды инструментов;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имена композиторов и известных исполнителей.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роль музыки в жизни, трудовой деятельности и отдыхе людей;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размеры музыкальных произведений (2/4, 3/4, 4/4);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паузы (долгие, короткие);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народные музыкальные инструменты и их звучание (домра, ман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долина, баян, гусли, свирель, гармонь, трещотка, деревянные лож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ки, бас-балалайка).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уметь: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эмоционально воспринимать и характеризовать музыкальные произведения;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выразительно исполнять соло и хором;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распознавать на слух песню, танец, марш;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распознавать на слух и воспроизводить знакомые мелодии, песни;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различать на слух звучания отдельных инструментов;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устанавливать взаимосвязь между другими видами искусства;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использовать приобретенные знания в повседневной жизни и практической деятельности для певческого и инструментального музицирования дома, в кругу друзей, и сверстников, на внеклассных и внешкольных мероприятиях, школьных праздниках;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размышлять о музыке, выражать свое отношение к ней;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-определять свое отношение к музыкальным явлениям.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самостоятельно начинать пение после вступления;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осмысленно и эмоционально исполнять песни ровным свобод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ным звуком на всем диапазоне;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контролировать слухом пение окружающих;</w:t>
      </w:r>
    </w:p>
    <w:p w:rsidR="00A83B45" w:rsidRPr="00044446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применять полученные навыки при художественном исполне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softHyphen/>
        <w:t>нии музыкальных произведений.</w:t>
      </w:r>
    </w:p>
    <w:p w:rsidR="001D22C1" w:rsidRDefault="001D22C1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Pr="00044446" w:rsidRDefault="00044446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83B45" w:rsidRDefault="00EA53A9" w:rsidP="001D22C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Тематическое распределение количества часов</w:t>
      </w:r>
      <w:r w:rsidRPr="0004444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044446" w:rsidRPr="00044446" w:rsidRDefault="00044446" w:rsidP="0004444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1198"/>
        <w:gridCol w:w="2613"/>
        <w:gridCol w:w="1606"/>
        <w:gridCol w:w="7483"/>
        <w:gridCol w:w="1949"/>
      </w:tblGrid>
      <w:tr w:rsidR="007405FE" w:rsidRPr="00044446" w:rsidTr="00397A0B">
        <w:tc>
          <w:tcPr>
            <w:tcW w:w="1198" w:type="dxa"/>
          </w:tcPr>
          <w:p w:rsidR="007405FE" w:rsidRPr="00044446" w:rsidRDefault="007405FE" w:rsidP="00E3140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№</w:t>
            </w:r>
          </w:p>
          <w:p w:rsidR="007405FE" w:rsidRPr="00044446" w:rsidRDefault="007405FE" w:rsidP="00E31406">
            <w:pPr>
              <w:pStyle w:val="a3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1606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7483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Темы уроков</w:t>
            </w:r>
          </w:p>
        </w:tc>
        <w:tc>
          <w:tcPr>
            <w:tcW w:w="1949" w:type="dxa"/>
          </w:tcPr>
          <w:p w:rsidR="007405FE" w:rsidRPr="00044446" w:rsidRDefault="007405FE" w:rsidP="00E31406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Контрольные работы</w:t>
            </w: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2613" w:type="dxa"/>
            <w:vMerge w:val="restart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Раздел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«Пение»</w:t>
            </w: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Закрепление певческих навыков и 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умений на материале, пройденном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4 классе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особенности русской песни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Многожанровость русской песни - былины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Календарные обрядовые песни, частушки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Связь музыки с жизнью людей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Роль музыки в труде людей 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музыки в отдыхе людей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19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темы «Русская народная музыка»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 кр</w:t>
            </w:r>
          </w:p>
        </w:tc>
      </w:tr>
      <w:tr w:rsidR="007405FE" w:rsidRPr="00044446" w:rsidTr="00397A0B">
        <w:trPr>
          <w:trHeight w:val="244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2613" w:type="dxa"/>
            <w:vMerge w:val="restart"/>
          </w:tcPr>
          <w:p w:rsidR="007405FE" w:rsidRPr="00044446" w:rsidRDefault="002B64B7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Раздел «Элементы музыкальной </w:t>
            </w:r>
            <w:r w:rsidR="007405FE"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грамоты» </w:t>
            </w: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Элементарное понятие о нотной записи: нотный стан, нота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Звук, звукоряд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Пауза (длинная, короткая)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навыка концертного исполнения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уверенности в своих силах, общительности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Совершенствование навыков певческого дыхания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98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2B64B7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репертуара за четверть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Контрольная работа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Музыкальная викторина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 кр</w:t>
            </w: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Ознакомление с условной записью длительностей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Длительности нот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2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интереса к музыке различного характера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6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2613" w:type="dxa"/>
            <w:vMerge w:val="restart"/>
          </w:tcPr>
          <w:p w:rsidR="007405FE" w:rsidRPr="00044446" w:rsidRDefault="002B64B7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Раздел «Слушание </w:t>
            </w:r>
            <w:r w:rsidR="007405FE"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музыки»</w:t>
            </w: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представлений о составе и звучании</w:t>
            </w:r>
            <w:r w:rsidR="002B64B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оркестра народных  </w:t>
            </w: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инструментов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 домра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мандолина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–свирель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гармонь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бас-балалайка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Шумовые народные инструменты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74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 по теме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. 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Контрольная работа - «Оркестр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народных инструментов»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1ч кр</w:t>
            </w:r>
          </w:p>
        </w:tc>
      </w:tr>
      <w:tr w:rsidR="007405FE" w:rsidRPr="00044446" w:rsidTr="00397A0B">
        <w:trPr>
          <w:trHeight w:val="137"/>
        </w:trPr>
        <w:tc>
          <w:tcPr>
            <w:tcW w:w="1198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 w:val="restart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Раздел «Повторение»</w:t>
            </w:r>
          </w:p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музыкальной выразительности –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мелодия, сопровождение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Длительность звуков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Тембр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7405FE" w:rsidRPr="00044446" w:rsidTr="00397A0B">
        <w:trPr>
          <w:trHeight w:val="132"/>
        </w:trPr>
        <w:tc>
          <w:tcPr>
            <w:tcW w:w="1198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748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397A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форма.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по теме</w:t>
            </w:r>
            <w:r w:rsidR="002B64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«Средства музыкальной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выразительности»</w:t>
            </w:r>
            <w:r w:rsidR="00397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-Контрольная работа</w:t>
            </w: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1кр.</w:t>
            </w:r>
          </w:p>
        </w:tc>
      </w:tr>
      <w:tr w:rsidR="007405FE" w:rsidRPr="00044446" w:rsidTr="00397A0B">
        <w:tc>
          <w:tcPr>
            <w:tcW w:w="1198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7405FE" w:rsidRPr="00044446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06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74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405FE" w:rsidRPr="00D13A71" w:rsidRDefault="007405FE" w:rsidP="007405F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7405FE" w:rsidRPr="00044446" w:rsidRDefault="007405FE" w:rsidP="007405F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ч.</w:t>
            </w:r>
          </w:p>
        </w:tc>
      </w:tr>
    </w:tbl>
    <w:p w:rsidR="00E31406" w:rsidRPr="00044446" w:rsidRDefault="00E31406" w:rsidP="00E3140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D22C1" w:rsidRDefault="001D22C1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44446" w:rsidRPr="00044446" w:rsidRDefault="00044446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14790" w:type="dxa"/>
        <w:tblInd w:w="-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0"/>
      </w:tblGrid>
      <w:tr w:rsidR="00EA53A9" w:rsidRPr="00044446" w:rsidTr="00044446">
        <w:tc>
          <w:tcPr>
            <w:tcW w:w="14790" w:type="dxa"/>
            <w:tcBorders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2C1" w:rsidRPr="00044446" w:rsidRDefault="001D22C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EA53A9" w:rsidRPr="00044446" w:rsidRDefault="00EA53A9" w:rsidP="001D22C1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Список рекомен</w:t>
            </w:r>
            <w:r w:rsidR="00E31406"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дуемой учебно-</w:t>
            </w: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методической литературы</w:t>
            </w:r>
          </w:p>
          <w:p w:rsidR="001D22C1" w:rsidRPr="00044446" w:rsidRDefault="001D22C1" w:rsidP="001D22C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Программа для 5-9классов специальных (коррекционных)</w:t>
            </w:r>
            <w:r w:rsid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общеобразовательных учреждений </w:t>
            </w: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VIII вида /под ред.В.В. Воронковой.–М.:Гуман.изд.центр ВЛАДОС,2006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 Евтушенко И.В. Теоретико-методологические основы музыкального воспитания умственно отсталых детей: Монография. - М.: МГОПУ им. М.А. Шолохова, 2006.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межрегион. науч.-практич. конференции. - Новокузнецк: ИПК, 2009.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3. Специальная педагогика: Учеб. пособие / Л.И.Аксенова, Б.А.Архипов, Л. И. Белякова и др.; Под ред. Н. М. Назаровой. - М., 2008.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 Рубинштейн С.Я. Психология умственно-отсталого школьника.- М.: Просвещение,2007.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5. Выготский Л.С.Психология искусства.- М.: Искусство, 2008.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Интернет-ресурсы: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Википедия. Свободная энциклопедия [Электронный ресурс]. - Режим доступа: http://ru. wikipedia.org/wiki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Житие преподобного Романа Сладкопевца [Электронный ресурс]. - Режим доступа: http://lib. eparhia-saratov.ru/books/05d/dimitrii_rost/dimitrii_rostl/842.htniil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Классическая музыка [Электронный ресурс]. - Режим доступа: http://classic.chubrik.ru</w:t>
            </w:r>
          </w:p>
          <w:p w:rsidR="00EA53A9" w:rsidRPr="00044446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Музыкальная энциклопедия [Электронный ресурс]. - Режим доступа: http://dic.academic.ru/ contents.nsf/enc music</w:t>
            </w:r>
          </w:p>
          <w:p w:rsidR="00044446" w:rsidRPr="00044446" w:rsidRDefault="00044446" w:rsidP="00397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D13A71" w:rsidRPr="00044446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D13A71" w:rsidRPr="00044446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  <w:p w:rsidR="00EA53A9" w:rsidRPr="00044446" w:rsidRDefault="00EA53A9" w:rsidP="001D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044446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6. Календарно-тематическое планирование.</w:t>
            </w:r>
          </w:p>
          <w:p w:rsidR="00D13A71" w:rsidRPr="00044446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A83B45" w:rsidRPr="00D13A71" w:rsidRDefault="00A83B45" w:rsidP="00D13A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7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2"/>
        <w:gridCol w:w="2298"/>
        <w:gridCol w:w="842"/>
        <w:gridCol w:w="6899"/>
        <w:gridCol w:w="2256"/>
        <w:gridCol w:w="1429"/>
      </w:tblGrid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</w:t>
            </w:r>
          </w:p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</w:t>
            </w:r>
          </w:p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044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31406" w:rsidRPr="00D13A71" w:rsidTr="00044446">
        <w:trPr>
          <w:trHeight w:val="390"/>
        </w:trPr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1406" w:rsidRPr="00E31406" w:rsidRDefault="007405FE" w:rsidP="00E3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«Пение</w:t>
            </w:r>
            <w:r w:rsidR="00E31406" w:rsidRP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="00401C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8</w:t>
            </w:r>
            <w:r w:rsid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D730AE" w:rsidRPr="00D13A71" w:rsidTr="00044446">
        <w:trPr>
          <w:trHeight w:val="39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 певческих навыков и умений на материале, пройденном в 4 классе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Закрепление: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певческой установки, правильного дыхания во время пения;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песен, разученных в 4 классе,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муз. произведений, прослушанных в 4 классе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Главные признаки русской музыки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«Вниз по матушке по Волге» - рус. нар. песня -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«Моя Россия» м. Г. Струве, сл.Н. Соловьевой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произведений музыкального искусства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особенности русской песни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Интонационное своеобразие народной музыки -распевность на нескольких звуках одного слога М.Мусоргский «Рассвет на Москве-реке» из оперы «Хованщина» -слушание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«Моя Россия»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Многожанровость русской песни - былины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Былины – песни о подвигах богатырей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«Ермак» р.н. п.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«Пойду ль я, выйду ль я» - р. н. п.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Календарные обрядовые песни, частушки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колядок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«Виноград в саду цветет» - слушание (свадебная обрядовая), частушки – исполнение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«Пойду ль я, выйду ль я» - исполнение без сопровождения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044446">
        <w:trPr>
          <w:trHeight w:val="495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Связь музыки с жизнью людей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«Калинка» - р. н. п., «Во кузнице» - р. н. п., «Уж, вы, мои ветры» - р. н. п.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м. Ю. Чичкова, сл. П. Синявского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викторина.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60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Роль музыки в труде людей 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музыки в отдыхе людей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«Во кузнице» - р. н. п., «Дуня – тонкопряха» -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- выразительное исполнение</w:t>
            </w:r>
          </w:p>
          <w:p w:rsidR="00D41645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«Пойду ль я, выйду ль я» - исполнение в рус. нар. игре «Ручеек» 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«Тонкая рябина» р. н. п., «Светит месяц» -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состоит?»» м. С.Савельева, сл. М. Танича -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темы «Русская народная музыка»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работа.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Кроссворд по пройденной теме</w:t>
            </w:r>
          </w:p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«Элементы музыкальной грамоты</w:t>
            </w:r>
            <w:r w:rsidRP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»</w:t>
            </w:r>
            <w:r w:rsidR="00401C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10</w:t>
            </w:r>
            <w:r w:rsidRPr="00E314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ч</w:t>
            </w: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Элементарное понятие о нотной записи: нотный стан, нота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в тетрадях – понятие и запись нотного стана, нот;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Звук, звукоряд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Понятия «звук», «звукоряд», запись звукоряда в тетради; Л. Бетховен «К Элизе» -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м. Хромушина,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сл. Садовского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 - выразительное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Пауза (длинная, короткая)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 «пауза», графическая запись в тетради;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51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навыка концертного исполнения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детских песен из м/ф по выбору учащихся группами, по одному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уверенности в своих силах, общительности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Муз. игра «На концерте»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«Сурок» Л. Бетховен –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«Зарядка» м. Д. Слонова, сл.З. Петровой -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84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Совершенствование навыков певческого дыхания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Вокально – хоровые упражнения на развитие певческого дыхания;«Зарядка» - исполнении с движениями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репертуара за четверть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Контрольная работа -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викторина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Ознакомление с условной записью длительностей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Долгий звук — целая нота, половинный звук — половина звука ( графическая запись);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«Зарядка» - исполнение без музыкального сопровождения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Длительности нот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Графическая запись длительностей - четвертная нота, восьмая нота. «Зарядка» - исполнение без музыкального сопровождения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интереса к музыке различного характера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«Утро», «Танец Анитры» Э. Григ –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м. Е. Крылатова, сл. Ю. Энтина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1CB1" w:rsidRPr="00D13A71" w:rsidTr="00044446"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41645" w:rsidRDefault="00401CB1" w:rsidP="0040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4164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Раздел «Слушание музыки»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8ч</w:t>
            </w: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представлений о составе и звучании оркестра народных инструментов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на знакомых русских народных инструментах под аккомпанемент фортепиано (ударно - шумовые);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- исполнение</w:t>
            </w:r>
          </w:p>
          <w:p w:rsidR="00D41645" w:rsidRPr="00D13A71" w:rsidRDefault="00D41645" w:rsidP="00D41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1035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 домра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домрой (рассказ о домре,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м.Б. Савельева, сл.Л. Жигалкиной и А. Хайта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- исполнение легким, подвижным звуком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мандолина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мандолиной (рассказ о мандолине,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- работа над мелодией песни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свирель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свирелью (рассказ о свирели,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м. Е.Устиновой, сл. В. Татаринова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- выразительное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гармонь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гармонью (рассказ о гармони,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четкое произношение слов в тексте песни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бас-балалайка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бас-балалайкой (рассказ об инструменте,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м. Е. Крылатова, сл. Ю. Энтина –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«Слон и скрипочка» - исполнение по ролям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Шумовые народные инструменты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ложки, трещетки, бубны, маракасы и д.т.д. (рассказ об инструменте, прослушивание звучания в записи);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м. Е. Крылатова, сл. Ю. Энтина –разучивание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исполнение по ролям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824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Контрольная работа - </w:t>
            </w:r>
            <w:r w:rsidR="00D41645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Заполнение кроссворда «Оркестр народных инструментов»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rPr>
          <w:trHeight w:val="275"/>
        </w:trPr>
        <w:tc>
          <w:tcPr>
            <w:tcW w:w="14876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401CB1" w:rsidRDefault="00401CB1" w:rsidP="00401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01CB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Повторение 7 ч</w:t>
            </w:r>
          </w:p>
        </w:tc>
      </w:tr>
      <w:tr w:rsidR="00D41645" w:rsidRPr="00D13A71" w:rsidTr="00044446">
        <w:trPr>
          <w:trHeight w:val="72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музыкальной выразительности –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мелодия, сопровождение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понятий: мелодия, сопровождение, различение их в муз. произведении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«Дорога добра» м. М. Минникова, сл. Ю. Энтина – слушание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- исполнение в бодром характере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</w:t>
            </w:r>
            <w:r w:rsidR="00D41645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Длительность звуков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понятия – длительности звуков, различение их в музыке;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м. Г. Струве, сл. Н. Соловьевой - разучивание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  <w:r w:rsidR="00D41645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понятий – длительности звуков, динамические оттенки музыки.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термина – темп (скорость исполнения музыки), различение в муз. пьесах – вступление к к/ф «Новые приключения неуловимых» м.Я. Френкеля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- исполнение в четком ритме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- выразительное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понятия – ритм (чередование длинных и коротких звуков в музыке)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«Наша елка» м. А. Островского, сл. З. Петровой - разучивание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- исполнение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41645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Тембр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понятия – тембр (окраска звука, голоса), узнавание по тембру музыкальных инструментов.</w:t>
            </w:r>
          </w:p>
          <w:p w:rsidR="00D41645" w:rsidRPr="00D13A71" w:rsidRDefault="00D41645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«Наша елка» - исполнение с движениями</w:t>
            </w:r>
          </w:p>
        </w:tc>
        <w:tc>
          <w:tcPr>
            <w:tcW w:w="2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41645" w:rsidRPr="00D13A71" w:rsidRDefault="00D41645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1CB1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98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форма.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по теме</w:t>
            </w:r>
          </w:p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«Средства музыкальной</w:t>
            </w:r>
          </w:p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выразительности»</w:t>
            </w:r>
          </w:p>
        </w:tc>
        <w:tc>
          <w:tcPr>
            <w:tcW w:w="84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89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термина – муз. форма, виды муз. форм, различение в муз. произведениях, песнях.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теста по данной теме.</w:t>
            </w:r>
          </w:p>
        </w:tc>
        <w:tc>
          <w:tcPr>
            <w:tcW w:w="225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01CB1" w:rsidRPr="00D13A71" w:rsidTr="00044446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98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9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1CB1" w:rsidRPr="00D13A71" w:rsidRDefault="00401CB1" w:rsidP="00D41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83B45" w:rsidRPr="00D13A71" w:rsidRDefault="00A83B45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D6A16" w:rsidRPr="00D13A71" w:rsidRDefault="00BD6A16" w:rsidP="00D1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A16" w:rsidRPr="00D13A71" w:rsidSect="000B0E43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96" w:rsidRDefault="00533196" w:rsidP="001C76EF">
      <w:pPr>
        <w:spacing w:after="0" w:line="240" w:lineRule="auto"/>
      </w:pPr>
      <w:r>
        <w:separator/>
      </w:r>
    </w:p>
  </w:endnote>
  <w:endnote w:type="continuationSeparator" w:id="0">
    <w:p w:rsidR="00533196" w:rsidRDefault="00533196" w:rsidP="001C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96" w:rsidRDefault="00533196" w:rsidP="001C76EF">
      <w:pPr>
        <w:spacing w:after="0" w:line="240" w:lineRule="auto"/>
      </w:pPr>
      <w:r>
        <w:separator/>
      </w:r>
    </w:p>
  </w:footnote>
  <w:footnote w:type="continuationSeparator" w:id="0">
    <w:p w:rsidR="00533196" w:rsidRDefault="00533196" w:rsidP="001C7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" w15:restartNumberingAfterBreak="0">
    <w:nsid w:val="1AE7491D"/>
    <w:multiLevelType w:val="hybridMultilevel"/>
    <w:tmpl w:val="2D0E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77D4C"/>
    <w:multiLevelType w:val="multilevel"/>
    <w:tmpl w:val="334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C6719"/>
    <w:multiLevelType w:val="multilevel"/>
    <w:tmpl w:val="F8D4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B7203"/>
    <w:multiLevelType w:val="multilevel"/>
    <w:tmpl w:val="7E9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91AEF"/>
    <w:multiLevelType w:val="multilevel"/>
    <w:tmpl w:val="049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53DBC"/>
    <w:multiLevelType w:val="multilevel"/>
    <w:tmpl w:val="3A4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C4A05"/>
    <w:multiLevelType w:val="multilevel"/>
    <w:tmpl w:val="DFBC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91C03"/>
    <w:multiLevelType w:val="hybridMultilevel"/>
    <w:tmpl w:val="20D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3185"/>
    <w:multiLevelType w:val="multilevel"/>
    <w:tmpl w:val="E2C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021DF"/>
    <w:multiLevelType w:val="multilevel"/>
    <w:tmpl w:val="1A9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17F91"/>
    <w:multiLevelType w:val="multilevel"/>
    <w:tmpl w:val="87C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73B77"/>
    <w:multiLevelType w:val="hybridMultilevel"/>
    <w:tmpl w:val="EDC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12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8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6"/>
    <w:rsid w:val="000435C6"/>
    <w:rsid w:val="00044446"/>
    <w:rsid w:val="00092FF2"/>
    <w:rsid w:val="000B0E43"/>
    <w:rsid w:val="000F01B5"/>
    <w:rsid w:val="00103F5A"/>
    <w:rsid w:val="00107CD8"/>
    <w:rsid w:val="00113F76"/>
    <w:rsid w:val="001C3D81"/>
    <w:rsid w:val="001C76EF"/>
    <w:rsid w:val="001D22C1"/>
    <w:rsid w:val="001D2E9F"/>
    <w:rsid w:val="00215244"/>
    <w:rsid w:val="002B0343"/>
    <w:rsid w:val="002B64B7"/>
    <w:rsid w:val="003732B9"/>
    <w:rsid w:val="00397A0B"/>
    <w:rsid w:val="00401CB1"/>
    <w:rsid w:val="00476FCC"/>
    <w:rsid w:val="004909B5"/>
    <w:rsid w:val="004B3BBA"/>
    <w:rsid w:val="00533196"/>
    <w:rsid w:val="00585D99"/>
    <w:rsid w:val="005B5FD0"/>
    <w:rsid w:val="00655681"/>
    <w:rsid w:val="00726721"/>
    <w:rsid w:val="007405FE"/>
    <w:rsid w:val="00852BA3"/>
    <w:rsid w:val="00926EDD"/>
    <w:rsid w:val="00962E12"/>
    <w:rsid w:val="009D4705"/>
    <w:rsid w:val="00A727C1"/>
    <w:rsid w:val="00A83B45"/>
    <w:rsid w:val="00BD6A16"/>
    <w:rsid w:val="00C36446"/>
    <w:rsid w:val="00C948F3"/>
    <w:rsid w:val="00CD4FFC"/>
    <w:rsid w:val="00D03C73"/>
    <w:rsid w:val="00D13A71"/>
    <w:rsid w:val="00D41645"/>
    <w:rsid w:val="00D65507"/>
    <w:rsid w:val="00D730AE"/>
    <w:rsid w:val="00DA3EB3"/>
    <w:rsid w:val="00E31406"/>
    <w:rsid w:val="00EA53A9"/>
    <w:rsid w:val="00E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0AA0"/>
  <w15:chartTrackingRefBased/>
  <w15:docId w15:val="{129BDE67-B298-49EB-A3D4-26A63208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6EF"/>
  </w:style>
  <w:style w:type="paragraph" w:styleId="a6">
    <w:name w:val="footer"/>
    <w:basedOn w:val="a"/>
    <w:link w:val="a7"/>
    <w:uiPriority w:val="99"/>
    <w:unhideWhenUsed/>
    <w:rsid w:val="001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6EF"/>
  </w:style>
  <w:style w:type="paragraph" w:styleId="a8">
    <w:name w:val="No Spacing"/>
    <w:uiPriority w:val="1"/>
    <w:qFormat/>
    <w:rsid w:val="00D13A7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D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2C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31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6634-3642-4BBC-A79E-6938D252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3798</Words>
  <Characters>21653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юрий данилов</cp:lastModifiedBy>
  <cp:revision>12</cp:revision>
  <cp:lastPrinted>2018-10-31T11:52:00Z</cp:lastPrinted>
  <dcterms:created xsi:type="dcterms:W3CDTF">2019-07-10T05:42:00Z</dcterms:created>
  <dcterms:modified xsi:type="dcterms:W3CDTF">2019-09-25T13:49:00Z</dcterms:modified>
</cp:coreProperties>
</file>