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5E1" w:rsidRDefault="00463FBE" w:rsidP="005D45E1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 w:rsidRPr="00463FBE">
        <w:rPr>
          <w:rFonts w:ascii="Times New Roman" w:eastAsia="Times New Roman" w:hAnsi="Times New Roman" w:cs="Times New Roman"/>
          <w:b/>
          <w:bCs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0307955" cy="765056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223" cy="76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48CF" w:rsidRDefault="005D45E1" w:rsidP="005D45E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5D45E1">
        <w:rPr>
          <w:rFonts w:ascii="Times New Roman" w:hAnsi="Times New Roman" w:cs="Times New Roman"/>
          <w:b/>
          <w:sz w:val="26"/>
          <w:szCs w:val="26"/>
        </w:rPr>
        <w:lastRenderedPageBreak/>
        <w:t>Планируемые результаты</w:t>
      </w:r>
    </w:p>
    <w:p w:rsidR="005D45E1" w:rsidRDefault="005D45E1" w:rsidP="005D45E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индивидуальной работы с фонетико-фонематическим нарушением обучающиеся </w:t>
      </w:r>
      <w:r w:rsidRPr="005D4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смогут </w:t>
      </w:r>
      <w:r w:rsidRPr="005D4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научиться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D45E1" w:rsidRDefault="005D45E1" w:rsidP="005D45E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5D4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правильной артикуляции фонем русского языка.</w:t>
      </w:r>
    </w:p>
    <w:p w:rsidR="005D45E1" w:rsidRDefault="005D45E1" w:rsidP="005D45E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звуков из речевого потока</w:t>
      </w:r>
    </w:p>
    <w:p w:rsidR="005D45E1" w:rsidRDefault="005D45E1" w:rsidP="005D45E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звуков в зрительные образы букв</w:t>
      </w:r>
    </w:p>
    <w:p w:rsidR="005D45E1" w:rsidRPr="005D45E1" w:rsidRDefault="005D45E1" w:rsidP="005D45E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графических знаков в графические начертания</w:t>
      </w:r>
    </w:p>
    <w:p w:rsidR="005D45E1" w:rsidRPr="005D45E1" w:rsidRDefault="005D45E1" w:rsidP="005D45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5E1" w:rsidRPr="005D45E1" w:rsidRDefault="005D45E1" w:rsidP="005D45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результате 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коррекционно-педагогической работы по логопедическому сопровождению у обучающихся </w:t>
      </w:r>
      <w:r w:rsidRPr="005D4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будут формироваться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</w:p>
    <w:p w:rsidR="005D45E1" w:rsidRDefault="005D45E1" w:rsidP="005D45E1">
      <w:pPr>
        <w:widowControl w:val="0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Обобщенные представления (речеслуховые, </w:t>
      </w:r>
      <w:proofErr w:type="spellStart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речедвигательные</w:t>
      </w:r>
      <w:proofErr w:type="spellEnd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зрительно-пространственные, зрительно-двигательные), необходимые для овладения стойким и правильным навыком письма. </w:t>
      </w:r>
    </w:p>
    <w:p w:rsidR="005D45E1" w:rsidRPr="005D45E1" w:rsidRDefault="005D45E1" w:rsidP="005D45E1">
      <w:pPr>
        <w:widowControl w:val="0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Осознанные и произвольные </w:t>
      </w:r>
      <w:proofErr w:type="gramStart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proofErr w:type="gramEnd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способами действия с </w:t>
      </w:r>
      <w:proofErr w:type="spellStart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речеязыковыми</w:t>
      </w:r>
      <w:proofErr w:type="spellEnd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единицами.</w:t>
      </w:r>
    </w:p>
    <w:p w:rsidR="005D45E1" w:rsidRPr="005D45E1" w:rsidRDefault="005D45E1" w:rsidP="005D45E1">
      <w:pPr>
        <w:widowControl w:val="0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автоматизированным навыком письма, характеризующимся отсутствием </w:t>
      </w:r>
      <w:proofErr w:type="spellStart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дисграфических</w:t>
      </w:r>
      <w:proofErr w:type="spellEnd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ошибок </w:t>
      </w:r>
    </w:p>
    <w:p w:rsidR="005D45E1" w:rsidRPr="005D45E1" w:rsidRDefault="005D45E1" w:rsidP="005D45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результате 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коррекционно-педагогической работы по логопедическому сопровождению у обучающихся </w:t>
      </w:r>
      <w:r w:rsidRPr="005D4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смогут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4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уменьшиться</w:t>
      </w:r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D45E1" w:rsidRPr="005D45E1" w:rsidRDefault="005D45E1" w:rsidP="005D45E1">
      <w:pPr>
        <w:widowControl w:val="0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Дисграфические</w:t>
      </w:r>
      <w:proofErr w:type="spellEnd"/>
      <w:r w:rsidRPr="005D4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орфографические ошибки при выполнении репродуктивных и творческих письменных заданий.</w:t>
      </w:r>
    </w:p>
    <w:p w:rsidR="005D45E1" w:rsidRPr="005D45E1" w:rsidRDefault="005D45E1" w:rsidP="005D45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5E1" w:rsidRPr="005D45E1" w:rsidRDefault="005D45E1" w:rsidP="005D45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</w:t>
      </w: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коррекционно-развивающей работы по логопедическому сопровождению </w:t>
      </w:r>
      <w:r w:rsidRPr="005D4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обучающиеся с ОВЗ могут улучшиться:</w:t>
      </w:r>
    </w:p>
    <w:p w:rsidR="005D45E1" w:rsidRPr="005D45E1" w:rsidRDefault="005D45E1" w:rsidP="005D45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качество</w:t>
      </w:r>
      <w:r w:rsidRPr="005D45E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устной речи как основа формирования письма.</w:t>
      </w:r>
    </w:p>
    <w:p w:rsidR="005D45E1" w:rsidRPr="005D45E1" w:rsidRDefault="005D45E1" w:rsidP="005D45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фонематическое восприятие (развитие способности различать оппозиционные звуки изолированно).</w:t>
      </w:r>
    </w:p>
    <w:p w:rsidR="005D45E1" w:rsidRPr="005D45E1" w:rsidRDefault="005D45E1" w:rsidP="005D45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Слоговой синтез и анализ. Фонемный синтез и анализ:</w:t>
      </w:r>
    </w:p>
    <w:p w:rsidR="005D45E1" w:rsidRPr="005D45E1" w:rsidRDefault="005D45E1" w:rsidP="005D45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Сформируются фонемный анализ. Обучающиеся смогут выполнять: выделение гласного звука в начале, в середине, в конце слова, выделение согласного звука в конце, в середине и в начале слова с использованием фишек и схемы-карточки).</w:t>
      </w:r>
    </w:p>
    <w:p w:rsidR="005D45E1" w:rsidRPr="005D45E1" w:rsidRDefault="005D45E1" w:rsidP="005D45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Сформируется полного фонемного анализа. Обучающиеся смогут выполнять определение последовательности и количества звуков в слове с помощью фишек и схем-карточек, умение давать характеристику звука с учетом дифференциальных признаков, используя понятия: гласный - согласный, твердый - мягкий согласный, звонкий - глухой согласный).</w:t>
      </w:r>
    </w:p>
    <w:p w:rsidR="005D45E1" w:rsidRPr="005D45E1" w:rsidRDefault="005D45E1" w:rsidP="005D45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Обучающиеся смогут выполнять различные операции (действия) со звуковым образом слова без наглядной опоры (выполнение упражнений на определение места и окружения заданного звука в слове, количества гласных или согласных звуков в заданном слове).</w:t>
      </w:r>
    </w:p>
    <w:p w:rsidR="005D45E1" w:rsidRPr="005D45E1" w:rsidRDefault="005D45E1" w:rsidP="005D45E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D45E1" w:rsidRPr="005D45E1" w:rsidRDefault="005D45E1" w:rsidP="005D45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обучающихся появится возможность для:</w:t>
      </w:r>
    </w:p>
    <w:p w:rsidR="005D45E1" w:rsidRPr="005D45E1" w:rsidRDefault="005D45E1" w:rsidP="005D45E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Развития, уточнения и активизации речевого запаса по лексическим темам</w:t>
      </w:r>
    </w:p>
    <w:p w:rsidR="005D45E1" w:rsidRPr="005D45E1" w:rsidRDefault="005D45E1" w:rsidP="005D45E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развитие способности наблюдать, находить различия и сходства предметов, явлений, </w:t>
      </w:r>
    </w:p>
    <w:p w:rsidR="005D45E1" w:rsidRPr="005D45E1" w:rsidRDefault="005D45E1" w:rsidP="005D45E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понимать и объяснять смысл устойчивых выражений, определять предметы или явления с помощью иносказательного описания (загадки),</w:t>
      </w:r>
    </w:p>
    <w:p w:rsidR="005D45E1" w:rsidRPr="005D45E1" w:rsidRDefault="005D45E1" w:rsidP="005D45E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закрепления четкости и разборчивости произнесения текстов (</w:t>
      </w:r>
      <w:proofErr w:type="spellStart"/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чистоговорки</w:t>
      </w:r>
      <w:proofErr w:type="spellEnd"/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поговорки, пословицы).</w:t>
      </w:r>
    </w:p>
    <w:p w:rsidR="005D45E1" w:rsidRPr="005D45E1" w:rsidRDefault="005D45E1" w:rsidP="005D45E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 умения составлять предложения с заданным словом,</w:t>
      </w:r>
    </w:p>
    <w:p w:rsidR="005D45E1" w:rsidRPr="005D45E1" w:rsidRDefault="005D45E1" w:rsidP="005D45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Обучающиеся смогут научиться:</w:t>
      </w:r>
    </w:p>
    <w:p w:rsidR="005D45E1" w:rsidRPr="005D45E1" w:rsidRDefault="005D45E1" w:rsidP="005D45E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Восстанавливать правильный порядок слов в предложении, </w:t>
      </w:r>
    </w:p>
    <w:p w:rsidR="005D45E1" w:rsidRPr="005D45E1" w:rsidRDefault="005D45E1" w:rsidP="005D45E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образовывать новые слова с использованием разных способов словообразования, </w:t>
      </w:r>
    </w:p>
    <w:p w:rsidR="005D45E1" w:rsidRPr="005D45E1" w:rsidRDefault="005D45E1" w:rsidP="005D45E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объяснять образование сложных слов, понимать и правильно использовать логико-грамматические конструкции.</w:t>
      </w:r>
    </w:p>
    <w:p w:rsidR="005D45E1" w:rsidRPr="005D45E1" w:rsidRDefault="005D45E1" w:rsidP="005D45E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Слоговому синтезу и анализу. Фонемному синтезу и анализу:</w:t>
      </w:r>
    </w:p>
    <w:p w:rsidR="005D45E1" w:rsidRPr="005D45E1" w:rsidRDefault="005D45E1" w:rsidP="005D45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Элементам фонемного анализа: обучающиеся смогут выделять гласный звук в начале, в середине, в конце слова, выделять согласный звук в конце, в середине и в начале слова с использованием фишек и схем-карточек.</w:t>
      </w:r>
    </w:p>
    <w:p w:rsidR="005D45E1" w:rsidRPr="005D45E1" w:rsidRDefault="005D45E1" w:rsidP="005D45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Полному фонемному анализу: определять последовательности и количество звуков в слове с помощью фишек и схем-карточек, умение давать характеристику звука с учетом дифференциальных признаков, используя понятия: гласный - согласный, твердый - мягкий согласный, звонкий - глухой согласный.</w:t>
      </w:r>
    </w:p>
    <w:p w:rsidR="005D45E1" w:rsidRPr="005D45E1" w:rsidRDefault="005D45E1" w:rsidP="005D45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Выполнениять</w:t>
      </w:r>
      <w:proofErr w:type="spellEnd"/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различные операции (действия) со звуковым образом слова без наглядной опоры (</w:t>
      </w:r>
      <w:proofErr w:type="spellStart"/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выполненять</w:t>
      </w:r>
      <w:proofErr w:type="spellEnd"/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упражнения на определение места и окружения заданного звука в слове, количества гласных или согласных звуков в заданном слове).</w:t>
      </w:r>
    </w:p>
    <w:p w:rsidR="005D45E1" w:rsidRPr="005D45E1" w:rsidRDefault="005D45E1" w:rsidP="005D45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У обучающихся </w:t>
      </w:r>
      <w:r w:rsidRPr="005D45E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будут формироваться и закрепляться основные действия, входящие в состав письма: </w:t>
      </w:r>
    </w:p>
    <w:p w:rsidR="005D45E1" w:rsidRPr="005D45E1" w:rsidRDefault="005D45E1" w:rsidP="005D45E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Умения определять место заданного звука в слове и выбор соответствующей буквы, закрепление графического образа печатной и письменной буквы, </w:t>
      </w:r>
    </w:p>
    <w:p w:rsidR="005D45E1" w:rsidRPr="005D45E1" w:rsidRDefault="005D45E1" w:rsidP="005D45E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Написание строчной и прописной буквы. </w:t>
      </w:r>
    </w:p>
    <w:p w:rsidR="005D45E1" w:rsidRPr="005D45E1" w:rsidRDefault="005D45E1" w:rsidP="005D45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Обучающиеся с ОВЗ </w:t>
      </w:r>
      <w:r w:rsidRPr="005D4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смогут научиться</w:t>
      </w:r>
      <w:r w:rsidRPr="005D4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D45E1" w:rsidRPr="005D45E1" w:rsidRDefault="005D45E1" w:rsidP="005D45E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выделять звук на фоне слова и определять его место</w:t>
      </w:r>
    </w:p>
    <w:p w:rsidR="005D45E1" w:rsidRPr="005D45E1" w:rsidRDefault="005D45E1" w:rsidP="005D45E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списывать в схему слова, буквы, обозначающей заданный звук</w:t>
      </w:r>
    </w:p>
    <w:p w:rsidR="005D45E1" w:rsidRPr="005D45E1" w:rsidRDefault="005D45E1" w:rsidP="005D45E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комментированному поэлементному письму буквы при обводке и самостоятельном написании созданию ассоциативных и смысловых </w:t>
      </w:r>
      <w:proofErr w:type="spellStart"/>
      <w:proofErr w:type="gramStart"/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</w:t>
      </w:r>
      <w:proofErr w:type="spellEnd"/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-буквенных</w:t>
      </w:r>
      <w:proofErr w:type="gramEnd"/>
      <w:r w:rsidRPr="005D45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связей. </w:t>
      </w:r>
    </w:p>
    <w:p w:rsidR="005D45E1" w:rsidRDefault="005D45E1" w:rsidP="005D45E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Содержание </w:t>
      </w:r>
    </w:p>
    <w:p w:rsidR="00382DB2" w:rsidRPr="003F0FFF" w:rsidRDefault="00382DB2" w:rsidP="00382DB2">
      <w:pPr>
        <w:pStyle w:val="a5"/>
        <w:numPr>
          <w:ilvl w:val="0"/>
          <w:numId w:val="1"/>
        </w:numPr>
        <w:jc w:val="center"/>
        <w:rPr>
          <w:rFonts w:ascii="Times New Roman" w:eastAsia="@Arial Unicode MS" w:hAnsi="Times New Roman"/>
          <w:b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color w:val="000000"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p w:rsidR="00382DB2" w:rsidRPr="003F0FFF" w:rsidRDefault="00382DB2" w:rsidP="00382DB2">
      <w:pPr>
        <w:pStyle w:val="a5"/>
        <w:jc w:val="center"/>
        <w:rPr>
          <w:rFonts w:ascii="Times New Roman" w:eastAsia="@Arial Unicode MS" w:hAnsi="Times New Roman"/>
          <w:i/>
          <w:sz w:val="26"/>
          <w:szCs w:val="26"/>
        </w:rPr>
      </w:pPr>
      <w:r>
        <w:rPr>
          <w:rFonts w:ascii="Times New Roman" w:eastAsia="@Arial Unicode MS" w:hAnsi="Times New Roman"/>
          <w:i/>
          <w:sz w:val="26"/>
          <w:szCs w:val="26"/>
        </w:rPr>
        <w:t>5 класс</w:t>
      </w:r>
    </w:p>
    <w:tbl>
      <w:tblPr>
        <w:tblStyle w:val="a4"/>
        <w:tblpPr w:leftFromText="180" w:rightFromText="180" w:vertAnchor="text" w:tblpY="1"/>
        <w:tblOverlap w:val="never"/>
        <w:tblW w:w="15867" w:type="dxa"/>
        <w:tblLook w:val="04A0" w:firstRow="1" w:lastRow="0" w:firstColumn="1" w:lastColumn="0" w:noHBand="0" w:noVBand="1"/>
      </w:tblPr>
      <w:tblGrid>
        <w:gridCol w:w="1570"/>
        <w:gridCol w:w="12617"/>
        <w:gridCol w:w="1680"/>
      </w:tblGrid>
      <w:tr w:rsidR="00382DB2" w:rsidRPr="00382DB2" w:rsidTr="00382DB2">
        <w:trPr>
          <w:trHeight w:val="886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1-2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3-4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Предложение.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5-7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Слово(</w:t>
            </w:r>
            <w:proofErr w:type="gramEnd"/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лексическое значение)</w:t>
            </w:r>
          </w:p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Синонимы.</w:t>
            </w:r>
          </w:p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Антонимы.</w:t>
            </w:r>
          </w:p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Омонимы.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3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8-9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Гласные звуки и буквы.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10-11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Деление слов на слоги. Ударение.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12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Согласные звуки и буквы.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13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Твердые и мягкие согласные.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14-15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Звонкие и глухие согласные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16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Звуки согласные звонкие и глухие (парные) Буквы Б-П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17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Звуки согласные звонкие и глухие (парные) Буквы Д-Т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18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Звуки согласные звонкие и глухие (парные) Буквы В-Ф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19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 xml:space="preserve">Звуки согласные звонкие и глухие (парные) Буквы </w:t>
            </w:r>
            <w:proofErr w:type="gramStart"/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Г-К</w:t>
            </w:r>
            <w:proofErr w:type="gramEnd"/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20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Звуки согласные звонкие и глухие (парные) Буквы З-С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21-22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Звуки согласные звонкие и глухие (непарные) Буквы Й, М, Л, Н, Р, Х, Ч, Щ, Ц</w:t>
            </w:r>
          </w:p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Письмо под диктовку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23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 xml:space="preserve">Дифференциация согласных. Букв </w:t>
            </w:r>
            <w:proofErr w:type="gramStart"/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Б-Д</w:t>
            </w:r>
            <w:proofErr w:type="gramEnd"/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24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Дифференциация согласных. Букв Б-В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25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Дифференциация согласных. Букв П-Т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26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 xml:space="preserve">Дифференциация согласных. Букв </w:t>
            </w:r>
            <w:proofErr w:type="gramStart"/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М-Л</w:t>
            </w:r>
            <w:proofErr w:type="gramEnd"/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27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Дифференциация согласных Ж-Х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28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Дифференциация согласных Р-Л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29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Дифференциация Ц-Т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30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sz w:val="26"/>
                <w:szCs w:val="26"/>
              </w:rPr>
              <w:t>Дифференциация Ц-Ч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31-32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Звуки согласные твердые (непарные). Буквы Ж, Ш, Ц. </w:t>
            </w:r>
          </w:p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82DB2">
              <w:rPr>
                <w:rFonts w:ascii="Times New Roman" w:hAnsi="Times New Roman" w:cs="Times New Roman"/>
                <w:bCs/>
                <w:sz w:val="26"/>
                <w:szCs w:val="26"/>
              </w:rPr>
              <w:t>Письмо под диктовку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382DB2" w:rsidRPr="00382DB2" w:rsidTr="00382DB2">
        <w:trPr>
          <w:trHeight w:val="442"/>
        </w:trPr>
        <w:tc>
          <w:tcPr>
            <w:tcW w:w="157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sz w:val="26"/>
                <w:szCs w:val="26"/>
              </w:rPr>
              <w:t>33-34</w:t>
            </w:r>
          </w:p>
        </w:tc>
        <w:tc>
          <w:tcPr>
            <w:tcW w:w="12617" w:type="dxa"/>
          </w:tcPr>
          <w:p w:rsidR="00382DB2" w:rsidRPr="00382DB2" w:rsidRDefault="00382DB2" w:rsidP="00382DB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82D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Дифференциация действий буквы Ь: обозначение на письме мягкости согласного и разделение согласного и гласного</w:t>
            </w:r>
          </w:p>
        </w:tc>
        <w:tc>
          <w:tcPr>
            <w:tcW w:w="1680" w:type="dxa"/>
          </w:tcPr>
          <w:p w:rsidR="00382DB2" w:rsidRPr="00382DB2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82DB2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</w:tbl>
    <w:p w:rsidR="00382DB2" w:rsidRPr="003F0FFF" w:rsidRDefault="00382DB2" w:rsidP="00382DB2">
      <w:pPr>
        <w:pStyle w:val="a5"/>
        <w:jc w:val="center"/>
        <w:rPr>
          <w:rFonts w:ascii="Times New Roman" w:eastAsia="@Arial Unicode MS" w:hAnsi="Times New Roman"/>
          <w:i/>
          <w:sz w:val="26"/>
          <w:szCs w:val="26"/>
        </w:rPr>
      </w:pPr>
      <w:r>
        <w:rPr>
          <w:rFonts w:ascii="Times New Roman" w:eastAsia="@Arial Unicode MS" w:hAnsi="Times New Roman"/>
          <w:i/>
          <w:sz w:val="26"/>
          <w:szCs w:val="26"/>
        </w:rPr>
        <w:t>7 класс</w:t>
      </w:r>
    </w:p>
    <w:tbl>
      <w:tblPr>
        <w:tblStyle w:val="a4"/>
        <w:tblpPr w:leftFromText="180" w:rightFromText="180" w:vertAnchor="text" w:tblpY="1"/>
        <w:tblOverlap w:val="never"/>
        <w:tblW w:w="15867" w:type="dxa"/>
        <w:tblLook w:val="04A0" w:firstRow="1" w:lastRow="0" w:firstColumn="1" w:lastColumn="0" w:noHBand="0" w:noVBand="1"/>
      </w:tblPr>
      <w:tblGrid>
        <w:gridCol w:w="1570"/>
        <w:gridCol w:w="12617"/>
        <w:gridCol w:w="1680"/>
      </w:tblGrid>
      <w:tr w:rsidR="00382DB2" w:rsidRPr="00DD2968" w:rsidTr="00DD2968">
        <w:trPr>
          <w:trHeight w:val="551"/>
        </w:trPr>
        <w:tc>
          <w:tcPr>
            <w:tcW w:w="1570" w:type="dxa"/>
          </w:tcPr>
          <w:p w:rsidR="00382DB2" w:rsidRPr="00DD2968" w:rsidRDefault="00382DB2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382DB2" w:rsidRPr="00DD2968" w:rsidRDefault="00382DB2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2617" w:type="dxa"/>
          </w:tcPr>
          <w:p w:rsidR="00382DB2" w:rsidRPr="00DD2968" w:rsidRDefault="00382DB2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0" w:type="dxa"/>
          </w:tcPr>
          <w:p w:rsidR="00382DB2" w:rsidRPr="00DD2968" w:rsidRDefault="00382DB2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382DB2" w:rsidRPr="00DD2968" w:rsidRDefault="00382DB2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382DB2" w:rsidRPr="00DD2968" w:rsidTr="00985D4E">
        <w:trPr>
          <w:trHeight w:val="442"/>
        </w:trPr>
        <w:tc>
          <w:tcPr>
            <w:tcW w:w="1570" w:type="dxa"/>
          </w:tcPr>
          <w:p w:rsidR="00382DB2" w:rsidRPr="00DD2968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1-4</w:t>
            </w:r>
          </w:p>
        </w:tc>
        <w:tc>
          <w:tcPr>
            <w:tcW w:w="12617" w:type="dxa"/>
          </w:tcPr>
          <w:p w:rsidR="00382DB2" w:rsidRPr="00DD2968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Предложения.</w:t>
            </w:r>
          </w:p>
          <w:p w:rsidR="00382DB2" w:rsidRPr="00DD2968" w:rsidRDefault="00382DB2" w:rsidP="00382DB2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Виды предложений по цели высказывания и интонации</w:t>
            </w:r>
          </w:p>
        </w:tc>
        <w:tc>
          <w:tcPr>
            <w:tcW w:w="1680" w:type="dxa"/>
          </w:tcPr>
          <w:p w:rsidR="00382DB2" w:rsidRPr="00DD2968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</w:p>
        </w:tc>
      </w:tr>
      <w:tr w:rsidR="00382DB2" w:rsidRPr="00DD2968" w:rsidTr="00985D4E">
        <w:trPr>
          <w:trHeight w:val="442"/>
        </w:trPr>
        <w:tc>
          <w:tcPr>
            <w:tcW w:w="1570" w:type="dxa"/>
          </w:tcPr>
          <w:p w:rsidR="00382DB2" w:rsidRPr="00DD2968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5-8</w:t>
            </w:r>
          </w:p>
        </w:tc>
        <w:tc>
          <w:tcPr>
            <w:tcW w:w="12617" w:type="dxa"/>
          </w:tcPr>
          <w:p w:rsidR="00382DB2" w:rsidRPr="00DD2968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Родственные слова</w:t>
            </w:r>
          </w:p>
        </w:tc>
        <w:tc>
          <w:tcPr>
            <w:tcW w:w="1680" w:type="dxa"/>
          </w:tcPr>
          <w:p w:rsidR="00382DB2" w:rsidRPr="00DD2968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</w:p>
        </w:tc>
      </w:tr>
      <w:tr w:rsidR="00382DB2" w:rsidRPr="00DD2968" w:rsidTr="00985D4E">
        <w:trPr>
          <w:trHeight w:val="442"/>
        </w:trPr>
        <w:tc>
          <w:tcPr>
            <w:tcW w:w="1570" w:type="dxa"/>
          </w:tcPr>
          <w:p w:rsidR="00382DB2" w:rsidRPr="00DD2968" w:rsidRDefault="00382DB2" w:rsidP="00382DB2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9-12</w:t>
            </w:r>
          </w:p>
        </w:tc>
        <w:tc>
          <w:tcPr>
            <w:tcW w:w="12617" w:type="dxa"/>
          </w:tcPr>
          <w:p w:rsidR="00382DB2" w:rsidRPr="00DD2968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Состав слова. </w:t>
            </w:r>
          </w:p>
          <w:p w:rsidR="00382DB2" w:rsidRPr="00DD2968" w:rsidRDefault="00382DB2" w:rsidP="00382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Образование слов с помощью суффиксов</w:t>
            </w:r>
          </w:p>
        </w:tc>
        <w:tc>
          <w:tcPr>
            <w:tcW w:w="1680" w:type="dxa"/>
          </w:tcPr>
          <w:p w:rsidR="00382DB2" w:rsidRPr="00DD2968" w:rsidRDefault="00382DB2" w:rsidP="00382DB2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lastRenderedPageBreak/>
              <w:t>4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13-16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Состав слова. 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Образование слов с помощью приставок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17-19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Однокоренные слова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Проверочная работа по теме: однокоренные слова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3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20-23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Дифференциация предлогов и приставок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24-26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Антонимы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3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27-29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Синонимы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3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30-33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Однозначные и многозначные слова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34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Проверочная работа по теме: однозначные и многозначные слова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</w:tbl>
    <w:p w:rsidR="00DD2968" w:rsidRPr="003F0FFF" w:rsidRDefault="00DD2968" w:rsidP="00DD2968">
      <w:pPr>
        <w:pStyle w:val="a5"/>
        <w:jc w:val="center"/>
        <w:rPr>
          <w:rFonts w:ascii="Times New Roman" w:eastAsia="@Arial Unicode MS" w:hAnsi="Times New Roman"/>
          <w:i/>
          <w:sz w:val="26"/>
          <w:szCs w:val="26"/>
        </w:rPr>
      </w:pPr>
      <w:r>
        <w:rPr>
          <w:rFonts w:ascii="Times New Roman" w:eastAsia="@Arial Unicode MS" w:hAnsi="Times New Roman"/>
          <w:i/>
          <w:sz w:val="26"/>
          <w:szCs w:val="26"/>
        </w:rPr>
        <w:t>8 класс</w:t>
      </w:r>
    </w:p>
    <w:tbl>
      <w:tblPr>
        <w:tblStyle w:val="a4"/>
        <w:tblpPr w:leftFromText="180" w:rightFromText="180" w:vertAnchor="text" w:tblpY="1"/>
        <w:tblOverlap w:val="never"/>
        <w:tblW w:w="15867" w:type="dxa"/>
        <w:tblLook w:val="04A0" w:firstRow="1" w:lastRow="0" w:firstColumn="1" w:lastColumn="0" w:noHBand="0" w:noVBand="1"/>
      </w:tblPr>
      <w:tblGrid>
        <w:gridCol w:w="1570"/>
        <w:gridCol w:w="12617"/>
        <w:gridCol w:w="1680"/>
      </w:tblGrid>
      <w:tr w:rsidR="00DD2968" w:rsidRPr="00DD2968" w:rsidTr="00DD2968">
        <w:trPr>
          <w:trHeight w:val="560"/>
        </w:trPr>
        <w:tc>
          <w:tcPr>
            <w:tcW w:w="1570" w:type="dxa"/>
          </w:tcPr>
          <w:p w:rsidR="00DD2968" w:rsidRPr="00DD2968" w:rsidRDefault="00DD2968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DD2968" w:rsidRPr="00DD2968" w:rsidRDefault="00DD2968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2617" w:type="dxa"/>
          </w:tcPr>
          <w:p w:rsidR="00DD2968" w:rsidRPr="00DD2968" w:rsidRDefault="00DD2968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0" w:type="dxa"/>
          </w:tcPr>
          <w:p w:rsidR="00DD2968" w:rsidRPr="00DD2968" w:rsidRDefault="00DD2968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DD2968" w:rsidRPr="00DD2968" w:rsidRDefault="00DD2968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1-5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Простые предложения. 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навыков </w:t>
            </w:r>
            <w:proofErr w:type="spellStart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звуко</w:t>
            </w:r>
            <w:proofErr w:type="spellEnd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-слогового анализа и синтеза слов.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5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6-9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Употребление слов «и», «а», «но» в простых предложениях.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навыков </w:t>
            </w:r>
            <w:proofErr w:type="spellStart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звуко</w:t>
            </w:r>
            <w:proofErr w:type="spellEnd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-слогового анализа и синтеза слов.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10-13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Употребление слов «и», «а», «но» в сложных предложениях.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навыков </w:t>
            </w:r>
            <w:proofErr w:type="spellStart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звуко</w:t>
            </w:r>
            <w:proofErr w:type="spellEnd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-слогового анализа и синтеза слов.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14-18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Слово «который» (-</w:t>
            </w:r>
            <w:proofErr w:type="spellStart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proofErr w:type="spellEnd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, -</w:t>
            </w:r>
            <w:proofErr w:type="spellStart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ое</w:t>
            </w:r>
            <w:proofErr w:type="spellEnd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, -</w:t>
            </w:r>
            <w:proofErr w:type="spellStart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) в сложных предложениях.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навыков </w:t>
            </w:r>
            <w:proofErr w:type="spellStart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звуко</w:t>
            </w:r>
            <w:proofErr w:type="spellEnd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-слогового анализа и синтеза слов. Развитие связной речи.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5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19-22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Слово «что» в сложных предложениях.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навыков </w:t>
            </w:r>
            <w:proofErr w:type="spellStart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звуко</w:t>
            </w:r>
            <w:proofErr w:type="spellEnd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-слогового анализа и синтеза слов. 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Развитие лексико-грамматического строя речи.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23-26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Слово «когда» в сложных предложениях.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навыков </w:t>
            </w:r>
            <w:proofErr w:type="spellStart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звуко</w:t>
            </w:r>
            <w:proofErr w:type="spellEnd"/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-слогового анализа и синтеза слов. Развитие лексико-грамматического строя речи.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27-29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Проверочная работа по теме: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Простые и сложные предложения.</w:t>
            </w:r>
            <w:r w:rsidRPr="00DD29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3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30-31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sz w:val="26"/>
                <w:szCs w:val="26"/>
              </w:rPr>
              <w:t>Развитие навыка постановки логического ударения.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DD2968" w:rsidRPr="00DD2968" w:rsidTr="00985D4E">
        <w:trPr>
          <w:trHeight w:val="442"/>
        </w:trPr>
        <w:tc>
          <w:tcPr>
            <w:tcW w:w="157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sz w:val="26"/>
                <w:szCs w:val="26"/>
              </w:rPr>
              <w:t>32-34</w:t>
            </w:r>
          </w:p>
        </w:tc>
        <w:tc>
          <w:tcPr>
            <w:tcW w:w="12617" w:type="dxa"/>
          </w:tcPr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Проверочная работа по теме: сложные предложения. </w:t>
            </w:r>
          </w:p>
          <w:p w:rsidR="00DD2968" w:rsidRPr="00DD2968" w:rsidRDefault="00DD2968" w:rsidP="00DD296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D2968">
              <w:rPr>
                <w:rFonts w:ascii="Times New Roman" w:hAnsi="Times New Roman" w:cs="Times New Roman"/>
                <w:bCs/>
                <w:sz w:val="26"/>
                <w:szCs w:val="26"/>
              </w:rPr>
              <w:t>Работа с текстом.</w:t>
            </w:r>
          </w:p>
        </w:tc>
        <w:tc>
          <w:tcPr>
            <w:tcW w:w="1680" w:type="dxa"/>
          </w:tcPr>
          <w:p w:rsidR="00DD2968" w:rsidRPr="00DD2968" w:rsidRDefault="00DD2968" w:rsidP="00DD2968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DD2968">
              <w:rPr>
                <w:rFonts w:ascii="Times New Roman" w:eastAsia="@Arial Unicode MS" w:hAnsi="Times New Roman"/>
                <w:b/>
                <w:sz w:val="26"/>
                <w:szCs w:val="26"/>
              </w:rPr>
              <w:t>3</w:t>
            </w:r>
          </w:p>
        </w:tc>
      </w:tr>
    </w:tbl>
    <w:p w:rsidR="005D45E1" w:rsidRPr="00DD2968" w:rsidRDefault="005D45E1" w:rsidP="00DD2968">
      <w:pPr>
        <w:rPr>
          <w:rFonts w:ascii="Times New Roman" w:hAnsi="Times New Roman" w:cs="Times New Roman"/>
          <w:sz w:val="26"/>
          <w:szCs w:val="26"/>
        </w:rPr>
      </w:pPr>
    </w:p>
    <w:sectPr w:rsidR="005D45E1" w:rsidRPr="00DD2968" w:rsidSect="005D45E1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725EEE"/>
    <w:multiLevelType w:val="hybridMultilevel"/>
    <w:tmpl w:val="13BC7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BD6CD2"/>
    <w:multiLevelType w:val="singleLevel"/>
    <w:tmpl w:val="59BD6CD2"/>
    <w:lvl w:ilvl="0">
      <w:start w:val="1"/>
      <w:numFmt w:val="decimal"/>
      <w:suff w:val="space"/>
      <w:lvlText w:val="%1."/>
      <w:lvlJc w:val="left"/>
    </w:lvl>
  </w:abstractNum>
  <w:abstractNum w:abstractNumId="2">
    <w:nsid w:val="59CAA04C"/>
    <w:multiLevelType w:val="singleLevel"/>
    <w:tmpl w:val="59CAA04C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9CAA6D4"/>
    <w:multiLevelType w:val="singleLevel"/>
    <w:tmpl w:val="59CAA6D4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9CAA747"/>
    <w:multiLevelType w:val="singleLevel"/>
    <w:tmpl w:val="59CAA747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59CAA9B2"/>
    <w:multiLevelType w:val="singleLevel"/>
    <w:tmpl w:val="59CAA9B2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7070359F"/>
    <w:multiLevelType w:val="hybridMultilevel"/>
    <w:tmpl w:val="B1D23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AC"/>
    <w:rsid w:val="00382DB2"/>
    <w:rsid w:val="00463FBE"/>
    <w:rsid w:val="005148CF"/>
    <w:rsid w:val="005D45E1"/>
    <w:rsid w:val="00DC4389"/>
    <w:rsid w:val="00DD2968"/>
    <w:rsid w:val="00F1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FFC23-A97E-4720-BE2B-B2507CAA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5E1"/>
    <w:pPr>
      <w:ind w:left="720"/>
      <w:contextualSpacing/>
    </w:pPr>
  </w:style>
  <w:style w:type="table" w:styleId="a4">
    <w:name w:val="Table Grid"/>
    <w:basedOn w:val="a1"/>
    <w:uiPriority w:val="59"/>
    <w:rsid w:val="00382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382D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4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C43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8 класс</cp:lastModifiedBy>
  <cp:revision>4</cp:revision>
  <cp:lastPrinted>2019-09-20T10:57:00Z</cp:lastPrinted>
  <dcterms:created xsi:type="dcterms:W3CDTF">2019-09-17T09:37:00Z</dcterms:created>
  <dcterms:modified xsi:type="dcterms:W3CDTF">2019-09-20T11:09:00Z</dcterms:modified>
</cp:coreProperties>
</file>