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487" w:rsidRPr="00ED4487" w:rsidRDefault="00A84AF0" w:rsidP="00ED4487">
      <w:pPr>
        <w:widowControl w:val="0"/>
        <w:shd w:val="clear" w:color="auto" w:fill="FFFFFF"/>
        <w:suppressAutoHyphens/>
        <w:autoSpaceDN w:val="0"/>
        <w:spacing w:after="0" w:line="100" w:lineRule="atLeast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  <w:bookmarkStart w:id="0" w:name="_GoBack"/>
      <w:r w:rsidRPr="00A84AF0">
        <w:rPr>
          <w:rFonts w:ascii="Times New Roman" w:hAnsi="Times New Roman"/>
          <w:b/>
          <w:bCs/>
          <w:noProof/>
          <w:kern w:val="3"/>
          <w:sz w:val="24"/>
          <w:szCs w:val="24"/>
        </w:rPr>
        <w:drawing>
          <wp:inline distT="0" distB="0" distL="0" distR="0">
            <wp:extent cx="9251072" cy="64789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13" cy="64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4487" w:rsidRPr="00ED4487" w:rsidRDefault="00ED4487" w:rsidP="00ED4487">
      <w:pPr>
        <w:widowControl w:val="0"/>
        <w:shd w:val="clear" w:color="auto" w:fill="FFFFFF"/>
        <w:suppressAutoHyphens/>
        <w:autoSpaceDN w:val="0"/>
        <w:spacing w:after="0" w:line="100" w:lineRule="atLeast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</w:p>
    <w:p w:rsidR="006F6C01" w:rsidRPr="003F0FFF" w:rsidRDefault="006F6C01" w:rsidP="003F0FFF">
      <w:pPr>
        <w:pStyle w:val="a6"/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lastRenderedPageBreak/>
        <w:t>Планируемые результаты освоения учебного предмета:</w:t>
      </w:r>
    </w:p>
    <w:p w:rsidR="006F6C01" w:rsidRPr="003F0FFF" w:rsidRDefault="006F6C01" w:rsidP="003F0F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b/>
          <w:bCs/>
          <w:iCs/>
          <w:spacing w:val="4"/>
          <w:sz w:val="26"/>
          <w:szCs w:val="26"/>
        </w:rPr>
        <w:t xml:space="preserve">Личностные универсальные учебные действия </w:t>
      </w:r>
      <w:r w:rsidRPr="003F0FFF">
        <w:rPr>
          <w:rFonts w:ascii="Times New Roman" w:hAnsi="Times New Roman"/>
          <w:sz w:val="26"/>
          <w:szCs w:val="26"/>
        </w:rPr>
        <w:t xml:space="preserve">обеспечивают ценностносмысловую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6F6C01" w:rsidRPr="003F0FFF" w:rsidRDefault="006F6C01" w:rsidP="003F0FF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 xml:space="preserve">Применительно к учебной деятельности следует выделить три вида личностных действий: личностное, профессиональное, жизненное самоопределение; 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  <w:t>Метапредметные результаты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  <w:t xml:space="preserve">Регулятивные универсальные учебные действия 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прогнозирование — предвосхищение результата и уровня усвоения знаний, его временн</w:t>
      </w:r>
      <w:r w:rsidRPr="003F0FFF">
        <w:rPr>
          <w:rFonts w:ascii="Times New Roman" w:eastAsia="Calibri" w:hAnsi="Times New Roman"/>
          <w:spacing w:val="-107"/>
          <w:sz w:val="26"/>
          <w:szCs w:val="26"/>
          <w:lang w:val="x-none" w:eastAsia="x-none"/>
        </w:rPr>
        <w:t>ы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´х характеристик;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оценка — выделение и осознание обучающимся того, что им уже усвоено и что ему ещё нужно усвоить, осознание качества и уровня усвоения; объективная оценка личных результатов работы;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4"/>
          <w:sz w:val="26"/>
          <w:szCs w:val="26"/>
          <w:lang w:val="x-none" w:eastAsia="x-none"/>
        </w:rPr>
        <w:t xml:space="preserve">саморегуляция как способность к мобилизации сил и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-4"/>
          <w:sz w:val="26"/>
          <w:szCs w:val="26"/>
          <w:lang w:val="x-none" w:eastAsia="x-none"/>
        </w:rPr>
        <w:t xml:space="preserve">Познавательные универсальные учебные действия 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вклю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чают: общеучебные, логические учебные действия, а также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постановку и решение проблемы.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К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общеучебным универсальным действиям</w:t>
      </w: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 xml:space="preserve"> относятся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самостоятельное выделение и формулирование познавательной цели;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 xml:space="preserve">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структурирование знаний;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осознанное и произвольное построение речевого высказывания в устной и письменной форме;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lastRenderedPageBreak/>
        <w:t xml:space="preserve"> выбор наиболее эффективных способов решения</w:t>
      </w: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 xml:space="preserve"> практических и познавательных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задач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 зависимости от конкретных условий;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 рефлексия способов и условий действия, контроль и оцен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ка процесса и результатов деятельности;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смысловое чтение как осмысление цели чтения и выбор 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вида чтения в зависимости от цели; извлечение необходимой 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информации из прослушанных текстов различных жанров; 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определение основной и второстепенной информации; свободная ориентация и восприятие текстов художественного, научного стилей, понимание и адекватная оценка языка средств массовой информации;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Особую группу общеучебных универсальных действий составляют 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знаково­символические действия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моделирование — преобразование объекта из чувственной формы в модель, где выделены существенные характеристики объекта (пространственно-графическая, знаково­символическая модели);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преобразование модели с целью выявления общих законов, определяющих данную предметную область.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К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логическим универсальным действиям </w:t>
      </w: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относятся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анализ объектов с целью выделения признаков (суще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ственных, несущественных);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синтез — составление целого из частей, в том числе са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мостоятельное достраивание с восполнением недостающих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компонентов;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выбор оснований и критериев для сравнения, сериации, классификации объектов;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подведение под понятие, выведение следствий;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установление причинно­следственных связей, представ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ление цепочек объектов и явлений;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построение логической цепочки рассуждений, анализ истинности утверждений;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доказательство;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-выдвижение гипотез и их обоснование.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 xml:space="preserve">К 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постановке и решению проблемы </w:t>
      </w:r>
      <w:r w:rsidRPr="003F0FFF">
        <w:rPr>
          <w:rFonts w:ascii="Times New Roman" w:eastAsia="Calibri" w:hAnsi="Times New Roman"/>
          <w:iCs/>
          <w:sz w:val="26"/>
          <w:szCs w:val="26"/>
          <w:lang w:val="x-none" w:eastAsia="x-none"/>
        </w:rPr>
        <w:t>относятся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формулирование проблемы;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 самостоятельное создание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алгоритмов (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способов)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 деятельности при решении</w:t>
      </w: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 xml:space="preserve"> проблем твор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ческого и поискового характера.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/>
          <w:iCs/>
          <w:spacing w:val="2"/>
          <w:sz w:val="26"/>
          <w:szCs w:val="26"/>
          <w:lang w:val="x-none" w:eastAsia="x-none"/>
        </w:rPr>
        <w:t xml:space="preserve">Коммуникативные универсальные учебные действия 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обеспечивают социальную компетентность и учёт позиции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сверстников и строить продуктивное взаимодействие и со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трудничество со сверстниками и взрослыми.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К коммуникативным действиям относятся: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планирование учебного сотрудничества с учителем и свер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стниками — определение цели, функций участников, способов взаимодействия;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постановка вопросов — инициативное сотрудничество в поиске и сборе информации;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разрешение конфликтов — выявление, идентификация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 управление поведением партнёра — контроль, коррек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ция, оценка его действий;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lastRenderedPageBreak/>
        <w:t xml:space="preserve">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ми речи в соответствии с грамматическими и синтаксиче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скими нормами родного языка, современных средств коммуникации.</w:t>
      </w:r>
    </w:p>
    <w:p w:rsidR="006F6C01" w:rsidRPr="003F0FFF" w:rsidRDefault="006F6C01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iCs/>
          <w:sz w:val="26"/>
          <w:szCs w:val="26"/>
          <w:lang w:eastAsia="en-US"/>
        </w:rPr>
        <w:t xml:space="preserve">Предметные результаты 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>освоения конкретного учебного предмета, курса:</w:t>
      </w:r>
    </w:p>
    <w:p w:rsidR="006F6C01" w:rsidRPr="003F0FFF" w:rsidRDefault="006F6C01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</w:rPr>
        <w:t>Работа с текстом: поиск информации и понимание прочитанного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находить в тексте конкретные сведения;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определять тему и главную мысль текста;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делить тексты на смысловые части, составлять план текста;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вычленять содержащиеся в тексте основные события и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br/>
      </w: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ус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танавливать их последовательность; упорядочивать инфор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мацию по заданному основанию;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сравнивать между собой объекты, описанные в тексте,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выделяя 2—3 существенных признака;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понимать информацию, представленную разными способами: словесно, в виде таблицы, схемы;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понимать текст, опираясь на содержащуюся в нём информацию;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использовать различные виды чтения: ознакомительное, изучающее, поисковое;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ориентироваться в соответствующих возрасту словарях и справочниках.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ind w:firstLine="283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Обучающийся получит возможность научиться: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-4"/>
          <w:sz w:val="26"/>
          <w:szCs w:val="26"/>
          <w:lang w:val="x-none" w:eastAsia="x-none"/>
        </w:rPr>
        <w:t>использовать формальные элементы текста (например,</w:t>
      </w:r>
      <w:r w:rsidRPr="003F0FFF"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  <w:t>подзаголовки, сноски) для поиска нужной информации;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работать с несколькими источниками информации;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сопоставлять информацию, полученную из нескольких источников.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Работа с текстом: преобразование и интерпретация информации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4"/>
          <w:sz w:val="26"/>
          <w:szCs w:val="26"/>
          <w:lang w:val="x-none" w:eastAsia="x-none"/>
        </w:rPr>
        <w:t>пересказывать текст подробно и сжато, устно и письменно;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соотносить факты с общей идеей текста, устанавливать простые связи, не показанные в тексте напрямую;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формулировать несложные выводы, основываясь на тексте; находить аргументы, подтверждающие вывод;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сопоставлять и обобщать содержащуюся в разных частях текста информацию;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составлять на основании текста небольшое монологическое высказывание, отвечая на поставленный вопрос.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Обучающийся получит возможность научиться: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2"/>
          <w:sz w:val="26"/>
          <w:szCs w:val="26"/>
          <w:lang w:val="x-none" w:eastAsia="x-none"/>
        </w:rPr>
        <w:t xml:space="preserve">делать выписки из прочитанных текстов с учётом 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цели их дальнейшего использования;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Работа с текстом: оценка информации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высказывать оценочные суждения и свою точку зрения о прочитанном тексте;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>оценивать содержание, языковые особенности и струк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туру текста; определять место и роль иллюстративного ряда в тексте;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lastRenderedPageBreak/>
        <w:t>на основе имеющихся знаний, жизненного опыта подвергать сомнению достоверность прочитанного, обнаружи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участвовать в учебном диалоге при обсуждении прочитанного или прослушанного текста.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получит возможность научиться: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сопоставлять различные точки зрения;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  <w:t>соотносить позицию автора с собственной точкой зрения;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pacing w:val="-2"/>
          <w:sz w:val="26"/>
          <w:szCs w:val="26"/>
          <w:lang w:val="x-none" w:eastAsia="x-none"/>
        </w:rPr>
        <w:t>в процессе работы с одним или несколькими источниками выявлять достоверную (противоречивую) информацию.</w:t>
      </w:r>
    </w:p>
    <w:p w:rsidR="006F6C01" w:rsidRPr="003F0FFF" w:rsidRDefault="006F6C01" w:rsidP="003F0FFF">
      <w:pPr>
        <w:spacing w:after="0" w:line="240" w:lineRule="auto"/>
        <w:outlineLvl w:val="1"/>
        <w:rPr>
          <w:rFonts w:ascii="Times New Roman" w:eastAsia="MS Gothic" w:hAnsi="Times New Roman"/>
          <w:b/>
          <w:bCs/>
          <w:sz w:val="26"/>
          <w:szCs w:val="26"/>
        </w:rPr>
      </w:pPr>
      <w:bookmarkStart w:id="1" w:name="_Toc288394060"/>
      <w:bookmarkStart w:id="2" w:name="_Toc288410527"/>
      <w:bookmarkStart w:id="3" w:name="_Toc288410656"/>
      <w:bookmarkStart w:id="4" w:name="_Toc418108297"/>
      <w:r w:rsidRPr="003F0FFF">
        <w:rPr>
          <w:rFonts w:ascii="Times New Roman" w:eastAsia="MS Gothic" w:hAnsi="Times New Roman"/>
          <w:b/>
          <w:sz w:val="26"/>
          <w:szCs w:val="26"/>
        </w:rPr>
        <w:t>Формирование ИКТ­компетентности обучающихся (метапредметные результаты)</w:t>
      </w:r>
      <w:bookmarkEnd w:id="1"/>
      <w:bookmarkEnd w:id="2"/>
      <w:bookmarkEnd w:id="3"/>
      <w:bookmarkEnd w:id="4"/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Знакомство со средствами ИКТ, гигиена работы с компьютером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6F6C01" w:rsidRPr="003F0FFF" w:rsidRDefault="006F6C01" w:rsidP="003F0FF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pacing w:val="-2"/>
          <w:sz w:val="26"/>
          <w:szCs w:val="26"/>
          <w:lang w:val="x-none" w:eastAsia="x-none"/>
        </w:rPr>
        <w:t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физические упражнения (мини­зарядку);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Технология ввода информации в компьютер: ввод текста, изображения, цифровых данных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color w:val="000000"/>
          <w:sz w:val="26"/>
          <w:szCs w:val="26"/>
          <w:lang w:val="x-none" w:eastAsia="x-none"/>
        </w:rPr>
        <w:t xml:space="preserve">набирать небольшие тексты на родном языке; </w:t>
      </w:r>
    </w:p>
    <w:p w:rsidR="006F6C01" w:rsidRPr="003F0FFF" w:rsidRDefault="006F6C01" w:rsidP="003F0FF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 xml:space="preserve">рисовать </w:t>
      </w:r>
      <w:r w:rsidRPr="003F0FFF">
        <w:rPr>
          <w:rFonts w:ascii="Times New Roman" w:eastAsia="@Arial Unicode MS" w:hAnsi="Times New Roman"/>
          <w:color w:val="000000"/>
          <w:sz w:val="26"/>
          <w:szCs w:val="26"/>
          <w:lang w:val="x-none" w:eastAsia="x-none"/>
        </w:rPr>
        <w:t xml:space="preserve">(создавать простые изображения)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на графическом планшете;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Обработка и поиск информации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widowControl w:val="0"/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использовать сменные носители (флэш-карты);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редактировать тексты;</w:t>
      </w:r>
      <w:r w:rsidRPr="003F0FFF">
        <w:rPr>
          <w:rFonts w:ascii="Times New Roman" w:eastAsia="@Arial Unicode MS" w:hAnsi="Times New Roman"/>
          <w:sz w:val="26"/>
          <w:szCs w:val="26"/>
        </w:rPr>
        <w:t xml:space="preserve"> 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пользоваться основными функциями стандартного текстового редактора, использовать полуавтоматический орфографический контроль;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624"/>
        </w:tabs>
        <w:spacing w:after="0" w:line="240" w:lineRule="auto"/>
        <w:rPr>
          <w:rFonts w:ascii="Times New Roman" w:hAnsi="Times New Roman"/>
          <w:iCs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компьютера. </w:t>
      </w:r>
    </w:p>
    <w:p w:rsidR="006F6C01" w:rsidRPr="003F0FFF" w:rsidRDefault="006F6C01" w:rsidP="003F0FFF">
      <w:pPr>
        <w:tabs>
          <w:tab w:val="left" w:pos="142"/>
          <w:tab w:val="left" w:leader="dot" w:pos="624"/>
        </w:tabs>
        <w:spacing w:after="0" w:line="240" w:lineRule="auto"/>
        <w:rPr>
          <w:rFonts w:ascii="Times New Roman" w:hAnsi="Times New Roman"/>
          <w:iCs/>
          <w:sz w:val="26"/>
          <w:szCs w:val="26"/>
        </w:rPr>
      </w:pPr>
      <w:r w:rsidRPr="003F0FFF">
        <w:rPr>
          <w:rFonts w:ascii="Times New Roman" w:hAnsi="Times New Roman"/>
          <w:b/>
          <w:i/>
          <w:iCs/>
          <w:sz w:val="26"/>
          <w:szCs w:val="26"/>
        </w:rPr>
        <w:t>Обучающийся получит возможность</w:t>
      </w:r>
      <w:r w:rsidRPr="003F0FFF">
        <w:rPr>
          <w:rFonts w:ascii="Times New Roman" w:hAnsi="Times New Roman"/>
          <w:iCs/>
          <w:sz w:val="26"/>
          <w:szCs w:val="26"/>
        </w:rPr>
        <w:t xml:space="preserve"> </w:t>
      </w:r>
      <w:r w:rsidRPr="003F0FFF">
        <w:rPr>
          <w:rFonts w:ascii="Times New Roman" w:hAnsi="Times New Roman"/>
          <w:i/>
          <w:iCs/>
          <w:sz w:val="26"/>
          <w:szCs w:val="26"/>
        </w:rPr>
        <w:t>научиться грамотно формулировать запросы при поиске в сети Интернет, оценивать, сохранять найденную информацию.</w:t>
      </w:r>
    </w:p>
    <w:p w:rsidR="006F6C01" w:rsidRPr="003F0FFF" w:rsidRDefault="006F6C01" w:rsidP="003F0FFF">
      <w:pPr>
        <w:keepNext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b/>
          <w:iCs/>
          <w:sz w:val="26"/>
          <w:szCs w:val="26"/>
        </w:rPr>
      </w:pPr>
      <w:r w:rsidRPr="003F0FFF">
        <w:rPr>
          <w:rFonts w:ascii="Times New Roman" w:hAnsi="Times New Roman"/>
          <w:b/>
          <w:iCs/>
          <w:sz w:val="26"/>
          <w:szCs w:val="26"/>
        </w:rPr>
        <w:t>Создание, представление и передача сообщений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Cs/>
          <w:sz w:val="26"/>
          <w:szCs w:val="26"/>
          <w:lang w:val="x-none" w:eastAsia="x-none"/>
        </w:rPr>
        <w:t xml:space="preserve">Обучающийся 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>научится: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567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создавать текстовые сообщения с использованием средств ИКТ, редактировать, оформлять и сохранять их;</w:t>
      </w:r>
    </w:p>
    <w:p w:rsidR="006F6C01" w:rsidRPr="003F0FFF" w:rsidRDefault="006F6C01" w:rsidP="003F0FFF">
      <w:pPr>
        <w:numPr>
          <w:ilvl w:val="0"/>
          <w:numId w:val="22"/>
        </w:numPr>
        <w:tabs>
          <w:tab w:val="left" w:pos="142"/>
          <w:tab w:val="left" w:leader="dot" w:pos="567"/>
        </w:tabs>
        <w:spacing w:after="0" w:line="240" w:lineRule="auto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создавать простые изображения, пользуясь графическими возможностями компьютера; </w:t>
      </w:r>
    </w:p>
    <w:p w:rsidR="006F6C01" w:rsidRPr="003F0FFF" w:rsidRDefault="006F6C01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>Обучающийся получит возможность научиться:</w:t>
      </w:r>
    </w:p>
    <w:p w:rsidR="006F6C01" w:rsidRPr="003F0FFF" w:rsidRDefault="006F6C01" w:rsidP="003F0FF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представлять данные;</w:t>
      </w:r>
    </w:p>
    <w:p w:rsidR="00ED0857" w:rsidRPr="003F0FFF" w:rsidRDefault="00ED0857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Содержательная линия «Система языка»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«Фонетика и графика»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Обучающийся научится</w:t>
      </w:r>
      <w:r w:rsidRPr="003F0FFF">
        <w:rPr>
          <w:rFonts w:ascii="Times New Roman" w:hAnsi="Times New Roman"/>
          <w:sz w:val="26"/>
          <w:szCs w:val="26"/>
          <w:lang w:eastAsia="en-US"/>
        </w:rPr>
        <w:t xml:space="preserve">: </w:t>
      </w:r>
    </w:p>
    <w:p w:rsidR="00ED0857" w:rsidRPr="003F0FFF" w:rsidRDefault="00ED0857" w:rsidP="003F0FF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lastRenderedPageBreak/>
        <w:t>характеризовать звуки русского языка: гласные ударные/</w:t>
      </w:r>
      <w:r w:rsidRPr="003F0FFF">
        <w:rPr>
          <w:rFonts w:ascii="Times New Roman" w:eastAsia="Calibri" w:hAnsi="Times New Roman"/>
          <w:spacing w:val="2"/>
          <w:sz w:val="26"/>
          <w:szCs w:val="26"/>
          <w:lang w:val="x-none" w:eastAsia="x-none"/>
        </w:rPr>
        <w:t xml:space="preserve">безударные; согласные твёрдые/мягкие, парные/непарные </w:t>
      </w:r>
      <w:r w:rsidRPr="003F0FFF">
        <w:rPr>
          <w:rFonts w:ascii="Times New Roman" w:eastAsia="Calibri" w:hAnsi="Times New Roman"/>
          <w:sz w:val="26"/>
          <w:szCs w:val="26"/>
          <w:lang w:val="x-none" w:eastAsia="x-none"/>
        </w:rPr>
        <w:t>твёрдые и мягкие; согласные звонкие/глухие, парные/непарные звонкие и глухие;</w:t>
      </w:r>
    </w:p>
    <w:p w:rsidR="00ED0857" w:rsidRPr="003F0FFF" w:rsidRDefault="00ED0857" w:rsidP="003F0FFF">
      <w:pPr>
        <w:numPr>
          <w:ilvl w:val="0"/>
          <w:numId w:val="29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Определять в слове количество слогов, находить ударные и безударные слоги;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bCs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получат возможность научиться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</w:t>
      </w:r>
      <w:r w:rsidRPr="003F0FFF">
        <w:rPr>
          <w:rFonts w:ascii="Times New Roman" w:eastAsia="Calibri" w:hAnsi="Times New Roman"/>
          <w:i/>
          <w:color w:val="000000"/>
          <w:sz w:val="26"/>
          <w:szCs w:val="26"/>
          <w:lang w:val="x-none" w:eastAsia="x-none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Cs/>
          <w:sz w:val="26"/>
          <w:szCs w:val="26"/>
          <w:lang w:val="x-none" w:eastAsia="x-none"/>
        </w:rPr>
        <w:t>Раздел «Орфоэпия»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spacing w:val="2"/>
          <w:sz w:val="26"/>
          <w:szCs w:val="26"/>
          <w:lang w:val="x-none" w:eastAsia="x-none"/>
        </w:rPr>
        <w:t xml:space="preserve">соблюдать нормы русского и родного литературного </w:t>
      </w:r>
      <w:r w:rsidRPr="003F0FFF">
        <w:rPr>
          <w:rFonts w:ascii="Times New Roman" w:eastAsia="Calibri" w:hAnsi="Times New Roman"/>
          <w:i/>
          <w:sz w:val="26"/>
          <w:szCs w:val="26"/>
          <w:lang w:val="x-none" w:eastAsia="x-none"/>
        </w:rPr>
        <w:t xml:space="preserve">языка в собственной речи и оценивать соблюдение этих </w:t>
      </w:r>
      <w:r w:rsidRPr="003F0FFF">
        <w:rPr>
          <w:rFonts w:ascii="Times New Roman" w:eastAsia="Calibri" w:hAnsi="Times New Roman"/>
          <w:i/>
          <w:spacing w:val="-2"/>
          <w:sz w:val="26"/>
          <w:szCs w:val="26"/>
          <w:lang w:val="x-none" w:eastAsia="x-none"/>
        </w:rPr>
        <w:t>норм в речи собеседников (в объёме представленного в учеб</w:t>
      </w:r>
      <w:r w:rsidRPr="003F0FFF">
        <w:rPr>
          <w:rFonts w:ascii="Times New Roman" w:eastAsia="Calibri" w:hAnsi="Times New Roman"/>
          <w:i/>
          <w:sz w:val="26"/>
          <w:szCs w:val="26"/>
          <w:lang w:val="x-none" w:eastAsia="x-none"/>
        </w:rPr>
        <w:t>нике материала);</w:t>
      </w:r>
    </w:p>
    <w:p w:rsidR="00ED0857" w:rsidRPr="003F0FFF" w:rsidRDefault="00ED0857" w:rsidP="003F0FFF">
      <w:pPr>
        <w:numPr>
          <w:ilvl w:val="0"/>
          <w:numId w:val="29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3F0FFF">
        <w:rPr>
          <w:rFonts w:ascii="Times New Roman" w:hAnsi="Times New Roman"/>
          <w:i/>
          <w:sz w:val="26"/>
          <w:szCs w:val="26"/>
        </w:rPr>
        <w:t>к учителю, родителям и</w:t>
      </w:r>
      <w:r w:rsidRPr="003F0FFF">
        <w:rPr>
          <w:rFonts w:ascii="Times New Roman" w:hAnsi="Times New Roman"/>
          <w:i/>
          <w:sz w:val="26"/>
          <w:szCs w:val="26"/>
        </w:rPr>
        <w:t> </w:t>
      </w:r>
      <w:r w:rsidRPr="003F0FFF">
        <w:rPr>
          <w:rFonts w:ascii="Times New Roman" w:hAnsi="Times New Roman"/>
          <w:i/>
          <w:sz w:val="26"/>
          <w:szCs w:val="26"/>
        </w:rPr>
        <w:t>др.</w:t>
      </w:r>
      <w:r w:rsidRPr="003F0FFF">
        <w:rPr>
          <w:rFonts w:ascii="Times New Roman" w:hAnsi="Times New Roman"/>
          <w:i/>
          <w:iCs/>
          <w:sz w:val="26"/>
          <w:szCs w:val="26"/>
          <w:lang w:eastAsia="en-US"/>
        </w:rPr>
        <w:t xml:space="preserve"> Правильно произносить орфоэпически трудные слова из орфоэпического минимума, отобранного для изучения в этом классе.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bCs/>
          <w:iCs/>
          <w:sz w:val="26"/>
          <w:szCs w:val="26"/>
          <w:lang w:val="x-none" w:eastAsia="x-none"/>
        </w:rPr>
        <w:t>Раздел «Состав слова (морфемика)»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30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различать изменяемые и неизменяемые слова;</w:t>
      </w:r>
    </w:p>
    <w:p w:rsidR="00ED0857" w:rsidRPr="003F0FFF" w:rsidRDefault="00ED0857" w:rsidP="003F0FFF">
      <w:pPr>
        <w:numPr>
          <w:ilvl w:val="0"/>
          <w:numId w:val="30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pacing w:val="2"/>
          <w:sz w:val="26"/>
          <w:szCs w:val="26"/>
        </w:rPr>
        <w:t xml:space="preserve">различать родственные (однокоренные) слова и формы </w:t>
      </w:r>
      <w:r w:rsidRPr="003F0FFF">
        <w:rPr>
          <w:rFonts w:ascii="Times New Roman" w:hAnsi="Times New Roman"/>
          <w:sz w:val="26"/>
          <w:szCs w:val="26"/>
        </w:rPr>
        <w:t>слова;</w:t>
      </w:r>
    </w:p>
    <w:p w:rsidR="00ED0857" w:rsidRPr="003F0FFF" w:rsidRDefault="00ED0857" w:rsidP="003F0FFF">
      <w:pPr>
        <w:numPr>
          <w:ilvl w:val="0"/>
          <w:numId w:val="25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находить в словах с однозначно выделяемыми морфемами окончание, корень, приставку, суффикс.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Различать родственные слова и формы слова;</w:t>
      </w:r>
    </w:p>
    <w:p w:rsidR="00ED0857" w:rsidRPr="003F0FFF" w:rsidRDefault="00ED0857" w:rsidP="003F0FFF">
      <w:pPr>
        <w:numPr>
          <w:ilvl w:val="0"/>
          <w:numId w:val="25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Находить значимые части слова;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Выделять в слове окончание и основу; противопоставлять слова, имеющие окончания, словам без окончаний;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Выделять в слове корень, подбирая однокоренные слова;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Сравнивать слова, связанные отношениями производности, объяснять, какое из них от какого образовано, указывая способ словообразования;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Мотивированно выполнять разбор слова по составу на основе словообразовательного анализа;</w:t>
      </w:r>
    </w:p>
    <w:p w:rsidR="00ED0857" w:rsidRPr="003F0FFF" w:rsidRDefault="00ED0857" w:rsidP="003F0FFF">
      <w:pPr>
        <w:numPr>
          <w:ilvl w:val="0"/>
          <w:numId w:val="24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Обнаруживать регулярные исторические чередования, видимые на письме;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Разграничивать разные слова и разные формы одного слова.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</w:t>
      </w: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 xml:space="preserve"> </w:t>
      </w:r>
    </w:p>
    <w:p w:rsidR="00ED0857" w:rsidRPr="003F0FFF" w:rsidRDefault="00ED0857" w:rsidP="003F0FF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ED0857" w:rsidRPr="003F0FFF" w:rsidRDefault="00ED0857" w:rsidP="003F0FFF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i/>
          <w:iCs/>
          <w:sz w:val="26"/>
          <w:szCs w:val="26"/>
          <w:lang w:val="x-none" w:eastAsia="x-none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«Лексика»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выявлять слова, значение которых требует уточнения;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lastRenderedPageBreak/>
        <w:t>определять значение слова по тексту или уточнять с помощью толкового словаря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подбирать синонимы для устранения повторов в тексте.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b/>
          <w:i/>
          <w:sz w:val="26"/>
          <w:szCs w:val="26"/>
        </w:rPr>
      </w:pPr>
      <w:r w:rsidRPr="003F0FFF">
        <w:rPr>
          <w:rFonts w:ascii="Times New Roman" w:hAnsi="Times New Roman"/>
          <w:b/>
          <w:i/>
          <w:sz w:val="26"/>
          <w:szCs w:val="26"/>
          <w:lang w:eastAsia="en-US"/>
        </w:rPr>
        <w:t>Обучающийся</w:t>
      </w:r>
      <w:r w:rsidRPr="003F0FFF">
        <w:rPr>
          <w:rFonts w:ascii="Times New Roman" w:hAnsi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подбирать антонимы для точной характеристики </w:t>
      </w:r>
      <w:r w:rsidRPr="003F0FFF">
        <w:rPr>
          <w:rFonts w:ascii="Times New Roman" w:hAnsi="Times New Roman"/>
          <w:i/>
          <w:sz w:val="26"/>
          <w:szCs w:val="26"/>
        </w:rPr>
        <w:t>предметов при их сравнении;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различать употребление в тексте слов в прямом и </w:t>
      </w:r>
      <w:r w:rsidRPr="003F0FFF">
        <w:rPr>
          <w:rFonts w:ascii="Times New Roman" w:hAnsi="Times New Roman"/>
          <w:i/>
          <w:sz w:val="26"/>
          <w:szCs w:val="26"/>
        </w:rPr>
        <w:t>переносном значении (простые случаи);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оценивать уместность использования слов в тексте;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выбирать слова из ряда предложенных для успешного решения коммуникативной задачи.</w:t>
      </w:r>
    </w:p>
    <w:p w:rsidR="00ED0857" w:rsidRPr="003F0FFF" w:rsidRDefault="00ED0857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«Морфология»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  <w:lang w:eastAsia="en-US"/>
        </w:rPr>
        <w:t>Определять начальную форму существительных, прилагательных, глаголов;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распознавать грамматические признаки слов;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b/>
          <w:i/>
          <w:sz w:val="26"/>
          <w:szCs w:val="26"/>
        </w:rPr>
      </w:pPr>
      <w:r w:rsidRPr="003F0FFF">
        <w:rPr>
          <w:rFonts w:ascii="Times New Roman" w:hAnsi="Times New Roman"/>
          <w:b/>
          <w:i/>
          <w:sz w:val="26"/>
          <w:szCs w:val="26"/>
          <w:lang w:eastAsia="en-US"/>
        </w:rPr>
        <w:t>Обучающийся</w:t>
      </w:r>
      <w:r w:rsidRPr="003F0FFF">
        <w:rPr>
          <w:rFonts w:ascii="Times New Roman" w:hAnsi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iCs/>
          <w:sz w:val="26"/>
          <w:szCs w:val="26"/>
        </w:rPr>
      </w:pPr>
      <w:r w:rsidRPr="003F0FFF">
        <w:rPr>
          <w:rFonts w:ascii="Times New Roman" w:hAnsi="Times New Roman"/>
          <w:i/>
          <w:iCs/>
          <w:sz w:val="26"/>
          <w:szCs w:val="26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3F0FFF">
        <w:rPr>
          <w:rFonts w:ascii="Times New Roman" w:hAnsi="Times New Roman"/>
          <w:b/>
          <w:bCs/>
          <w:i/>
          <w:iCs/>
          <w:sz w:val="26"/>
          <w:szCs w:val="26"/>
        </w:rPr>
        <w:t xml:space="preserve">и, а, но, </w:t>
      </w:r>
      <w:r w:rsidRPr="003F0FFF">
        <w:rPr>
          <w:rFonts w:ascii="Times New Roman" w:hAnsi="Times New Roman"/>
          <w:i/>
          <w:iCs/>
          <w:sz w:val="26"/>
          <w:szCs w:val="26"/>
        </w:rPr>
        <w:t xml:space="preserve">частицу </w:t>
      </w:r>
      <w:r w:rsidRPr="003F0FFF">
        <w:rPr>
          <w:rFonts w:ascii="Times New Roman" w:hAnsi="Times New Roman"/>
          <w:b/>
          <w:bCs/>
          <w:i/>
          <w:iCs/>
          <w:sz w:val="26"/>
          <w:szCs w:val="26"/>
        </w:rPr>
        <w:t>не</w:t>
      </w:r>
      <w:r w:rsidRPr="003F0FFF">
        <w:rPr>
          <w:rFonts w:ascii="Times New Roman" w:hAnsi="Times New Roman"/>
          <w:i/>
          <w:iCs/>
          <w:sz w:val="26"/>
          <w:szCs w:val="26"/>
        </w:rPr>
        <w:t xml:space="preserve"> при глаголах.</w:t>
      </w:r>
    </w:p>
    <w:p w:rsidR="00ED0857" w:rsidRPr="003F0FFF" w:rsidRDefault="00ED0857" w:rsidP="003F0FFF">
      <w:pPr>
        <w:autoSpaceDE w:val="0"/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bCs/>
          <w:iCs/>
          <w:sz w:val="26"/>
          <w:szCs w:val="26"/>
        </w:rPr>
        <w:t>Раздел «Синтаксис»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различать предложение, словосочетание, слово;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pacing w:val="2"/>
          <w:sz w:val="26"/>
          <w:szCs w:val="26"/>
        </w:rPr>
        <w:t xml:space="preserve">устанавливать при помощи смысловых вопросов связь </w:t>
      </w:r>
      <w:r w:rsidRPr="003F0FFF">
        <w:rPr>
          <w:rFonts w:ascii="Times New Roman" w:hAnsi="Times New Roman"/>
          <w:sz w:val="26"/>
          <w:szCs w:val="26"/>
        </w:rPr>
        <w:t>между словами в словосочетании и предложении;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 xml:space="preserve">классифицировать предложения по цели высказывания, </w:t>
      </w:r>
      <w:r w:rsidRPr="003F0FFF">
        <w:rPr>
          <w:rFonts w:ascii="Times New Roman" w:hAnsi="Times New Roman"/>
          <w:spacing w:val="2"/>
          <w:sz w:val="26"/>
          <w:szCs w:val="26"/>
        </w:rPr>
        <w:t xml:space="preserve">находить повествовательные/побудительные/вопросительные </w:t>
      </w:r>
      <w:r w:rsidRPr="003F0FFF">
        <w:rPr>
          <w:rFonts w:ascii="Times New Roman" w:hAnsi="Times New Roman"/>
          <w:sz w:val="26"/>
          <w:szCs w:val="26"/>
        </w:rPr>
        <w:t>предложения;</w:t>
      </w:r>
    </w:p>
    <w:p w:rsidR="00ED0857" w:rsidRPr="003F0FFF" w:rsidRDefault="00ED0857" w:rsidP="003F0FFF">
      <w:pPr>
        <w:numPr>
          <w:ilvl w:val="0"/>
          <w:numId w:val="31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определять восклицательную/невосклицательную интонацию предложения;</w:t>
      </w:r>
    </w:p>
    <w:p w:rsidR="00ED0857" w:rsidRPr="003F0FFF" w:rsidRDefault="00ED0857" w:rsidP="003F0FFF">
      <w:pPr>
        <w:numPr>
          <w:ilvl w:val="0"/>
          <w:numId w:val="31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находить главные и второстепенные (без деления на виды) члены предложения;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numPr>
          <w:ilvl w:val="0"/>
          <w:numId w:val="31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Задавать вопросы к разным членам предложения.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различать второстепенные члены предложения —определения, дополнения, обстоятельства;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предложения, синтаксический), оценивать правильность </w:t>
      </w:r>
      <w:r w:rsidRPr="003F0FFF">
        <w:rPr>
          <w:rFonts w:ascii="Times New Roman" w:hAnsi="Times New Roman"/>
          <w:i/>
          <w:sz w:val="26"/>
          <w:szCs w:val="26"/>
        </w:rPr>
        <w:t>разбора;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различать простые и сложные предложения.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b/>
          <w:sz w:val="26"/>
          <w:szCs w:val="26"/>
        </w:rPr>
        <w:t>Содержательная линия «Орфография и пунктуация»</w:t>
      </w:r>
      <w:r w:rsidRPr="003F0FFF">
        <w:rPr>
          <w:rFonts w:ascii="Times New Roman" w:hAnsi="Times New Roman"/>
          <w:b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8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применять правила правописания (в объёме содержания курса):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проверять сомнительные написания (безударные гласные в корне, парные по глухости-звонкости согласные, непроизносимые согласные); жи-ши, ча-ща, чу-щу в разных частях слова;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lastRenderedPageBreak/>
        <w:t>выбирать букву и или ы в позиции после ц в разных частях слова;</w:t>
      </w:r>
    </w:p>
    <w:p w:rsidR="00ED0857" w:rsidRPr="003F0FFF" w:rsidRDefault="00ED0857" w:rsidP="003F0FFF">
      <w:pPr>
        <w:numPr>
          <w:ilvl w:val="0"/>
          <w:numId w:val="28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писать словарные слова в соответствии с заложенным в программе минимумом;</w:t>
      </w:r>
    </w:p>
    <w:p w:rsidR="00ED0857" w:rsidRPr="003F0FFF" w:rsidRDefault="00ED0857" w:rsidP="003F0FFF">
      <w:pPr>
        <w:numPr>
          <w:ilvl w:val="0"/>
          <w:numId w:val="26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определять (уточнять) написание слова по орфографическому словарю учебника;</w:t>
      </w:r>
    </w:p>
    <w:p w:rsidR="00ED0857" w:rsidRPr="003F0FFF" w:rsidRDefault="00ED0857" w:rsidP="003F0FFF">
      <w:pPr>
        <w:numPr>
          <w:ilvl w:val="0"/>
          <w:numId w:val="26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различать на письме предлоги и приставки;</w:t>
      </w:r>
    </w:p>
    <w:p w:rsidR="00ED0857" w:rsidRPr="003F0FFF" w:rsidRDefault="00ED0857" w:rsidP="003F0FFF">
      <w:pPr>
        <w:numPr>
          <w:ilvl w:val="0"/>
          <w:numId w:val="32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употреблять разделительные ь и ъ знаки;</w:t>
      </w:r>
    </w:p>
    <w:p w:rsidR="00ED0857" w:rsidRPr="003F0FFF" w:rsidRDefault="00ED0857" w:rsidP="003F0FFF">
      <w:pPr>
        <w:numPr>
          <w:ilvl w:val="0"/>
          <w:numId w:val="32"/>
        </w:numPr>
        <w:tabs>
          <w:tab w:val="left" w:pos="360"/>
        </w:tabs>
        <w:autoSpaceDE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iCs/>
          <w:sz w:val="26"/>
          <w:szCs w:val="26"/>
          <w:lang w:eastAsia="en-US"/>
        </w:rPr>
        <w:t>находить в тексте обращения и выделять их пунктуационно,</w:t>
      </w:r>
      <w:r w:rsidRPr="003F0FFF">
        <w:rPr>
          <w:rFonts w:ascii="Times New Roman" w:hAnsi="Times New Roman"/>
          <w:sz w:val="26"/>
          <w:szCs w:val="26"/>
        </w:rPr>
        <w:t>определять (уточнять) написание слова по орфографическому словарю учебника;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безошибочно списывать текст;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писать под диктовку тексты в соответствии с изученными правилами правописания;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ED0857" w:rsidRPr="003F0FFF" w:rsidRDefault="00ED0857" w:rsidP="003F0FFF">
      <w:p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b/>
          <w:i/>
          <w:sz w:val="26"/>
          <w:szCs w:val="26"/>
          <w:lang w:eastAsia="en-US"/>
        </w:rPr>
        <w:t>Обучающийся</w:t>
      </w:r>
      <w:r w:rsidRPr="003F0FFF">
        <w:rPr>
          <w:rFonts w:ascii="Times New Roman" w:hAnsi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6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осознавать место возможного возникновения орфографической ошибки;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подбирать примеры с определённой орфограммой;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</w:t>
      </w:r>
    </w:p>
    <w:p w:rsidR="00ED0857" w:rsidRPr="003F0FFF" w:rsidRDefault="00ED0857" w:rsidP="003F0FFF">
      <w:pPr>
        <w:tabs>
          <w:tab w:val="left" w:pos="360"/>
        </w:tabs>
        <w:autoSpaceDE w:val="0"/>
        <w:spacing w:after="0" w:line="240" w:lineRule="auto"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i/>
          <w:sz w:val="26"/>
          <w:szCs w:val="26"/>
        </w:rPr>
        <w:t>Содержательная линия «Развитие речи»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sz w:val="26"/>
          <w:szCs w:val="26"/>
          <w:lang w:val="x-none" w:eastAsia="x-none"/>
        </w:rPr>
        <w:t xml:space="preserve"> научится: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оценивать правильность (уместность) выбора языковых</w:t>
      </w:r>
      <w:r w:rsidRPr="003F0FFF">
        <w:rPr>
          <w:rFonts w:ascii="Times New Roman" w:hAnsi="Times New Roman"/>
          <w:sz w:val="26"/>
          <w:szCs w:val="26"/>
        </w:rPr>
        <w:br/>
        <w:t>и неязыковых средств устного общения на уроке, в школе, в быту, со знакомыми и незнакомыми, с людьми разного возраста;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выражать собственное мнение и аргументировать его;</w:t>
      </w:r>
    </w:p>
    <w:p w:rsidR="00ED0857" w:rsidRPr="003F0FFF" w:rsidRDefault="00ED0857" w:rsidP="003F0FFF">
      <w:pPr>
        <w:numPr>
          <w:ilvl w:val="0"/>
          <w:numId w:val="27"/>
        </w:numPr>
        <w:tabs>
          <w:tab w:val="left" w:pos="360"/>
        </w:tabs>
        <w:autoSpaceDE w:val="0"/>
        <w:spacing w:after="0" w:line="240" w:lineRule="auto"/>
        <w:contextualSpacing/>
        <w:outlineLvl w:val="1"/>
        <w:rPr>
          <w:rFonts w:ascii="Times New Roman" w:hAnsi="Times New Roman"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sz w:val="26"/>
          <w:szCs w:val="26"/>
        </w:rPr>
        <w:t>самостоятельно озаглавливать текст;</w:t>
      </w:r>
      <w:r w:rsidRPr="003F0FFF">
        <w:rPr>
          <w:rFonts w:ascii="Times New Roman" w:hAnsi="Times New Roman"/>
          <w:iCs/>
          <w:sz w:val="26"/>
          <w:szCs w:val="26"/>
          <w:lang w:eastAsia="en-US"/>
        </w:rPr>
        <w:t xml:space="preserve"> членить текст на абзацы, оформляя это членение на письме;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sz w:val="26"/>
          <w:szCs w:val="26"/>
        </w:rPr>
      </w:pPr>
      <w:r w:rsidRPr="003F0FFF">
        <w:rPr>
          <w:rFonts w:ascii="Times New Roman" w:hAnsi="Times New Roman"/>
          <w:sz w:val="26"/>
          <w:szCs w:val="26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ED0857" w:rsidRPr="003F0FFF" w:rsidRDefault="00ED0857" w:rsidP="003F0FFF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/>
          <w:b/>
          <w:i/>
          <w:sz w:val="26"/>
          <w:szCs w:val="26"/>
          <w:lang w:val="x-none" w:eastAsia="x-none"/>
        </w:rPr>
      </w:pPr>
      <w:r w:rsidRPr="003F0FFF">
        <w:rPr>
          <w:rFonts w:ascii="Times New Roman" w:eastAsia="Calibri" w:hAnsi="Times New Roman"/>
          <w:b/>
          <w:i/>
          <w:color w:val="000000"/>
          <w:sz w:val="26"/>
          <w:szCs w:val="26"/>
          <w:lang w:val="x-none" w:eastAsia="en-US"/>
        </w:rPr>
        <w:t>Обучающийся</w:t>
      </w:r>
      <w:r w:rsidRPr="003F0FFF">
        <w:rPr>
          <w:rFonts w:ascii="Times New Roman" w:eastAsia="Calibri" w:hAnsi="Times New Roman"/>
          <w:b/>
          <w:i/>
          <w:iCs/>
          <w:sz w:val="26"/>
          <w:szCs w:val="26"/>
          <w:lang w:val="x-none" w:eastAsia="x-none"/>
        </w:rPr>
        <w:t xml:space="preserve"> получит возможность научиться: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подробно или выборочно пересказывать текст;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корректировать тексты, в которых допущены нарушения культуры речи;</w:t>
      </w:r>
    </w:p>
    <w:p w:rsidR="00ED0857" w:rsidRPr="003F0FFF" w:rsidRDefault="00ED0857" w:rsidP="003F0FFF">
      <w:pPr>
        <w:numPr>
          <w:ilvl w:val="0"/>
          <w:numId w:val="27"/>
        </w:numPr>
        <w:spacing w:after="0" w:line="240" w:lineRule="auto"/>
        <w:contextualSpacing/>
        <w:outlineLvl w:val="1"/>
        <w:rPr>
          <w:rFonts w:ascii="Times New Roman" w:hAnsi="Times New Roman"/>
          <w:i/>
          <w:sz w:val="26"/>
          <w:szCs w:val="26"/>
        </w:rPr>
      </w:pPr>
      <w:r w:rsidRPr="003F0FFF">
        <w:rPr>
          <w:rFonts w:ascii="Times New Roman" w:hAnsi="Times New Roman"/>
          <w:i/>
          <w:sz w:val="26"/>
          <w:szCs w:val="26"/>
        </w:rPr>
        <w:t>анализировать последовательность собственных действий при работе над изложениями и сочинениями и со</w:t>
      </w:r>
      <w:r w:rsidRPr="003F0FFF">
        <w:rPr>
          <w:rFonts w:ascii="Times New Roman" w:hAnsi="Times New Roman"/>
          <w:i/>
          <w:spacing w:val="2"/>
          <w:sz w:val="26"/>
          <w:szCs w:val="26"/>
        </w:rPr>
        <w:t xml:space="preserve">относить их с разработанным алгоритмом; оценивать </w:t>
      </w:r>
      <w:r w:rsidRPr="003F0FFF">
        <w:rPr>
          <w:rFonts w:ascii="Times New Roman" w:hAnsi="Times New Roman"/>
          <w:i/>
          <w:sz w:val="26"/>
          <w:szCs w:val="26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ED0857" w:rsidRPr="003F0FFF" w:rsidRDefault="00ED0857" w:rsidP="003F0FFF">
      <w:pPr>
        <w:numPr>
          <w:ilvl w:val="0"/>
          <w:numId w:val="27"/>
        </w:numPr>
        <w:autoSpaceDE w:val="0"/>
        <w:spacing w:after="0" w:line="240" w:lineRule="auto"/>
        <w:contextualSpacing/>
        <w:outlineLvl w:val="1"/>
        <w:rPr>
          <w:rFonts w:ascii="Times New Roman" w:hAnsi="Times New Roman"/>
          <w:b/>
          <w:iCs/>
          <w:sz w:val="26"/>
          <w:szCs w:val="26"/>
          <w:lang w:eastAsia="en-US"/>
        </w:rPr>
      </w:pPr>
      <w:r w:rsidRPr="003F0FFF">
        <w:rPr>
          <w:rFonts w:ascii="Times New Roman" w:hAnsi="Times New Roman"/>
          <w:i/>
          <w:spacing w:val="2"/>
          <w:sz w:val="26"/>
          <w:szCs w:val="26"/>
        </w:rPr>
        <w:lastRenderedPageBreak/>
        <w:t>соблюдать нормы речевого взаимодействия при интерактивном общении (sms­сообщения).</w:t>
      </w:r>
    </w:p>
    <w:p w:rsidR="00ED0857" w:rsidRPr="003F0FFF" w:rsidRDefault="00ED0857" w:rsidP="003F0FFF">
      <w:pPr>
        <w:autoSpaceDE w:val="0"/>
        <w:spacing w:after="0" w:line="240" w:lineRule="auto"/>
        <w:ind w:left="720"/>
        <w:contextualSpacing/>
        <w:outlineLvl w:val="1"/>
        <w:rPr>
          <w:rFonts w:ascii="Times New Roman" w:hAnsi="Times New Roman"/>
          <w:b/>
          <w:iCs/>
          <w:sz w:val="26"/>
          <w:szCs w:val="26"/>
          <w:lang w:eastAsia="en-US"/>
        </w:rPr>
      </w:pPr>
    </w:p>
    <w:p w:rsidR="006F6C01" w:rsidRPr="003F0FFF" w:rsidRDefault="006F6C01" w:rsidP="003F0FFF">
      <w:pPr>
        <w:pStyle w:val="ab"/>
        <w:rPr>
          <w:rFonts w:ascii="Times New Roman" w:hAnsi="Times New Roman"/>
          <w:sz w:val="26"/>
          <w:szCs w:val="26"/>
          <w:lang w:eastAsia="en-US"/>
        </w:rPr>
      </w:pPr>
    </w:p>
    <w:p w:rsidR="002724E7" w:rsidRPr="003F0FFF" w:rsidRDefault="002724E7" w:rsidP="003F0FFF">
      <w:pPr>
        <w:pStyle w:val="ab"/>
        <w:numPr>
          <w:ilvl w:val="0"/>
          <w:numId w:val="36"/>
        </w:numPr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3F0FFF">
        <w:rPr>
          <w:rFonts w:ascii="Times New Roman" w:hAnsi="Times New Roman"/>
          <w:b/>
          <w:sz w:val="26"/>
          <w:szCs w:val="26"/>
          <w:lang w:eastAsia="en-US"/>
        </w:rPr>
        <w:t>Сод</w:t>
      </w:r>
      <w:r w:rsidR="00FF31F2" w:rsidRPr="003F0FFF">
        <w:rPr>
          <w:rFonts w:ascii="Times New Roman" w:hAnsi="Times New Roman"/>
          <w:b/>
          <w:sz w:val="26"/>
          <w:szCs w:val="26"/>
          <w:lang w:eastAsia="en-US"/>
        </w:rPr>
        <w:t>ержание учебного предмета</w:t>
      </w:r>
      <w:r w:rsidRPr="003F0FFF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  <w:t>Виды речевой деятельности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Слушание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Говорение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Чтение.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Анализ и оценка содержания, языковых особенностей и структуры текста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Письмо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  <w:t>Обучение грамоте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Фонетика.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Слог как минимальная произносительная единица. Деление слов на слоги. Определение места ударения.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График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а.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е, е, ю, я.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Мягкий знак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как показатель мягкости предшествующего согласного звука.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Знакомство с русским алфавитом как последовательностью букв.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 xml:space="preserve">Чтение.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lastRenderedPageBreak/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Письмо.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EE28BE" w:rsidRPr="003F0FFF" w:rsidRDefault="002724E7" w:rsidP="003F0FFF">
      <w:pPr>
        <w:pStyle w:val="ab"/>
        <w:rPr>
          <w:rFonts w:ascii="Times New Roman" w:eastAsiaTheme="minorHAnsi" w:hAnsi="Times New Roman"/>
          <w:sz w:val="26"/>
          <w:szCs w:val="26"/>
          <w:lang w:eastAsia="en-US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Понимание функции небуквенных графических средств: пробела между словами, знака переноса.</w:t>
      </w:r>
      <w:r w:rsidR="00EE28BE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т. п.).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Слово и предложение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Восприятие слова как объекта изучения, материала для анализа. Наблюдение над значением слова.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слова и предложения. Работа с предложением: выделение слов, изменение их порядка.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Орфография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Знакомство с правилами правописания и их применение: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раздельное написание слов;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обозначение гласных после шипящих (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ча 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–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ща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чу 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–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щу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жи 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–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ши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);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прописная (заглавная) буква в начале предложения, в именах собственных;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перенос слов по слогам без стечения согласных;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знаки препинания в конце предложения.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Развитие речи.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iCs/>
          <w:color w:val="000000"/>
          <w:sz w:val="26"/>
          <w:szCs w:val="26"/>
        </w:rPr>
        <w:t>Систематический курс</w:t>
      </w:r>
    </w:p>
    <w:p w:rsidR="00EE28BE" w:rsidRPr="003F0FFF" w:rsidRDefault="002724E7" w:rsidP="003F0FFF">
      <w:pPr>
        <w:pStyle w:val="ab"/>
        <w:rPr>
          <w:rFonts w:ascii="Times New Roman" w:eastAsiaTheme="minorHAnsi" w:hAnsi="Times New Roman"/>
          <w:sz w:val="26"/>
          <w:szCs w:val="26"/>
          <w:lang w:eastAsia="en-US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Фонетика и орфоэпия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</w:t>
      </w:r>
      <w:r w:rsidR="00526EA3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Смыслоразличительная роль ударения.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 xml:space="preserve">Фонетический разбор </w:t>
      </w:r>
      <w:r w:rsidR="00526EA3"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слова</w:t>
      </w:r>
      <w:r w:rsidR="00526EA3" w:rsidRPr="003F0FFF">
        <w:rPr>
          <w:rFonts w:ascii="Times New Roman" w:eastAsia="@Arial Unicode MS" w:hAnsi="Times New Roman"/>
          <w:color w:val="000000"/>
          <w:sz w:val="26"/>
          <w:szCs w:val="26"/>
        </w:rPr>
        <w:t>.</w:t>
      </w:r>
      <w:r w:rsidR="00526EA3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Осознание</w:t>
      </w:r>
      <w:r w:rsidR="00EE28BE" w:rsidRPr="003F0FFF">
        <w:rPr>
          <w:rFonts w:ascii="Times New Roman" w:eastAsiaTheme="minorHAnsi" w:hAnsi="Times New Roman"/>
          <w:sz w:val="26"/>
          <w:szCs w:val="26"/>
          <w:lang w:eastAsia="en-US"/>
        </w:rPr>
        <w:t xml:space="preserve"> единства звукового состава слова и его значения.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Слог как минимальная произносительная единица.  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Графика.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Различение звуков и букв. Обозначение на письме твердости и мягкости согласных звуков. Использование на письме разделительных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ъ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и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ь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>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lastRenderedPageBreak/>
        <w:t xml:space="preserve">Установление соотношения звукового и буквенного состава слова в словах типа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стол, конь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; в словах с йотированными гласными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е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ю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я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;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 словах с непроизносимыми согласными.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Использование небуквенных графических средств: пробела между словами, знака переноса, абзаца.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b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Лексика</w:t>
      </w:r>
      <w:r w:rsidRPr="003F0FFF">
        <w:rPr>
          <w:rFonts w:ascii="Times New Roman" w:eastAsia="@Arial Unicode MS" w:hAnsi="Times New Roman"/>
          <w:b/>
          <w:bCs/>
          <w:sz w:val="26"/>
          <w:szCs w:val="26"/>
          <w:vertAlign w:val="superscript"/>
        </w:rPr>
        <w:footnoteReference w:id="1"/>
      </w: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533523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Состав слова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(морфемика).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iCs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Морфология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.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Синтаксис.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 xml:space="preserve">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Нахождение главных членов предложения: подлежащего и сказуемого. Установление связи (при помощи смысловых вопросов) между словами в словосочетании и предложении.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Орфография и пунктуация.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Применение правил правописания: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сочетания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жи – ши</w:t>
      </w:r>
      <w:r w:rsidRPr="003F0FFF">
        <w:rPr>
          <w:rFonts w:ascii="Times New Roman" w:eastAsia="@Arial Unicode MS" w:hAnsi="Times New Roman"/>
          <w:sz w:val="26"/>
          <w:szCs w:val="26"/>
          <w:vertAlign w:val="superscript"/>
        </w:rPr>
        <w:footnoteReference w:id="2"/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ча – ща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 xml:space="preserve">чу – щу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в положении под ударением;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сочетания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чк – чн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чт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, </w:t>
      </w:r>
      <w:r w:rsidRPr="003F0FFF">
        <w:rPr>
          <w:rFonts w:ascii="Times New Roman" w:eastAsia="@Arial Unicode MS" w:hAnsi="Times New Roman"/>
          <w:bCs/>
          <w:iCs/>
          <w:color w:val="000000"/>
          <w:sz w:val="26"/>
          <w:szCs w:val="26"/>
        </w:rPr>
        <w:t>щн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перенос слов;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прописная буква в начале предложения, в именах собственных;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проверяемые безударные гласные в корне слова;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парные звонкие и глухие согласные в корне слова;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знаки препинания в конце предложения: точка, вопросительный и восклицательный знаки;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bCs/>
          <w:color w:val="000000"/>
          <w:sz w:val="26"/>
          <w:szCs w:val="26"/>
        </w:rPr>
        <w:t>Развитие речи</w:t>
      </w:r>
      <w:r w:rsidRPr="003F0FFF">
        <w:rPr>
          <w:rFonts w:ascii="Times New Roman" w:eastAsia="@Arial Unicode MS" w:hAnsi="Times New Roman"/>
          <w:bCs/>
          <w:color w:val="000000"/>
          <w:sz w:val="26"/>
          <w:szCs w:val="26"/>
        </w:rPr>
        <w:t>.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 Осознание ситуации общения: с какой целью, с кем и где происходит общение.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lastRenderedPageBreak/>
        <w:t>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Текст. Признаки текста. Смысловое единство предложений в тексте. Заглавие текста.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Последовательность предложений в тексте.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Последовательность частей текста (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абзацев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3F0FFF">
        <w:rPr>
          <w:rFonts w:ascii="Times New Roman" w:eastAsia="@Arial Unicode MS" w:hAnsi="Times New Roman"/>
          <w:iCs/>
          <w:color w:val="000000"/>
          <w:sz w:val="26"/>
          <w:szCs w:val="26"/>
        </w:rPr>
        <w:t>абзацев</w:t>
      </w: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).</w:t>
      </w:r>
    </w:p>
    <w:p w:rsidR="002724E7" w:rsidRPr="003F0FFF" w:rsidRDefault="002724E7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color w:val="000000"/>
          <w:sz w:val="26"/>
          <w:szCs w:val="26"/>
        </w:rPr>
        <w:t>Типы текстов: описание, повествование, рассуждение, их особенности.</w:t>
      </w:r>
    </w:p>
    <w:p w:rsidR="009C2050" w:rsidRPr="003F0FFF" w:rsidRDefault="009C2050" w:rsidP="003F0FFF">
      <w:pPr>
        <w:pStyle w:val="ab"/>
        <w:rPr>
          <w:rFonts w:ascii="Times New Roman" w:eastAsia="@Arial Unicode MS" w:hAnsi="Times New Roman"/>
          <w:color w:val="000000"/>
          <w:sz w:val="26"/>
          <w:szCs w:val="26"/>
        </w:rPr>
      </w:pPr>
    </w:p>
    <w:p w:rsidR="00ED4487" w:rsidRPr="003F0FFF" w:rsidRDefault="00ED4487" w:rsidP="003F0FFF">
      <w:pPr>
        <w:pStyle w:val="ab"/>
        <w:numPr>
          <w:ilvl w:val="0"/>
          <w:numId w:val="36"/>
        </w:numPr>
        <w:jc w:val="center"/>
        <w:rPr>
          <w:rFonts w:ascii="Times New Roman" w:eastAsia="@Arial Unicode MS" w:hAnsi="Times New Roman"/>
          <w:b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56700E" w:rsidRPr="003F0FFF" w:rsidRDefault="0056700E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541"/>
      </w:tblGrid>
      <w:tr w:rsidR="00F84F9B" w:rsidRPr="003F0FFF" w:rsidTr="009B021C">
        <w:trPr>
          <w:trHeight w:val="737"/>
        </w:trPr>
        <w:tc>
          <w:tcPr>
            <w:tcW w:w="1440" w:type="dxa"/>
          </w:tcPr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541" w:type="dxa"/>
          </w:tcPr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F84F9B" w:rsidRPr="003F0FFF" w:rsidRDefault="00F84F9B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F84F9B" w:rsidRPr="003F0FFF" w:rsidTr="009B021C">
        <w:trPr>
          <w:trHeight w:val="368"/>
        </w:trPr>
        <w:tc>
          <w:tcPr>
            <w:tcW w:w="13008" w:type="dxa"/>
            <w:gridSpan w:val="2"/>
          </w:tcPr>
          <w:p w:rsidR="00664544" w:rsidRPr="003F0FFF" w:rsidRDefault="00664544" w:rsidP="003F0FFF">
            <w:pPr>
              <w:pStyle w:val="ab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F0FF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Обучение грамоте – 115 часов</w:t>
            </w:r>
          </w:p>
          <w:p w:rsidR="00F84F9B" w:rsidRPr="003F0FFF" w:rsidRDefault="00F84F9B" w:rsidP="003F0FFF">
            <w:pPr>
              <w:pStyle w:val="ab"/>
              <w:jc w:val="center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Добукварный период</w:t>
            </w:r>
          </w:p>
        </w:tc>
        <w:tc>
          <w:tcPr>
            <w:tcW w:w="1541" w:type="dxa"/>
          </w:tcPr>
          <w:p w:rsidR="00F84F9B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 w:rsidR="00F84F9B"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17</w:t>
            </w: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Прописи – первая учебная тетрадь.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Рабочая строка. Верхняя и нижняя линии рабочей строки.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овалов и полуовалов.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Рисование бордюров.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длинных прямых наклонных линий.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короткой наклонной линии с закруглением вверху (влево). Письмо наклонной длинной линии с закруглением внизу (вправо).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овалов больших и маленьких, их чередование. Письмо коротких наклонных линий.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коротких и длинных наклонных линий, их чередование. Письмо коротких и длинных наклонных линий с закруглением влево и вправо.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Письмо короткой наклонной линии с закруглением внизу вправо. Письмо коротких наклонных линий с закруглением вверху влево и внизу вправо. Письмо наклонных линий с петлей вверху и внизу.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 Письмо наклонных линий с петлей вверху и внизу. Письмо полуовалов, их чередование. Письмо овалов.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и заглавная буква а,А.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и заглавная буква о, О.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буква и.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Заглавная буква И.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буква ы.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368"/>
        </w:trPr>
        <w:tc>
          <w:tcPr>
            <w:tcW w:w="1440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765DD" w:rsidRPr="003F0FFF" w:rsidRDefault="003765DD" w:rsidP="003F0FFF">
            <w:pPr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Строчная и заглавная буква у, У.</w:t>
            </w:r>
          </w:p>
        </w:tc>
        <w:tc>
          <w:tcPr>
            <w:tcW w:w="1541" w:type="dxa"/>
          </w:tcPr>
          <w:p w:rsidR="003765DD" w:rsidRPr="003F0FFF" w:rsidRDefault="003765D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765DD" w:rsidRPr="003F0FFF" w:rsidTr="009B021C">
        <w:trPr>
          <w:trHeight w:val="273"/>
        </w:trPr>
        <w:tc>
          <w:tcPr>
            <w:tcW w:w="13008" w:type="dxa"/>
            <w:gridSpan w:val="2"/>
          </w:tcPr>
          <w:p w:rsidR="003765DD" w:rsidRPr="003F0FFF" w:rsidRDefault="003765DD" w:rsidP="003F0FF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sz w:val="26"/>
                <w:szCs w:val="26"/>
              </w:rPr>
              <w:t>Букварный период. Обучение письму</w:t>
            </w:r>
          </w:p>
        </w:tc>
        <w:tc>
          <w:tcPr>
            <w:tcW w:w="1541" w:type="dxa"/>
          </w:tcPr>
          <w:p w:rsidR="003765DD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</w:t>
            </w:r>
            <w:r w:rsidR="003765DD"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60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Нн.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Сс.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С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Кк.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т.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Тт.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Лл.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и закрепление изученных букв Нн, Сс, Кк, Тт, Лл.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Рр.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Вв.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Ее.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Пп.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Пп.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Мм.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Мм.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Зз.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Зз.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Зз.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Бб.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Бб.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Бб.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Дд.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Дд.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Д.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42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Яя.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г.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Г.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ч.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ч.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букваЧ.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Буква ь.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Буква ь.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ш.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Ш.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Шш.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Жж.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Жж.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ё.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ё.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Ё.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Йй.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х.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Х.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Хх.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Письмо изученных букв, слогов. Письмо элементов изученных букв.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Юю.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Юю.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ц.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Ц.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Письмо слогов и слов с буквами Цц и другими изученными буквами.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э.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Э.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74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буква 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Строчная и заглавная буква Фф.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273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Строчные буквы ь, ъ.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375"/>
        </w:trPr>
        <w:tc>
          <w:tcPr>
            <w:tcW w:w="13008" w:type="dxa"/>
            <w:gridSpan w:val="2"/>
          </w:tcPr>
          <w:p w:rsidR="009B021C" w:rsidRPr="003F0FFF" w:rsidRDefault="009B021C" w:rsidP="003F0FFF">
            <w:pPr>
              <w:pStyle w:val="ab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Послебукварный период</w:t>
            </w:r>
          </w:p>
        </w:tc>
        <w:tc>
          <w:tcPr>
            <w:tcW w:w="1541" w:type="dxa"/>
          </w:tcPr>
          <w:p w:rsidR="009B021C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 w:rsidR="009B021C"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38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Знакомство с рабочей тетрадью. Рабочая строка. Правила оформления работы.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Азбука.  Написание строчных и заглавных букв. Классификация букв на основе существенных признаков.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Азбука.  Написание строчных и заглавных букв.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Написание соединений. Верхнее и нижнее соединение.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Закрепление навыка написания верхнего и нижнего соединения.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Списывание с письменного текста. Оценка результатов работы.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Списывание с печатного  текста. Оценка результатов работы.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Слог. Перенос слов.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Перенос слов. Упражнение в переносе слов по слогам.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в именах, фамилиях, отчествах. Упражнение в написании имен собственных в предложении.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Заглавная буква в именах собственных, в начале предложения.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Упражнение в написании имен собственных в предложении.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Знаки препинания в конце предложения. Точка, вопросительный, восклицательный знаки. Упражнение в постановке различных знаков препинания в конце предложения.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Развитие речи. Упражнение в составлении предложений по цели высказывания. Отработка выразительного чтения (работа над интонацией)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Шипящие согласные звуки ж,ш,ч,щ.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жи-ши.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ча-ща.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чу-щу.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Сочетания чк-чн. Упражнение в написании сочетаний.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101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 Обозначение парных согласных звуков на конце слова.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 Обозначение парных согласных звуков на конце слова.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106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Парные звонкие  и глухие согласные. Обозначение парных согласных звуков на конце слова.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107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108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ударные и безударные звуки.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109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110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111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112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113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114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C2050">
        <w:trPr>
          <w:trHeight w:val="255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115</w:t>
            </w:r>
          </w:p>
        </w:tc>
        <w:tc>
          <w:tcPr>
            <w:tcW w:w="1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021C" w:rsidRPr="003F0FFF" w:rsidRDefault="009B021C" w:rsidP="003F0FFF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color w:val="000000"/>
                <w:sz w:val="26"/>
                <w:szCs w:val="26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9B021C" w:rsidRPr="003F0FFF" w:rsidTr="009B021C">
        <w:trPr>
          <w:trHeight w:val="389"/>
        </w:trPr>
        <w:tc>
          <w:tcPr>
            <w:tcW w:w="1440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</w:p>
        </w:tc>
        <w:tc>
          <w:tcPr>
            <w:tcW w:w="11568" w:type="dxa"/>
          </w:tcPr>
          <w:p w:rsidR="009C2050" w:rsidRPr="003F0FFF" w:rsidRDefault="00664544" w:rsidP="003F0FFF">
            <w:pPr>
              <w:pStyle w:val="ab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Русский язык – 50 часов</w:t>
            </w:r>
          </w:p>
        </w:tc>
        <w:tc>
          <w:tcPr>
            <w:tcW w:w="1541" w:type="dxa"/>
          </w:tcPr>
          <w:p w:rsidR="009B021C" w:rsidRPr="003F0FFF" w:rsidRDefault="009B021C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</w:tcPr>
          <w:p w:rsidR="00611470" w:rsidRPr="003F0FFF" w:rsidRDefault="00611470" w:rsidP="003F0FFF">
            <w:pPr>
              <w:pStyle w:val="af1"/>
              <w:ind w:firstLine="42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Наша речь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9C2050" w:rsidRPr="003F0FFF" w:rsidTr="009B021C">
        <w:trPr>
          <w:trHeight w:val="389"/>
        </w:trPr>
        <w:tc>
          <w:tcPr>
            <w:tcW w:w="1440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116</w:t>
            </w:r>
          </w:p>
        </w:tc>
        <w:tc>
          <w:tcPr>
            <w:tcW w:w="11568" w:type="dxa"/>
          </w:tcPr>
          <w:p w:rsidR="009C2050" w:rsidRPr="003F0FFF" w:rsidRDefault="009C2050" w:rsidP="003F0FFF">
            <w:pPr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Речь устная и речь письменная (общее представление)</w:t>
            </w:r>
          </w:p>
        </w:tc>
        <w:tc>
          <w:tcPr>
            <w:tcW w:w="1541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9C2050" w:rsidRPr="003F0FFF" w:rsidTr="009B021C">
        <w:trPr>
          <w:trHeight w:val="389"/>
        </w:trPr>
        <w:tc>
          <w:tcPr>
            <w:tcW w:w="1440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117</w:t>
            </w:r>
          </w:p>
        </w:tc>
        <w:tc>
          <w:tcPr>
            <w:tcW w:w="11568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Русский язык </w:t>
            </w:r>
            <w:r w:rsidRPr="003F0FFF">
              <w:rPr>
                <w:rFonts w:ascii="Times New Roman" w:hAnsi="Times New Roman"/>
                <w:sz w:val="26"/>
                <w:szCs w:val="26"/>
              </w:rPr>
              <w:t>—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родной язык русского народа.</w:t>
            </w:r>
          </w:p>
        </w:tc>
        <w:tc>
          <w:tcPr>
            <w:tcW w:w="1541" w:type="dxa"/>
          </w:tcPr>
          <w:p w:rsidR="009C2050" w:rsidRPr="003F0FFF" w:rsidRDefault="009C205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Текст, предложение, диалог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118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Текст (общее представление)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119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Предложение как группа слов, выражающая законченную мысль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120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Диалог.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Слова, слова, слова …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121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Слово. Роль слов в речи.  Слова-названия предметов и явлений, слова-названия признаков предметов, слова-названия действий предметов.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122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Составление текста по рисунку и опорным словам.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123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Тематические группы слов.Вежливые слова. </w:t>
            </w:r>
          </w:p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lastRenderedPageBreak/>
              <w:t>Слова однозначные и многозначные (общее представление).</w:t>
            </w:r>
          </w:p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Слова, близкие и противоположные по значению.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lastRenderedPageBreak/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440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124</w:t>
            </w:r>
          </w:p>
        </w:tc>
        <w:tc>
          <w:tcPr>
            <w:tcW w:w="11568" w:type="dxa"/>
            <w:shd w:val="clear" w:color="auto" w:fill="FFFFFF"/>
          </w:tcPr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Словари учебника: толковый, близких и противоположных по значению слов.</w:t>
            </w:r>
          </w:p>
          <w:p w:rsidR="00611470" w:rsidRPr="003F0FFF" w:rsidRDefault="00611470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ворона, воробей, пенал, карандаш.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611470" w:rsidRPr="003F0FFF" w:rsidTr="00611470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611470" w:rsidRPr="003F0FFF" w:rsidRDefault="00611470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Слово и слог. Ударение</w:t>
            </w:r>
          </w:p>
        </w:tc>
        <w:tc>
          <w:tcPr>
            <w:tcW w:w="1541" w:type="dxa"/>
          </w:tcPr>
          <w:p w:rsidR="00611470" w:rsidRPr="003F0FFF" w:rsidRDefault="00611470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 6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125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Слово и слог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.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Слог как минимальная произносительная единица (общее представление).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126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Деление слов на слоги.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лисица. 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127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Перенос слов 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Правила переноса слов (первое представление):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стра-на, уро-ки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Наблюдение над словом как средством создания словесно-художественного образа.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128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Перенос слов 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Правила переноса слов (первое представление):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стра-на, уро-ки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96583" w:rsidRPr="003F0FFF" w:rsidTr="00802947">
        <w:trPr>
          <w:trHeight w:val="389"/>
        </w:trPr>
        <w:tc>
          <w:tcPr>
            <w:tcW w:w="1440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129-130</w:t>
            </w:r>
          </w:p>
        </w:tc>
        <w:tc>
          <w:tcPr>
            <w:tcW w:w="11568" w:type="dxa"/>
            <w:shd w:val="clear" w:color="auto" w:fill="FFFFFF"/>
          </w:tcPr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Ударение (общее представление) Способы выделения ударения. Словообразующая роль ударения. Графическое обозначение ударения.</w:t>
            </w:r>
          </w:p>
          <w:p w:rsidR="00396583" w:rsidRPr="003F0FFF" w:rsidRDefault="00396583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Слогоударные модели слов.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396583" w:rsidRPr="003F0FFF" w:rsidTr="00066E5B">
        <w:trPr>
          <w:trHeight w:val="389"/>
        </w:trPr>
        <w:tc>
          <w:tcPr>
            <w:tcW w:w="130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96583" w:rsidRPr="003F0FFF" w:rsidRDefault="00396583" w:rsidP="003F0FFF">
            <w:pPr>
              <w:pStyle w:val="af1"/>
              <w:ind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Звуки и буквы</w:t>
            </w:r>
          </w:p>
        </w:tc>
        <w:tc>
          <w:tcPr>
            <w:tcW w:w="1541" w:type="dxa"/>
          </w:tcPr>
          <w:p w:rsidR="00396583" w:rsidRPr="003F0FFF" w:rsidRDefault="00396583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 34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131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Звуки и буквы.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>Смыслоразличительная роль звуков и букв в слове.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132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Звуки и буквы.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>Условные звуковые обозначения слов.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пальто, весело.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133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Русский алфавит, или Азбука. </w:t>
            </w:r>
            <w:r w:rsidR="00F77B6D" w:rsidRPr="003F0FFF">
              <w:rPr>
                <w:rFonts w:ascii="Times New Roman" w:hAnsi="Times New Roman"/>
                <w:sz w:val="26"/>
                <w:szCs w:val="26"/>
              </w:rPr>
              <w:t>Значение алфавита.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134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Русский алфавит, или Азбука Использование алфавита при работе со словарями.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хорошо, учитель, ученик, ученица.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135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Гласные звуки.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Буквы, обозначающие гласные звуки.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Смыслоразличительная роль гласных звуков и букв, обозначающих гласные звуки (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сон</w:t>
            </w:r>
            <w:r w:rsidRPr="003F0FFF">
              <w:rPr>
                <w:rFonts w:ascii="Times New Roman" w:hAnsi="Times New Roman"/>
                <w:sz w:val="26"/>
                <w:szCs w:val="26"/>
              </w:rPr>
              <w:t>—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сын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).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136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Гласные звуки. Буквы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е, ё, ю, я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и их функции в слове.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137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Гласные звуки.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Слова с буквой </w:t>
            </w:r>
            <w:r w:rsidR="00F77B6D"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э.</w:t>
            </w:r>
          </w:p>
          <w:p w:rsidR="00F77B6D" w:rsidRPr="003F0FFF" w:rsidRDefault="00F77B6D" w:rsidP="003F0FFF">
            <w:pPr>
              <w:pStyle w:val="u-2-msonormal"/>
              <w:spacing w:before="0" w:beforeAutospacing="0" w:after="0" w:afterAutospacing="0"/>
              <w:jc w:val="both"/>
              <w:textAlignment w:val="center"/>
              <w:rPr>
                <w:b/>
                <w:i/>
                <w:iCs/>
                <w:sz w:val="26"/>
                <w:szCs w:val="26"/>
              </w:rPr>
            </w:pPr>
            <w:r w:rsidRPr="003F0FFF">
              <w:rPr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i/>
                <w:sz w:val="26"/>
                <w:szCs w:val="26"/>
              </w:rPr>
              <w:t xml:space="preserve"> деревня.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Составление развёрнутого ответа на вопрос.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138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Ударные и безударные гласные звуки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lastRenderedPageBreak/>
              <w:t xml:space="preserve">Произношение ударного гласного звука в слове и его обозначение буквой на письме.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Произношение безударного гласного звука в слове и его обозначение буквой на письме.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lastRenderedPageBreak/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139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Ударные и безударные гласные звуки.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Особенности проверяемых и проверочных слов. Правило обозначения буквой безударного гласного звука в двусложных словах.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140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Ударные и безударные гласные звуки Способы проверки написания буквы, обозначающей безударный гласный звук (изменение формы слова).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141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Ударные и безударные гласные звуки Написание слов с непроверяемой буквой безударного гласного звука (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в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о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рона, с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о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рока</w:t>
            </w:r>
            <w:r w:rsidR="003F0FFF">
              <w:rPr>
                <w:rFonts w:ascii="Times New Roman" w:hAnsi="Times New Roman"/>
                <w:iCs/>
                <w:sz w:val="26"/>
                <w:szCs w:val="26"/>
              </w:rPr>
              <w:t xml:space="preserve"> и др.).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Работа с орфографическим словарём.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заяц, петух, корова, молоко.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142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Составление устного рассказа по рисунку и опорным словам.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Проверочный диктант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по теме: «Ударные и безударные гласные звуки»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F77B6D" w:rsidRPr="003F0FFF" w:rsidTr="00E25D12">
        <w:trPr>
          <w:trHeight w:val="389"/>
        </w:trPr>
        <w:tc>
          <w:tcPr>
            <w:tcW w:w="1440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143</w:t>
            </w:r>
          </w:p>
        </w:tc>
        <w:tc>
          <w:tcPr>
            <w:tcW w:w="11568" w:type="dxa"/>
            <w:shd w:val="clear" w:color="auto" w:fill="FFFFFF"/>
          </w:tcPr>
          <w:p w:rsidR="00F77B6D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звуки. </w:t>
            </w:r>
            <w:r w:rsidR="00F77B6D"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Буквы, обозначающие согласные звуки. </w:t>
            </w:r>
          </w:p>
          <w:p w:rsidR="00F77B6D" w:rsidRPr="003F0FFF" w:rsidRDefault="00F77B6D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Смыслоразличительная роль согласных звуков и букв, обозначающих согласные звуки (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т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очка — </w:t>
            </w:r>
            <w:r w:rsidRPr="003F0FF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б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очка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).</w:t>
            </w:r>
          </w:p>
        </w:tc>
        <w:tc>
          <w:tcPr>
            <w:tcW w:w="1541" w:type="dxa"/>
          </w:tcPr>
          <w:p w:rsidR="00F77B6D" w:rsidRPr="003F0FFF" w:rsidRDefault="00F77B6D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F77B6D">
        <w:trPr>
          <w:trHeight w:val="29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144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Согласные звуки Слова с удвоенными согласными.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145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звуки Буквы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Й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и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. </w:t>
            </w:r>
            <w:r w:rsidRPr="003F0FFF">
              <w:rPr>
                <w:rFonts w:ascii="Times New Roman" w:hAnsi="Times New Roman"/>
                <w:sz w:val="26"/>
                <w:szCs w:val="26"/>
              </w:rPr>
              <w:t>Слова со звуком [й’] и буквой «и краткое».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класс, классный, дежурный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146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Твёрдые и мягкие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Согласные парные и непарные по твёрдости-мягкости.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147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Твёрдые и мягкие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Буквы для обозначения твёрдых и мягких согласных звуков.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148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Твёрдые и мягкие согласные звуки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Обозначение мягкости согласных звуков на письме буквами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и, е, ё, ю, ь.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rFonts w:ascii="Times New Roman" w:hAnsi="Times New Roman"/>
                <w:i/>
                <w:sz w:val="26"/>
                <w:szCs w:val="26"/>
              </w:rPr>
              <w:t xml:space="preserve"> ребята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149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Мягкий знак как показатель мягкости согласного звука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150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Мягкий знак как показатель мягкости согласного звука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151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Мягкий знак как показатель мягкости согласного звука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Восстановление текста с нарушенным порядком предложений.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152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звонкие и глухие.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Звонкие и глухие согласные звуки на конце слова.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Произношение парного по глухости-звонкости согласного звука на конце слова и его обозначение буквой на письме.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153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звонкие и глухие.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Правило обозначения буквой парного по глухости-звонкости согласного звука на конце слова в двусложных словах. Особенности проверяемых и проверочных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lastRenderedPageBreak/>
              <w:t>слов.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lastRenderedPageBreak/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154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Согласные звонкие и глухие.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Способы проверки написания буквы, обозначающей парный по глухости-звонкости согласный звук (изменение формы слова).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*Слова с непроверяемым написанием: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тетрадь, медведь.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155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Проверочный диктант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по теме: «Согласные звонкие и глухие».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156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. Выполнение текстовых заданий (определение темы и главной мысли, подбор заголовка, выбор предложений, которыми можно подписать рисунки).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157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Шипящие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Буквы шипящих согласных звуков: непарных твёрдых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ш, ж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; непарных мягких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ч, щ.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*Слова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работа (работать).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Проект «Скороговорки».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Составление сборника «Весёлые скороговорки».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158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Буквосочетания ЧК, ЧН, ЧТ.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Правило правописания сочетаний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чк, чн, чт, нч.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девочка.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 речи.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159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Букв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осочетания ЖИ—ШИ, ЧА—ЩА, ЧУ—ЩУ.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Правило правописания сочетаний 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жи—ши, ча—ща, чу—щу.</w:t>
            </w:r>
          </w:p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*Слово с непроверяемым написанием: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машина.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160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Проверочный диктант 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по теме: «Шипящие согласные звуки»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161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Шипящие согласные звуки</w:t>
            </w: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162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Заглавная буква в именах, фамилиях, отчествах, кличках животных, названиях городо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в и т.д. (общее представление).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163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Заглавная буква в 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словах 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Развитие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Pr="003F0FFF">
              <w:rPr>
                <w:rFonts w:ascii="Times New Roman" w:hAnsi="Times New Roman"/>
                <w:i/>
                <w:iCs/>
                <w:sz w:val="26"/>
                <w:szCs w:val="26"/>
              </w:rPr>
              <w:t>речи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E53CE1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164</w:t>
            </w:r>
          </w:p>
        </w:tc>
        <w:tc>
          <w:tcPr>
            <w:tcW w:w="11568" w:type="dxa"/>
            <w:shd w:val="clear" w:color="auto" w:fill="FFFFFF"/>
          </w:tcPr>
          <w:p w:rsidR="003F0FFF" w:rsidRPr="003F0FFF" w:rsidRDefault="003F0FFF" w:rsidP="003F0FFF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Проект</w:t>
            </w: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 xml:space="preserve"> «Сказочная страничка» (в названиях сказок — изученные правила письма).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3F0FFF" w:rsidRPr="003F0FFF" w:rsidTr="006F741E">
        <w:trPr>
          <w:trHeight w:val="389"/>
        </w:trPr>
        <w:tc>
          <w:tcPr>
            <w:tcW w:w="13008" w:type="dxa"/>
            <w:gridSpan w:val="2"/>
          </w:tcPr>
          <w:p w:rsidR="003F0FFF" w:rsidRPr="003F0FFF" w:rsidRDefault="003F0FFF" w:rsidP="003F0FFF">
            <w:pPr>
              <w:jc w:val="center"/>
              <w:rPr>
                <w:rFonts w:ascii="Times New Roman" w:hAnsi="Times New Roman"/>
                <w:b/>
                <w:iCs/>
                <w:sz w:val="26"/>
                <w:szCs w:val="26"/>
              </w:rPr>
            </w:pPr>
            <w:r w:rsidRPr="003F0FFF">
              <w:rPr>
                <w:rFonts w:ascii="Times New Roman" w:hAnsi="Times New Roman"/>
                <w:b/>
                <w:iCs/>
                <w:sz w:val="26"/>
                <w:szCs w:val="26"/>
              </w:rPr>
              <w:t>Повторение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1</w:t>
            </w:r>
          </w:p>
        </w:tc>
      </w:tr>
      <w:tr w:rsidR="003F0FFF" w:rsidRPr="003F0FFF" w:rsidTr="009B021C">
        <w:trPr>
          <w:trHeight w:val="389"/>
        </w:trPr>
        <w:tc>
          <w:tcPr>
            <w:tcW w:w="1440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165</w:t>
            </w:r>
          </w:p>
        </w:tc>
        <w:tc>
          <w:tcPr>
            <w:tcW w:w="11568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hAnsi="Times New Roman"/>
                <w:iCs/>
                <w:sz w:val="26"/>
                <w:szCs w:val="26"/>
              </w:rPr>
              <w:t>Повторение</w:t>
            </w:r>
          </w:p>
        </w:tc>
        <w:tc>
          <w:tcPr>
            <w:tcW w:w="1541" w:type="dxa"/>
          </w:tcPr>
          <w:p w:rsidR="003F0FFF" w:rsidRPr="003F0FFF" w:rsidRDefault="003F0FFF" w:rsidP="003F0FFF">
            <w:pPr>
              <w:pStyle w:val="ab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FF31F2" w:rsidRPr="003F0FFF" w:rsidRDefault="00FF31F2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FF31F2" w:rsidRPr="003F0FFF" w:rsidRDefault="00FF31F2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7C797C" w:rsidRPr="003F0FFF" w:rsidRDefault="007C797C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p w:rsidR="00ED4487" w:rsidRPr="003F0FFF" w:rsidRDefault="00ED4487" w:rsidP="003F0FFF">
      <w:pPr>
        <w:pStyle w:val="ab"/>
        <w:rPr>
          <w:rFonts w:ascii="Times New Roman" w:eastAsia="@Arial Unicode MS" w:hAnsi="Times New Roman"/>
          <w:i/>
          <w:sz w:val="26"/>
          <w:szCs w:val="26"/>
        </w:rPr>
      </w:pPr>
    </w:p>
    <w:sectPr w:rsidR="00ED4487" w:rsidRPr="003F0FFF" w:rsidSect="00ED4487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470" w:rsidRDefault="00611470" w:rsidP="002724E7">
      <w:pPr>
        <w:spacing w:after="0" w:line="240" w:lineRule="auto"/>
      </w:pPr>
      <w:r>
        <w:separator/>
      </w:r>
    </w:p>
  </w:endnote>
  <w:endnote w:type="continuationSeparator" w:id="0">
    <w:p w:rsidR="00611470" w:rsidRDefault="00611470" w:rsidP="00272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470" w:rsidRDefault="00611470" w:rsidP="002724E7">
      <w:pPr>
        <w:spacing w:after="0" w:line="240" w:lineRule="auto"/>
      </w:pPr>
      <w:r>
        <w:separator/>
      </w:r>
    </w:p>
  </w:footnote>
  <w:footnote w:type="continuationSeparator" w:id="0">
    <w:p w:rsidR="00611470" w:rsidRDefault="00611470" w:rsidP="002724E7">
      <w:pPr>
        <w:spacing w:after="0" w:line="240" w:lineRule="auto"/>
      </w:pPr>
      <w:r>
        <w:continuationSeparator/>
      </w:r>
    </w:p>
  </w:footnote>
  <w:footnote w:id="1">
    <w:p w:rsidR="00611470" w:rsidRDefault="00611470" w:rsidP="002724E7">
      <w:pPr>
        <w:pStyle w:val="a8"/>
      </w:pPr>
    </w:p>
  </w:footnote>
  <w:footnote w:id="2">
    <w:p w:rsidR="00611470" w:rsidRDefault="00611470" w:rsidP="002724E7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C4130"/>
    <w:multiLevelType w:val="hybridMultilevel"/>
    <w:tmpl w:val="31B8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E2E67"/>
    <w:multiLevelType w:val="hybridMultilevel"/>
    <w:tmpl w:val="EE1A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5187A"/>
    <w:multiLevelType w:val="hybridMultilevel"/>
    <w:tmpl w:val="3CB0B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B60A4"/>
    <w:multiLevelType w:val="hybridMultilevel"/>
    <w:tmpl w:val="7496FBB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C4154"/>
    <w:multiLevelType w:val="hybridMultilevel"/>
    <w:tmpl w:val="04A6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64509"/>
    <w:multiLevelType w:val="hybridMultilevel"/>
    <w:tmpl w:val="432C5378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1685E"/>
    <w:multiLevelType w:val="hybridMultilevel"/>
    <w:tmpl w:val="25A2F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FE45FB"/>
    <w:multiLevelType w:val="hybridMultilevel"/>
    <w:tmpl w:val="19703B9A"/>
    <w:lvl w:ilvl="0" w:tplc="13E8F928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A54CE"/>
    <w:multiLevelType w:val="hybridMultilevel"/>
    <w:tmpl w:val="5C6C24EE"/>
    <w:lvl w:ilvl="0" w:tplc="44FE1CDC">
      <w:numFmt w:val="bullet"/>
      <w:lvlText w:val="–"/>
      <w:lvlJc w:val="left"/>
      <w:pPr>
        <w:ind w:left="644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2164D1B"/>
    <w:multiLevelType w:val="hybridMultilevel"/>
    <w:tmpl w:val="8DBE3F4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24DD6F13"/>
    <w:multiLevelType w:val="hybridMultilevel"/>
    <w:tmpl w:val="236AE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92D62"/>
    <w:multiLevelType w:val="hybridMultilevel"/>
    <w:tmpl w:val="91E454F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261F2"/>
    <w:multiLevelType w:val="hybridMultilevel"/>
    <w:tmpl w:val="E7846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F10175"/>
    <w:multiLevelType w:val="hybridMultilevel"/>
    <w:tmpl w:val="021C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3D54CE"/>
    <w:multiLevelType w:val="hybridMultilevel"/>
    <w:tmpl w:val="6EFA10D2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E6467"/>
    <w:multiLevelType w:val="hybridMultilevel"/>
    <w:tmpl w:val="5430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4A6621"/>
    <w:multiLevelType w:val="hybridMultilevel"/>
    <w:tmpl w:val="BE6231C6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714A3"/>
    <w:multiLevelType w:val="hybridMultilevel"/>
    <w:tmpl w:val="9B7C9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4C5230"/>
    <w:multiLevelType w:val="hybridMultilevel"/>
    <w:tmpl w:val="A09ABC5A"/>
    <w:lvl w:ilvl="0" w:tplc="2D9C11A6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14301"/>
    <w:multiLevelType w:val="multilevel"/>
    <w:tmpl w:val="8716B91A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9041E19"/>
    <w:multiLevelType w:val="hybridMultilevel"/>
    <w:tmpl w:val="ED3E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AC657D"/>
    <w:multiLevelType w:val="hybridMultilevel"/>
    <w:tmpl w:val="D9784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97707B"/>
    <w:multiLevelType w:val="hybridMultilevel"/>
    <w:tmpl w:val="CF1AAAD8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215FE8"/>
    <w:multiLevelType w:val="hybridMultilevel"/>
    <w:tmpl w:val="2436B1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82221"/>
    <w:multiLevelType w:val="hybridMultilevel"/>
    <w:tmpl w:val="F40E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733D60"/>
    <w:multiLevelType w:val="hybridMultilevel"/>
    <w:tmpl w:val="78468B90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843067"/>
    <w:multiLevelType w:val="hybridMultilevel"/>
    <w:tmpl w:val="D554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916E55"/>
    <w:multiLevelType w:val="hybridMultilevel"/>
    <w:tmpl w:val="0200F3E6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A59E3"/>
    <w:multiLevelType w:val="hybridMultilevel"/>
    <w:tmpl w:val="907A3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8B23F2"/>
    <w:multiLevelType w:val="hybridMultilevel"/>
    <w:tmpl w:val="64462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B7988"/>
    <w:multiLevelType w:val="hybridMultilevel"/>
    <w:tmpl w:val="ABF0A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1F42FA"/>
    <w:multiLevelType w:val="hybridMultilevel"/>
    <w:tmpl w:val="5EBE24C4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A642A"/>
    <w:multiLevelType w:val="hybridMultilevel"/>
    <w:tmpl w:val="BF1AC210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2"/>
  </w:num>
  <w:num w:numId="4">
    <w:abstractNumId w:val="12"/>
  </w:num>
  <w:num w:numId="5">
    <w:abstractNumId w:val="3"/>
  </w:num>
  <w:num w:numId="6">
    <w:abstractNumId w:val="15"/>
  </w:num>
  <w:num w:numId="7">
    <w:abstractNumId w:val="11"/>
  </w:num>
  <w:num w:numId="8">
    <w:abstractNumId w:val="17"/>
  </w:num>
  <w:num w:numId="9">
    <w:abstractNumId w:val="32"/>
  </w:num>
  <w:num w:numId="10">
    <w:abstractNumId w:val="30"/>
  </w:num>
  <w:num w:numId="11">
    <w:abstractNumId w:val="0"/>
  </w:num>
  <w:num w:numId="12">
    <w:abstractNumId w:val="23"/>
  </w:num>
  <w:num w:numId="13">
    <w:abstractNumId w:val="31"/>
  </w:num>
  <w:num w:numId="14">
    <w:abstractNumId w:val="28"/>
  </w:num>
  <w:num w:numId="15">
    <w:abstractNumId w:val="5"/>
  </w:num>
  <w:num w:numId="16">
    <w:abstractNumId w:val="1"/>
  </w:num>
  <w:num w:numId="17">
    <w:abstractNumId w:val="26"/>
  </w:num>
  <w:num w:numId="18">
    <w:abstractNumId w:val="14"/>
  </w:num>
  <w:num w:numId="19">
    <w:abstractNumId w:val="7"/>
  </w:num>
  <w:num w:numId="20">
    <w:abstractNumId w:val="29"/>
  </w:num>
  <w:num w:numId="21">
    <w:abstractNumId w:val="20"/>
  </w:num>
  <w:num w:numId="22">
    <w:abstractNumId w:val="10"/>
  </w:num>
  <w:num w:numId="23">
    <w:abstractNumId w:val="19"/>
  </w:num>
  <w:num w:numId="24">
    <w:abstractNumId w:val="16"/>
  </w:num>
  <w:num w:numId="25">
    <w:abstractNumId w:val="24"/>
  </w:num>
  <w:num w:numId="26">
    <w:abstractNumId w:val="27"/>
  </w:num>
  <w:num w:numId="27">
    <w:abstractNumId w:val="35"/>
  </w:num>
  <w:num w:numId="28">
    <w:abstractNumId w:val="34"/>
  </w:num>
  <w:num w:numId="29">
    <w:abstractNumId w:val="6"/>
  </w:num>
  <w:num w:numId="30">
    <w:abstractNumId w:val="13"/>
  </w:num>
  <w:num w:numId="31">
    <w:abstractNumId w:val="4"/>
  </w:num>
  <w:num w:numId="32">
    <w:abstractNumId w:val="18"/>
  </w:num>
  <w:num w:numId="33">
    <w:abstractNumId w:val="33"/>
  </w:num>
  <w:num w:numId="34">
    <w:abstractNumId w:val="8"/>
  </w:num>
  <w:num w:numId="35">
    <w:abstractNumId w:val="21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92D"/>
    <w:rsid w:val="00183071"/>
    <w:rsid w:val="00214070"/>
    <w:rsid w:val="002724E7"/>
    <w:rsid w:val="002F16E7"/>
    <w:rsid w:val="0032465B"/>
    <w:rsid w:val="0036033B"/>
    <w:rsid w:val="003765DD"/>
    <w:rsid w:val="00396583"/>
    <w:rsid w:val="003F0FFF"/>
    <w:rsid w:val="00434410"/>
    <w:rsid w:val="004D0C40"/>
    <w:rsid w:val="00513ECF"/>
    <w:rsid w:val="00526EA3"/>
    <w:rsid w:val="00533523"/>
    <w:rsid w:val="0056700E"/>
    <w:rsid w:val="005E4D66"/>
    <w:rsid w:val="00611470"/>
    <w:rsid w:val="00664544"/>
    <w:rsid w:val="006F6C01"/>
    <w:rsid w:val="0072224F"/>
    <w:rsid w:val="007232D9"/>
    <w:rsid w:val="00741DDD"/>
    <w:rsid w:val="00774CE9"/>
    <w:rsid w:val="007C797C"/>
    <w:rsid w:val="0081188F"/>
    <w:rsid w:val="008268EE"/>
    <w:rsid w:val="0084192D"/>
    <w:rsid w:val="008A2E02"/>
    <w:rsid w:val="009B021C"/>
    <w:rsid w:val="009C2050"/>
    <w:rsid w:val="009E5CB6"/>
    <w:rsid w:val="00A3012F"/>
    <w:rsid w:val="00A84AF0"/>
    <w:rsid w:val="00B22ECD"/>
    <w:rsid w:val="00BC452D"/>
    <w:rsid w:val="00C12206"/>
    <w:rsid w:val="00C27E32"/>
    <w:rsid w:val="00E7334C"/>
    <w:rsid w:val="00E75C36"/>
    <w:rsid w:val="00ED0857"/>
    <w:rsid w:val="00ED4487"/>
    <w:rsid w:val="00EE28BE"/>
    <w:rsid w:val="00F17F08"/>
    <w:rsid w:val="00F77B6D"/>
    <w:rsid w:val="00F84F9B"/>
    <w:rsid w:val="00FA1F6E"/>
    <w:rsid w:val="00FA2B9C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A0791-FC78-4454-A78E-616FD942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24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92D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92D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84192D"/>
  </w:style>
  <w:style w:type="character" w:styleId="a3">
    <w:name w:val="Hyperlink"/>
    <w:uiPriority w:val="99"/>
    <w:semiHidden/>
    <w:unhideWhenUsed/>
    <w:rsid w:val="0084192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84192D"/>
    <w:rPr>
      <w:color w:val="800080"/>
      <w:u w:val="single"/>
    </w:rPr>
  </w:style>
  <w:style w:type="table" w:styleId="a5">
    <w:name w:val="Table Grid"/>
    <w:basedOn w:val="a1"/>
    <w:uiPriority w:val="59"/>
    <w:rsid w:val="0084192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6F6C01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183071"/>
  </w:style>
  <w:style w:type="paragraph" w:customStyle="1" w:styleId="c7">
    <w:name w:val="c7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183071"/>
  </w:style>
  <w:style w:type="character" w:customStyle="1" w:styleId="c66">
    <w:name w:val="c66"/>
    <w:basedOn w:val="a0"/>
    <w:rsid w:val="00183071"/>
  </w:style>
  <w:style w:type="paragraph" w:customStyle="1" w:styleId="c5">
    <w:name w:val="c5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1">
    <w:name w:val="c31"/>
    <w:basedOn w:val="a0"/>
    <w:rsid w:val="00183071"/>
  </w:style>
  <w:style w:type="paragraph" w:styleId="a7">
    <w:name w:val="Normal (Web)"/>
    <w:basedOn w:val="a"/>
    <w:uiPriority w:val="99"/>
    <w:semiHidden/>
    <w:unhideWhenUsed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18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183071"/>
  </w:style>
  <w:style w:type="character" w:customStyle="1" w:styleId="c26">
    <w:name w:val="c26"/>
    <w:basedOn w:val="a0"/>
    <w:rsid w:val="00183071"/>
  </w:style>
  <w:style w:type="character" w:customStyle="1" w:styleId="c47">
    <w:name w:val="c47"/>
    <w:basedOn w:val="a0"/>
    <w:rsid w:val="00183071"/>
  </w:style>
  <w:style w:type="character" w:customStyle="1" w:styleId="c14">
    <w:name w:val="c14"/>
    <w:basedOn w:val="a0"/>
    <w:rsid w:val="00183071"/>
  </w:style>
  <w:style w:type="numbering" w:customStyle="1" w:styleId="3">
    <w:name w:val="Нет списка3"/>
    <w:next w:val="a2"/>
    <w:uiPriority w:val="99"/>
    <w:semiHidden/>
    <w:unhideWhenUsed/>
    <w:rsid w:val="00E7334C"/>
  </w:style>
  <w:style w:type="character" w:customStyle="1" w:styleId="c32">
    <w:name w:val="c32"/>
    <w:basedOn w:val="a0"/>
    <w:rsid w:val="00E7334C"/>
  </w:style>
  <w:style w:type="character" w:customStyle="1" w:styleId="c16">
    <w:name w:val="c16"/>
    <w:basedOn w:val="a0"/>
    <w:rsid w:val="00E7334C"/>
  </w:style>
  <w:style w:type="character" w:customStyle="1" w:styleId="c13">
    <w:name w:val="c13"/>
    <w:basedOn w:val="a0"/>
    <w:rsid w:val="00E7334C"/>
  </w:style>
  <w:style w:type="paragraph" w:customStyle="1" w:styleId="c11">
    <w:name w:val="c11"/>
    <w:basedOn w:val="a"/>
    <w:rsid w:val="00E733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">
    <w:name w:val="c17"/>
    <w:basedOn w:val="a"/>
    <w:rsid w:val="00E733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2724E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724E7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2724E7"/>
    <w:rPr>
      <w:rFonts w:cs="Times New Roman"/>
      <w:vertAlign w:val="superscript"/>
    </w:rPr>
  </w:style>
  <w:style w:type="paragraph" w:styleId="ab">
    <w:name w:val="No Spacing"/>
    <w:uiPriority w:val="1"/>
    <w:qFormat/>
    <w:rsid w:val="00EE28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uiPriority w:val="99"/>
    <w:rsid w:val="00526EA3"/>
    <w:rPr>
      <w:rFonts w:cs="Times New Roman"/>
    </w:rPr>
  </w:style>
  <w:style w:type="numbering" w:customStyle="1" w:styleId="4">
    <w:name w:val="Нет списка4"/>
    <w:next w:val="a2"/>
    <w:uiPriority w:val="99"/>
    <w:semiHidden/>
    <w:unhideWhenUsed/>
    <w:rsid w:val="00434410"/>
  </w:style>
  <w:style w:type="paragraph" w:customStyle="1" w:styleId="Style3">
    <w:name w:val="Style3"/>
    <w:basedOn w:val="a"/>
    <w:qFormat/>
    <w:rsid w:val="008268EE"/>
    <w:pPr>
      <w:widowControl w:val="0"/>
      <w:spacing w:after="0" w:line="192" w:lineRule="exact"/>
    </w:pPr>
    <w:rPr>
      <w:rFonts w:ascii="Tahoma" w:hAnsi="Tahoma" w:cs="Tahoma"/>
      <w:color w:val="00000A"/>
      <w:sz w:val="24"/>
      <w:szCs w:val="24"/>
      <w:lang w:eastAsia="en-US"/>
    </w:rPr>
  </w:style>
  <w:style w:type="paragraph" w:styleId="ad">
    <w:name w:val="header"/>
    <w:basedOn w:val="a"/>
    <w:link w:val="ae"/>
    <w:uiPriority w:val="99"/>
    <w:unhideWhenUsed/>
    <w:rsid w:val="00F84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4F9B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F84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84F9B"/>
    <w:rPr>
      <w:rFonts w:ascii="Calibri" w:eastAsia="Times New Roman" w:hAnsi="Calibri" w:cs="Times New Roman"/>
      <w:lang w:eastAsia="ru-RU"/>
    </w:rPr>
  </w:style>
  <w:style w:type="paragraph" w:customStyle="1" w:styleId="af1">
    <w:name w:val="Стиль"/>
    <w:rsid w:val="009C20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2">
    <w:name w:val="Body Text"/>
    <w:basedOn w:val="a"/>
    <w:link w:val="af3"/>
    <w:rsid w:val="009C2050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3">
    <w:name w:val="Основной текст Знак"/>
    <w:basedOn w:val="a0"/>
    <w:link w:val="af2"/>
    <w:rsid w:val="009C20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u-2-msonormal">
    <w:name w:val="u-2-msonormal"/>
    <w:basedOn w:val="a"/>
    <w:rsid w:val="00F77B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0536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353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C8E42-8535-4CAF-B52F-D4C8F176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19</Pages>
  <Words>5697</Words>
  <Characters>32476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TravelMate</dc:creator>
  <cp:lastModifiedBy>8 класс</cp:lastModifiedBy>
  <cp:revision>17</cp:revision>
  <dcterms:created xsi:type="dcterms:W3CDTF">2013-02-05T11:45:00Z</dcterms:created>
  <dcterms:modified xsi:type="dcterms:W3CDTF">2019-09-01T09:07:00Z</dcterms:modified>
</cp:coreProperties>
</file>