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F5" w:rsidRDefault="00D730F5" w:rsidP="00D730F5"/>
    <w:p w:rsidR="00D730F5" w:rsidRDefault="00D730F5" w:rsidP="00D730F5"/>
    <w:p w:rsidR="00D730F5" w:rsidRDefault="00D730F5" w:rsidP="00D730F5"/>
    <w:p w:rsidR="00D730F5" w:rsidRDefault="00D730F5" w:rsidP="00D730F5"/>
    <w:p w:rsidR="00D730F5" w:rsidRDefault="00D730F5" w:rsidP="00D730F5">
      <w:pPr>
        <w:jc w:val="center"/>
        <w:rPr>
          <w:b/>
          <w:sz w:val="44"/>
          <w:szCs w:val="44"/>
          <w:lang w:eastAsia="ru-RU"/>
        </w:rPr>
      </w:pPr>
      <w:r>
        <w:rPr>
          <w:b/>
          <w:sz w:val="44"/>
          <w:szCs w:val="44"/>
        </w:rPr>
        <w:t>Учебные планы</w:t>
      </w:r>
    </w:p>
    <w:p w:rsidR="00D730F5" w:rsidRDefault="00D730F5" w:rsidP="00D730F5">
      <w:pPr>
        <w:jc w:val="center"/>
        <w:rPr>
          <w:b/>
          <w:sz w:val="44"/>
          <w:szCs w:val="44"/>
        </w:rPr>
      </w:pPr>
    </w:p>
    <w:p w:rsidR="00D730F5" w:rsidRDefault="00D730F5" w:rsidP="00D730F5">
      <w:pPr>
        <w:jc w:val="center"/>
        <w:rPr>
          <w:sz w:val="36"/>
          <w:szCs w:val="36"/>
        </w:rPr>
      </w:pPr>
      <w:r>
        <w:rPr>
          <w:sz w:val="36"/>
          <w:szCs w:val="36"/>
        </w:rPr>
        <w:t>МАОУ «</w:t>
      </w:r>
      <w:proofErr w:type="spellStart"/>
      <w:r>
        <w:rPr>
          <w:sz w:val="36"/>
          <w:szCs w:val="36"/>
        </w:rPr>
        <w:t>Кутарбитская</w:t>
      </w:r>
      <w:proofErr w:type="spellEnd"/>
      <w:r>
        <w:rPr>
          <w:sz w:val="36"/>
          <w:szCs w:val="36"/>
        </w:rPr>
        <w:t xml:space="preserve"> средняя  </w:t>
      </w:r>
    </w:p>
    <w:p w:rsidR="00D730F5" w:rsidRDefault="00D730F5" w:rsidP="00D730F5">
      <w:pPr>
        <w:jc w:val="center"/>
        <w:rPr>
          <w:sz w:val="36"/>
          <w:szCs w:val="36"/>
        </w:rPr>
      </w:pPr>
      <w:r>
        <w:rPr>
          <w:sz w:val="36"/>
          <w:szCs w:val="36"/>
        </w:rPr>
        <w:t>общеобразовательная школа»</w:t>
      </w:r>
    </w:p>
    <w:p w:rsidR="00D730F5" w:rsidRDefault="00D730F5" w:rsidP="00D730F5">
      <w:pPr>
        <w:jc w:val="center"/>
        <w:rPr>
          <w:sz w:val="36"/>
          <w:szCs w:val="36"/>
        </w:rPr>
      </w:pPr>
      <w:r>
        <w:rPr>
          <w:sz w:val="36"/>
          <w:szCs w:val="36"/>
        </w:rPr>
        <w:t>Тобольского района Тюменской области</w:t>
      </w:r>
    </w:p>
    <w:p w:rsidR="00D730F5" w:rsidRDefault="00165A4A" w:rsidP="00D730F5">
      <w:pPr>
        <w:jc w:val="center"/>
        <w:rPr>
          <w:sz w:val="36"/>
          <w:szCs w:val="36"/>
        </w:rPr>
      </w:pPr>
      <w:r>
        <w:rPr>
          <w:sz w:val="36"/>
          <w:szCs w:val="36"/>
        </w:rPr>
        <w:t>на 2019-2020</w:t>
      </w:r>
      <w:r w:rsidR="00D730F5">
        <w:rPr>
          <w:sz w:val="36"/>
          <w:szCs w:val="36"/>
        </w:rPr>
        <w:t xml:space="preserve"> учебный год</w:t>
      </w:r>
    </w:p>
    <w:p w:rsidR="00D730F5" w:rsidRDefault="00D730F5" w:rsidP="00D730F5">
      <w:pPr>
        <w:jc w:val="center"/>
        <w:rPr>
          <w:sz w:val="24"/>
          <w:szCs w:val="24"/>
        </w:rPr>
      </w:pPr>
    </w:p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</w:p>
    <w:p w:rsidR="00D730F5" w:rsidRDefault="00D730F5" w:rsidP="00D730F5"/>
    <w:p w:rsidR="00D730F5" w:rsidRDefault="00D730F5" w:rsidP="00D730F5">
      <w:pPr>
        <w:jc w:val="center"/>
      </w:pPr>
    </w:p>
    <w:p w:rsidR="00D730F5" w:rsidRDefault="00D730F5" w:rsidP="00D730F5">
      <w:pPr>
        <w:jc w:val="center"/>
      </w:pPr>
      <w:r>
        <w:t xml:space="preserve">с. </w:t>
      </w:r>
      <w:proofErr w:type="spellStart"/>
      <w:r>
        <w:t>Кутарбитка</w:t>
      </w:r>
      <w:proofErr w:type="spellEnd"/>
    </w:p>
    <w:p w:rsidR="00D730F5" w:rsidRDefault="00165A4A" w:rsidP="00D730F5">
      <w:pPr>
        <w:jc w:val="center"/>
      </w:pPr>
      <w:r>
        <w:t>2019</w:t>
      </w:r>
      <w:r w:rsidR="00D730F5">
        <w:t xml:space="preserve"> г</w:t>
      </w:r>
    </w:p>
    <w:p w:rsidR="00D730F5" w:rsidRDefault="00D730F5" w:rsidP="00D730F5"/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начального общего образования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 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общеобразовательная школа»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Тобольского района Тюменской области</w:t>
      </w:r>
    </w:p>
    <w:p w:rsidR="00D730F5" w:rsidRDefault="00165A4A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2019-2020</w:t>
      </w:r>
      <w:r w:rsidR="00D730F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Цели задачи образовательной организации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Основной целью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организации является создание максимально благоприятных условий для создания образовательного пространства для развития личности школьника, где высокое качество образования сочетается с педагогическим учетом возможностей каждого обучающегося.</w:t>
      </w:r>
    </w:p>
    <w:p w:rsidR="00D730F5" w:rsidRDefault="00D730F5" w:rsidP="00D730F5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Достижение поставленной цели </w:t>
      </w:r>
      <w:r>
        <w:rPr>
          <w:rFonts w:ascii="Times New Roman" w:hAnsi="Times New Roman"/>
          <w:color w:val="auto"/>
          <w:sz w:val="24"/>
          <w:szCs w:val="24"/>
        </w:rPr>
        <w:t>при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разработке и реализации образовательной организацией основной образовательной программы начального общего образования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предусматривает решение следующих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основных задач</w:t>
      </w:r>
      <w:r>
        <w:rPr>
          <w:rFonts w:ascii="Times New Roman" w:hAnsi="Times New Roman"/>
          <w:color w:val="auto"/>
          <w:sz w:val="24"/>
          <w:szCs w:val="24"/>
        </w:rPr>
        <w:t>: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формирование общей культуры,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духовно</w:t>
      </w:r>
      <w:r>
        <w:rPr>
          <w:rFonts w:ascii="Times New Roman" w:hAnsi="Times New Roman"/>
          <w:color w:val="auto"/>
          <w:spacing w:val="2"/>
          <w:sz w:val="24"/>
          <w:szCs w:val="24"/>
        </w:rPr>
        <w:softHyphen/>
        <w:t>нравственное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>,</w:t>
      </w:r>
      <w:r>
        <w:rPr>
          <w:rFonts w:ascii="Times New Roman" w:hAnsi="Times New Roman"/>
          <w:color w:val="auto"/>
          <w:spacing w:val="2"/>
          <w:sz w:val="24"/>
          <w:szCs w:val="24"/>
        </w:rPr>
        <w:br/>
      </w:r>
      <w:r>
        <w:rPr>
          <w:rFonts w:ascii="Times New Roman" w:hAnsi="Times New Roman"/>
          <w:color w:val="auto"/>
          <w:spacing w:val="-2"/>
          <w:sz w:val="24"/>
          <w:szCs w:val="24"/>
        </w:rPr>
        <w:t>гражданское, социальное, личностное и интеллектуальное раз</w:t>
      </w:r>
      <w:r>
        <w:rPr>
          <w:rFonts w:ascii="Times New Roman" w:hAnsi="Times New Roman"/>
          <w:color w:val="auto"/>
          <w:spacing w:val="-4"/>
          <w:sz w:val="24"/>
          <w:szCs w:val="24"/>
        </w:rPr>
        <w:t>витие, развитие творческих способностей, сохранение и укреп</w:t>
      </w:r>
      <w:r>
        <w:rPr>
          <w:rFonts w:ascii="Times New Roman" w:hAnsi="Times New Roman"/>
          <w:color w:val="auto"/>
          <w:sz w:val="24"/>
          <w:szCs w:val="24"/>
        </w:rPr>
        <w:t>ление здоровья;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обеспечение планируемых результатов по освоению вы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пускником целевых установок, приобретению знаний, уме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>
        <w:rPr>
          <w:rFonts w:ascii="Times New Roman" w:hAnsi="Times New Roman"/>
          <w:color w:val="auto"/>
          <w:sz w:val="24"/>
          <w:szCs w:val="24"/>
        </w:rPr>
        <w:t>личностными, семейными, общественными, государственны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становление и развитие личности в её индивидуальности, самобытности, уникальности и неповторимости;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>обеспечение преемственности начального общего и основ</w:t>
      </w:r>
      <w:r>
        <w:rPr>
          <w:rFonts w:ascii="Times New Roman" w:hAnsi="Times New Roman"/>
          <w:color w:val="auto"/>
          <w:sz w:val="24"/>
          <w:szCs w:val="24"/>
        </w:rPr>
        <w:t>ного общего образования;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достижение планируемых ре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зультатов освоения основной образовательной программы на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чального общего образования всеми обучающимися, в том </w:t>
      </w:r>
      <w:r>
        <w:rPr>
          <w:rFonts w:ascii="Times New Roman" w:hAnsi="Times New Roman"/>
          <w:color w:val="auto"/>
          <w:sz w:val="24"/>
          <w:szCs w:val="24"/>
        </w:rPr>
        <w:t>числе детьми с ограниченными возможностями здоровья (далее - дети с ОВЗ);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обеспечение доступности получения качественного на</w:t>
      </w:r>
      <w:r>
        <w:rPr>
          <w:rFonts w:ascii="Times New Roman" w:hAnsi="Times New Roman"/>
          <w:color w:val="auto"/>
          <w:sz w:val="24"/>
          <w:szCs w:val="24"/>
        </w:rPr>
        <w:t>чального общего образования;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организация интеллектуальных и творческих соревнований,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научно</w:t>
      </w:r>
      <w:r>
        <w:rPr>
          <w:rFonts w:ascii="Times New Roman" w:hAnsi="Times New Roman"/>
          <w:color w:val="auto"/>
          <w:sz w:val="24"/>
          <w:szCs w:val="24"/>
        </w:rPr>
        <w:softHyphen/>
        <w:t>технического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творчества и проектно</w:t>
      </w:r>
      <w:r w:rsidR="00165A4A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softHyphen/>
        <w:t>исследовательской деятельности;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rFonts w:ascii="Times New Roman" w:hAnsi="Times New Roman"/>
          <w:color w:val="auto"/>
          <w:spacing w:val="-2"/>
          <w:sz w:val="24"/>
          <w:szCs w:val="24"/>
        </w:rPr>
        <w:t>внутришкольной</w:t>
      </w:r>
      <w:proofErr w:type="spellEnd"/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социальной среды;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типа;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предоставление обучающимся возможности для эффек</w:t>
      </w:r>
      <w:r>
        <w:rPr>
          <w:rFonts w:ascii="Times New Roman" w:hAnsi="Times New Roman"/>
          <w:color w:val="auto"/>
          <w:sz w:val="24"/>
          <w:szCs w:val="24"/>
        </w:rPr>
        <w:t>тивной самостоятельной работы;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sz w:val="24"/>
          <w:szCs w:val="24"/>
        </w:rPr>
        <w:t>включение обучающихся в процессы познания и преобразования внешкольной социальной среды (села, района).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Ожидаемые результаты</w:t>
      </w:r>
    </w:p>
    <w:p w:rsidR="00D730F5" w:rsidRDefault="00D730F5" w:rsidP="00D730F5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</w:rPr>
        <w:t>При получении начального общего образования устанавливаются планируемые результаты освоения:</w:t>
      </w:r>
    </w:p>
    <w:p w:rsidR="00D730F5" w:rsidRDefault="00D730F5" w:rsidP="00D730F5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междисциплинарной программы «Формирование универ</w:t>
      </w:r>
      <w:r>
        <w:rPr>
          <w:rFonts w:ascii="Times New Roman" w:hAnsi="Times New Roman"/>
          <w:color w:val="auto"/>
          <w:spacing w:val="-4"/>
          <w:sz w:val="24"/>
          <w:szCs w:val="24"/>
        </w:rPr>
        <w:t>сальных учебных действий», а также её разделов «Чтение. Рабо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та с текстом» и «Формирование </w:t>
      </w:r>
      <w:proofErr w:type="spellStart"/>
      <w:r>
        <w:rPr>
          <w:rFonts w:ascii="Times New Roman" w:hAnsi="Times New Roman"/>
          <w:color w:val="auto"/>
          <w:spacing w:val="-2"/>
          <w:sz w:val="24"/>
          <w:szCs w:val="24"/>
        </w:rPr>
        <w:t>ИКТ</w:t>
      </w:r>
      <w:r>
        <w:rPr>
          <w:rFonts w:ascii="Times New Roman" w:hAnsi="Times New Roman"/>
          <w:color w:val="auto"/>
          <w:spacing w:val="-2"/>
          <w:sz w:val="24"/>
          <w:szCs w:val="24"/>
        </w:rPr>
        <w:softHyphen/>
        <w:t>компетентности</w:t>
      </w:r>
      <w:proofErr w:type="spellEnd"/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обучаю</w:t>
      </w:r>
      <w:r>
        <w:rPr>
          <w:rFonts w:ascii="Times New Roman" w:hAnsi="Times New Roman"/>
          <w:color w:val="auto"/>
          <w:sz w:val="24"/>
          <w:szCs w:val="24"/>
        </w:rPr>
        <w:t>щихся»;</w:t>
      </w:r>
    </w:p>
    <w:p w:rsidR="00D730F5" w:rsidRDefault="00D730F5" w:rsidP="00D7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программ по всем учебным предметам-</w:t>
      </w:r>
      <w:r>
        <w:rPr>
          <w:rFonts w:ascii="Times New Roman" w:hAnsi="Times New Roman"/>
          <w:sz w:val="24"/>
          <w:szCs w:val="24"/>
        </w:rPr>
        <w:t xml:space="preserve"> «Русский язык», «Литературное чтение», «Иностранный язык», «Математика», «Окружающий мир», «Основы духовно-нравственной культуры народов России», «Музыка», «Изобразительное искусство», «Технология», «Физическая культура».</w:t>
      </w:r>
    </w:p>
    <w:p w:rsidR="00D730F5" w:rsidRDefault="00D730F5" w:rsidP="00D730F5">
      <w:pPr>
        <w:tabs>
          <w:tab w:val="left" w:pos="371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стандарта.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 и специфика образовательной организации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области </w:t>
      </w:r>
      <w:r>
        <w:rPr>
          <w:rFonts w:ascii="Times New Roman" w:hAnsi="Times New Roman"/>
          <w:sz w:val="24"/>
          <w:szCs w:val="24"/>
        </w:rPr>
        <w:t xml:space="preserve"> по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федеральные государственные образовательные стандарты второго поколения в 1-4 классах. </w:t>
      </w:r>
    </w:p>
    <w:p w:rsidR="00D730F5" w:rsidRDefault="00D730F5" w:rsidP="00D730F5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Реализуемые основные общеобразовательные программы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eastAsia="@Arial Unicode MS" w:hAnsi="Times New Roman"/>
          <w:sz w:val="24"/>
          <w:szCs w:val="24"/>
        </w:rPr>
        <w:lastRenderedPageBreak/>
        <w:t>МАОУ «</w:t>
      </w:r>
      <w:proofErr w:type="spellStart"/>
      <w:r>
        <w:rPr>
          <w:rFonts w:ascii="Times New Roman" w:eastAsia="@Arial Unicode MS" w:hAnsi="Times New Roman"/>
          <w:sz w:val="24"/>
          <w:szCs w:val="24"/>
        </w:rPr>
        <w:t>Кутарбитская</w:t>
      </w:r>
      <w:proofErr w:type="spellEnd"/>
      <w:r>
        <w:rPr>
          <w:rFonts w:ascii="Times New Roman" w:eastAsia="@Arial Unicode MS" w:hAnsi="Times New Roman"/>
          <w:sz w:val="24"/>
          <w:szCs w:val="24"/>
        </w:rPr>
        <w:t xml:space="preserve"> СОШ» реализует основную образовательную программу начального общего образования, срок реализации 4 года.</w:t>
      </w:r>
    </w:p>
    <w:p w:rsidR="00D730F5" w:rsidRDefault="00D730F5" w:rsidP="00D730F5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Нормативная база для разработки учебного плана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школы  начального общего образования разработан на основе нормативных документов: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07.03.2018 г).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24.12.2015 г).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373 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D730F5" w:rsidRDefault="00D730F5" w:rsidP="00D730F5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17.07.2015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5.Приказ Министерства образования РФ 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№1576 «О           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., регистрационный № 40936).</w:t>
      </w:r>
    </w:p>
    <w:p w:rsidR="00BA4DF1" w:rsidRDefault="00BA4DF1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6. 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7.Основная образовательная программа начального общего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МАОУ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D730F5" w:rsidRDefault="00BA4DF1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>Устав МАОУ «</w:t>
      </w:r>
      <w:proofErr w:type="spellStart"/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Выбор УМК, используемых при реализации учебного плана</w:t>
      </w:r>
    </w:p>
    <w:p w:rsidR="00D730F5" w:rsidRDefault="00D730F5" w:rsidP="00D730F5">
      <w:pPr>
        <w:pStyle w:val="3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</w:t>
      </w:r>
      <w:r w:rsidR="00BA4DF1">
        <w:rPr>
          <w:rFonts w:ascii="Times New Roman" w:hAnsi="Times New Roman"/>
          <w:sz w:val="24"/>
          <w:szCs w:val="24"/>
        </w:rPr>
        <w:t>в 2018-2019 учебном году</w:t>
      </w:r>
      <w:r>
        <w:rPr>
          <w:rFonts w:ascii="Times New Roman" w:hAnsi="Times New Roman"/>
          <w:sz w:val="24"/>
          <w:szCs w:val="24"/>
        </w:rPr>
        <w:t xml:space="preserve">  используются в соответствии  с</w:t>
      </w:r>
      <w:r w:rsidR="00BA4DF1">
        <w:rPr>
          <w:rFonts w:ascii="Times New Roman" w:hAnsi="Times New Roman"/>
          <w:sz w:val="24"/>
          <w:szCs w:val="24"/>
        </w:rPr>
        <w:t xml:space="preserve"> ранее принятым </w:t>
      </w:r>
      <w:r>
        <w:rPr>
          <w:rFonts w:ascii="Times New Roman" w:hAnsi="Times New Roman"/>
          <w:sz w:val="24"/>
          <w:szCs w:val="24"/>
        </w:rPr>
        <w:t xml:space="preserve"> 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05.07.2017 г. №629 ), приложение № 1.</w:t>
      </w:r>
      <w:r w:rsidR="00BA4DF1">
        <w:rPr>
          <w:rFonts w:ascii="Times New Roman" w:hAnsi="Times New Roman"/>
          <w:sz w:val="24"/>
          <w:szCs w:val="24"/>
        </w:rPr>
        <w:t xml:space="preserve">  В течение 3 лет будет произведена замена необходимых учебников.</w:t>
      </w:r>
    </w:p>
    <w:p w:rsidR="00D730F5" w:rsidRDefault="00D730F5" w:rsidP="00D730F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D1216"/>
          <w:sz w:val="28"/>
          <w:szCs w:val="28"/>
        </w:rPr>
        <w:t xml:space="preserve">      </w:t>
      </w:r>
      <w:r>
        <w:rPr>
          <w:rFonts w:ascii="Times New Roman" w:hAnsi="Times New Roman"/>
          <w:color w:val="0D1216"/>
          <w:sz w:val="24"/>
          <w:szCs w:val="24"/>
        </w:rPr>
        <w:t>Для реализации учебного плана начального общего образования используется УМК для 1</w:t>
      </w:r>
      <w:r w:rsidR="00165A4A">
        <w:rPr>
          <w:rFonts w:ascii="Times New Roman" w:hAnsi="Times New Roman"/>
          <w:color w:val="0D1216"/>
          <w:sz w:val="24"/>
          <w:szCs w:val="24"/>
        </w:rPr>
        <w:t>-2 классов «Школа России», для 3</w:t>
      </w:r>
      <w:r>
        <w:rPr>
          <w:rFonts w:ascii="Times New Roman" w:hAnsi="Times New Roman"/>
          <w:color w:val="0D1216"/>
          <w:sz w:val="24"/>
          <w:szCs w:val="24"/>
        </w:rPr>
        <w:t xml:space="preserve">-4 классов «Перспективная начальная школа», </w:t>
      </w:r>
      <w:proofErr w:type="gramStart"/>
      <w:r>
        <w:rPr>
          <w:rFonts w:ascii="Times New Roman" w:hAnsi="Times New Roman"/>
          <w:color w:val="0D1216"/>
          <w:sz w:val="24"/>
          <w:szCs w:val="24"/>
        </w:rPr>
        <w:t>которые  реализуют</w:t>
      </w:r>
      <w:proofErr w:type="gramEnd"/>
      <w:r>
        <w:rPr>
          <w:rFonts w:ascii="Times New Roman" w:hAnsi="Times New Roman"/>
          <w:color w:val="0D1216"/>
          <w:sz w:val="24"/>
          <w:szCs w:val="24"/>
        </w:rPr>
        <w:t xml:space="preserve"> ФГОС и охватывают все предметные области учебного плана.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F46" w:rsidRDefault="00B43F46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F46" w:rsidRDefault="00B43F46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F46" w:rsidRDefault="00B43F46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Особенности учебного плана</w:t>
      </w:r>
    </w:p>
    <w:p w:rsidR="00D730F5" w:rsidRDefault="00D730F5" w:rsidP="00D730F5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реализуется  в соответствии  с требованиями ФГОС начального общего образования, утверждённым приказом Министерства образования  Российской Федерации от 06 октября 2009 № 373. </w:t>
      </w:r>
    </w:p>
    <w:p w:rsidR="00D730F5" w:rsidRDefault="00D730F5" w:rsidP="00D7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«Иностранный язык» </w:t>
      </w:r>
      <w:r>
        <w:rPr>
          <w:rFonts w:ascii="Times New Roman" w:hAnsi="Times New Roman"/>
          <w:sz w:val="24"/>
          <w:szCs w:val="24"/>
        </w:rPr>
        <w:t xml:space="preserve">изучается со 2-го класса по 2 часа в неделю. Изучение Иностранного языка призвано сформировать представление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В процессе изучения иностранного языка осуществляется развитие коммуникативной деятельности во взаимосвязи всех ее сторон: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диалогической и монологической речи, чтения и письма, решения творческих задач на страноведческом материале. </w:t>
      </w:r>
    </w:p>
    <w:p w:rsidR="00D730F5" w:rsidRDefault="00D730F5" w:rsidP="00D7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 и информатика» </w:t>
      </w:r>
      <w:r>
        <w:rPr>
          <w:rFonts w:ascii="Times New Roman" w:hAnsi="Times New Roman"/>
          <w:sz w:val="24"/>
          <w:szCs w:val="24"/>
        </w:rPr>
        <w:t xml:space="preserve">реализуется через предмет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«Математика» </w:t>
      </w:r>
      <w:r>
        <w:rPr>
          <w:rFonts w:ascii="Times New Roman" w:hAnsi="Times New Roman"/>
          <w:bCs/>
          <w:sz w:val="24"/>
          <w:szCs w:val="24"/>
        </w:rPr>
        <w:t>по 4 часа в неделю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направлена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образования, а также обеспечение первоначальных представлений о компьютерной грамотности.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«Обществознание и естествознание»(окружающий мир)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через  предмет «Окружающий мир» 2 часа в неделю. Изучение способствует формированию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4 классе включает в себя предмет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ОРКСЭ), состоящий из 6 модулей. На основании анкетирования и заявлений от родителей (законных представителей) в 4 классе введен модуль «Основы светской этики». На изучение предмета отводится 1 час. Преподавание знаний об основах религиозных культур и светской этики играет важную роль не только в расширении образовательного кругозора обучающегося, но и в воспитании способности к духовному развитию, нравственному самосовершенствованию, на формирование первоначальных представлений о светской этике, о традиционных религиях, их роли в культуре, истории и современности России. В соответствии с запросом родителей, будет реализован модуль «Основы светской этики»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 анкетирование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родителей, протокол родительско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 xml:space="preserve">го собрания </w:t>
      </w:r>
      <w:r w:rsidR="004F245E">
        <w:rPr>
          <w:rFonts w:ascii="Times New Roman" w:eastAsia="Times New Roman" w:hAnsi="Times New Roman"/>
          <w:sz w:val="24"/>
          <w:szCs w:val="24"/>
          <w:lang w:eastAsia="ru-RU"/>
        </w:rPr>
        <w:t xml:space="preserve"> 3 класса 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4F245E">
        <w:rPr>
          <w:rFonts w:ascii="Times New Roman" w:eastAsia="Times New Roman" w:hAnsi="Times New Roman"/>
          <w:sz w:val="24"/>
          <w:szCs w:val="24"/>
          <w:lang w:eastAsia="ru-RU"/>
        </w:rPr>
        <w:t>07.05.2019г.,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заявления родителей).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«технология», в 1-4 классах по 1 часу в неделю. Основная цель его изучения- формирование опыта практической деятельности по преобразованию. Моделированию, самостоятельному созданию объектов. В процессе изучения предмета обучающиеся получают первоначальные навыки созидательного труда, развиваются универсальные учебные действия- планировать, контролировать и оценивать свою деятельность; формируется художественный и технологический вкус, навыки культуры труда и выполнение правил техники безопасности.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«Физическая культура»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через предмет «физическая культура», изучается с 1 класса по 3 часа в неделю и направлен на укрепление здоровья, содействие гармоничному физическому развитию и всесторонней физической подготовленности ученика. Формируются первоначальные умения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планирования двигательного режима своей жизни, контроля и оценки здорового и безопасного образа жизни. Для уч-ся  1-4  классов выделяется  1 (дополнительный)  час   в неделю  на преподавание  предмета «Физкультура».  Программа  третьего урока физической культуры   имеет  спортивно – оздоровительное направление, составлена на основе  Комплексной программы  физического воспитания  под редакцией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Зданевича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Ляха, - М, «Просвещение», 2013. 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Региональная специфика учебного плана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3-4 классах в рамках предмета технолог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 xml:space="preserve">ия введен модуль «ИКТ- работа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компьютерном классе».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 интегрированного содержания и проведение уроков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разнотрансформируемой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среде: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908"/>
        <w:gridCol w:w="2325"/>
        <w:gridCol w:w="2258"/>
      </w:tblGrid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Актуальная тематика для региона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Интегрированные предметы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Производственный ресурс, база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хвоинки? Фантазия из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шишек,желудей,каштанов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Сосновый бор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Край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котором мы живем Что такое Родина</w:t>
            </w:r>
            <w:r w:rsidR="00165A4A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Губернская судебная управа постоянная экспозиция «Единый дух Победы»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Украшение птиц. </w:t>
            </w:r>
            <w:r w:rsidR="00165A4A"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такие птицы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Домики, которые построила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природа.Как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живут животные.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Учимся решать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задачи.Звери.Работа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природным материалами. Панно «Животный мир»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Сантиметр. Метр. Мир живой и неживой природы. Письмо экологов школьникам Моделирование. Конверт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Р/р. Работа с картиной. Азбука вежливости Богатство настроений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ненастроений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Хрестоматия Рисование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леса (или отдельно стоящего дерева)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Русский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язык,литература,изо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Научная библиотека(музей уникальных книг и редких изданий)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Р/р Как написать письмо.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«А что у вас». Поздравительная открытка к 8 марта.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Измерение площади многоугольника План местности Открытка- ландшафт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Тобольского кремля.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Имя существительное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«Опрятней модного паркета…» Домашние животные. Рисование с натуры.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Губернская типография. Администрация Тобольского историко-архитектурного музея-заповедника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Второстепенные члены предложения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К.Паустовский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«Заячьи лапы» Прощание с тёплым летом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 и его изображение Свойства воды в твёрдом состоянии. Свойства льда Новогодние игрушки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Какой сосуд вмещает больше Отрасли животноводства. Домашние животные Изготовление изделий из пластичных материалов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Фермерское хозяйство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М.Данилова</w:t>
            </w:r>
            <w:proofErr w:type="spellEnd"/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Круг  и шар Народные промыслы твоего края Изготовление изделий из пластичных материалов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мастеров.Музей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народного рукоделия.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различных задач Поверхность и водоёмы твоего края Лепка декоративного рельефа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мастеров.Музей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народного рукоделия.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Р/р. Учимся составлять аннотацию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Музыка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тема «Что за прелесть эти сказки» Иллюстрирование сказки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«Сказка о рыбаке и рыбке»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язык, литературное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чтение,изо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Научная библиотека(музей уникальных книг и редких изданий).</w:t>
            </w:r>
          </w:p>
        </w:tc>
      </w:tr>
    </w:tbl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Деление классов на группы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Деление классов на группы в 1-4 классах не осуществляется.</w:t>
      </w:r>
    </w:p>
    <w:p w:rsidR="00462DE1" w:rsidRPr="005E551F" w:rsidRDefault="00462DE1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551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Учебный план</w:t>
      </w:r>
    </w:p>
    <w:p w:rsidR="00462DE1" w:rsidRPr="005E551F" w:rsidRDefault="00462DE1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551F">
        <w:rPr>
          <w:rFonts w:ascii="Times New Roman" w:eastAsia="Times New Roman" w:hAnsi="Times New Roman"/>
          <w:b/>
          <w:sz w:val="24"/>
          <w:szCs w:val="24"/>
          <w:lang w:eastAsia="ru-RU"/>
        </w:rPr>
        <w:t>1-4 класс</w:t>
      </w:r>
    </w:p>
    <w:p w:rsidR="00462DE1" w:rsidRPr="005E551F" w:rsidRDefault="00462DE1" w:rsidP="00462D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DE1" w:rsidRPr="005E551F" w:rsidRDefault="00462DE1" w:rsidP="00462D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639"/>
        <w:gridCol w:w="935"/>
        <w:gridCol w:w="851"/>
        <w:gridCol w:w="850"/>
        <w:gridCol w:w="709"/>
        <w:gridCol w:w="1134"/>
      </w:tblGrid>
      <w:tr w:rsidR="00462DE1" w:rsidRPr="005E551F" w:rsidTr="002F6416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предмет/классы</w:t>
            </w: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62DE1" w:rsidRPr="005E551F" w:rsidTr="002F6416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</w:tr>
      <w:tr w:rsidR="00462DE1" w:rsidRPr="005E551F" w:rsidTr="002F6416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</w:t>
            </w:r>
            <w:r w:rsidRPr="005E55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62DE1" w:rsidRPr="005E551F" w:rsidTr="002F6416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62DE1" w:rsidRPr="005E551F" w:rsidTr="002F6416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62DE1" w:rsidRPr="005E551F" w:rsidTr="002F6416">
        <w:trPr>
          <w:trHeight w:val="90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2DE1" w:rsidRPr="005E551F" w:rsidTr="002F6416">
        <w:trPr>
          <w:trHeight w:val="1346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62DE1" w:rsidRPr="005E551F" w:rsidTr="002F6416">
        <w:trPr>
          <w:trHeight w:val="2227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Обществознание и </w:t>
            </w:r>
            <w:proofErr w:type="gramStart"/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естествознание(</w:t>
            </w:r>
            <w:proofErr w:type="gramEnd"/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2DE1" w:rsidRPr="005E551F" w:rsidTr="002F6416">
        <w:trPr>
          <w:trHeight w:val="2227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2DE1" w:rsidRPr="005E551F" w:rsidTr="002F6416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2F6416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tabs>
                <w:tab w:val="center" w:pos="12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2F6416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2F6416">
        <w:trPr>
          <w:trHeight w:val="88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62DE1" w:rsidRPr="005E551F" w:rsidTr="002F6416">
        <w:trPr>
          <w:trHeight w:val="623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2DE1" w:rsidRPr="007776CE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76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:rsidR="00462DE1" w:rsidRPr="005E551F" w:rsidRDefault="00462DE1" w:rsidP="00462D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2DE1" w:rsidRPr="005E551F" w:rsidRDefault="00462DE1" w:rsidP="00462D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DE1" w:rsidRDefault="00462DE1" w:rsidP="00462D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462D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Формы промежуточной аттестации обучающихся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Годовая контрольная работа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:rsidR="00D730F5" w:rsidRDefault="00D730F5" w:rsidP="00803C60">
      <w:pPr>
        <w:numPr>
          <w:ilvl w:val="0"/>
          <w:numId w:val="3"/>
        </w:numPr>
        <w:tabs>
          <w:tab w:val="left" w:pos="3402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Диктант с грамматическим заданием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>аттестация учащихся школы в 2019/2020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распределяется по классам следующим образом:</w:t>
      </w:r>
    </w:p>
    <w:p w:rsidR="00121257" w:rsidRDefault="00121257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257" w:rsidRDefault="00121257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644"/>
        <w:gridCol w:w="4678"/>
      </w:tblGrid>
      <w:tr w:rsidR="00121257" w:rsidRPr="00121257" w:rsidTr="00803C6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121257" w:rsidRPr="00121257" w:rsidTr="00803C60">
        <w:trPr>
          <w:trHeight w:val="331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803C60" w:rsidRDefault="00803C60" w:rsidP="00681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 xml:space="preserve">Тест с выбором </w:t>
            </w:r>
            <w:r w:rsidR="008D0D87">
              <w:rPr>
                <w:rFonts w:ascii="Times New Roman" w:hAnsi="Times New Roman"/>
                <w:sz w:val="24"/>
                <w:szCs w:val="24"/>
              </w:rPr>
              <w:t xml:space="preserve"> правильного </w:t>
            </w:r>
            <w:r w:rsidRPr="00121257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8D0D87" w:rsidRPr="00121257" w:rsidRDefault="008D0D8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121257" w:rsidRPr="00121257" w:rsidTr="00803C60">
        <w:trPr>
          <w:trHeight w:val="35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8D0D8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121257" w:rsidRPr="00121257" w:rsidTr="00803C6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Диктант с грамматическим заданием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8D0D8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</w:tbl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/>
    <w:p w:rsidR="00E41A7A" w:rsidRDefault="00E41A7A"/>
    <w:sectPr w:rsidR="00E4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710C7"/>
    <w:multiLevelType w:val="hybridMultilevel"/>
    <w:tmpl w:val="B3DC9D5C"/>
    <w:lvl w:ilvl="0" w:tplc="7D58F9C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BF"/>
    <w:rsid w:val="00121257"/>
    <w:rsid w:val="00165A4A"/>
    <w:rsid w:val="00297F15"/>
    <w:rsid w:val="00375BBF"/>
    <w:rsid w:val="00462DE1"/>
    <w:rsid w:val="004F245E"/>
    <w:rsid w:val="00803C60"/>
    <w:rsid w:val="008D0D87"/>
    <w:rsid w:val="00B43F46"/>
    <w:rsid w:val="00BA4DF1"/>
    <w:rsid w:val="00BD7350"/>
    <w:rsid w:val="00D730F5"/>
    <w:rsid w:val="00E4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2D1FC-D17E-460B-8869-C6AB2CA4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F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D730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730F5"/>
    <w:rPr>
      <w:rFonts w:ascii="Calibri" w:eastAsia="Calibri" w:hAnsi="Calibri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D730F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4">
    <w:name w:val="Основной Знак"/>
    <w:link w:val="a5"/>
    <w:locked/>
    <w:rsid w:val="00D730F5"/>
    <w:rPr>
      <w:rFonts w:ascii="NewtonCSanPin" w:eastAsia="Times New Roman" w:hAnsi="NewtonCSanPin"/>
      <w:color w:val="000000"/>
      <w:sz w:val="21"/>
    </w:rPr>
  </w:style>
  <w:style w:type="paragraph" w:customStyle="1" w:styleId="a5">
    <w:name w:val="Основной"/>
    <w:basedOn w:val="a"/>
    <w:link w:val="a4"/>
    <w:rsid w:val="00D730F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theme="minorBidi"/>
      <w:color w:val="000000"/>
      <w:sz w:val="21"/>
    </w:rPr>
  </w:style>
  <w:style w:type="character" w:customStyle="1" w:styleId="a6">
    <w:name w:val="Буллит Знак"/>
    <w:link w:val="a7"/>
    <w:locked/>
    <w:rsid w:val="00D730F5"/>
    <w:rPr>
      <w:rFonts w:ascii="NewtonCSanPin" w:eastAsia="Times New Roman" w:hAnsi="NewtonCSanPin"/>
      <w:color w:val="000000"/>
      <w:sz w:val="21"/>
    </w:rPr>
  </w:style>
  <w:style w:type="paragraph" w:customStyle="1" w:styleId="a7">
    <w:name w:val="Буллит"/>
    <w:basedOn w:val="a5"/>
    <w:link w:val="a6"/>
    <w:rsid w:val="00D730F5"/>
    <w:pPr>
      <w:ind w:firstLine="244"/>
    </w:pPr>
  </w:style>
  <w:style w:type="character" w:customStyle="1" w:styleId="apple-converted-space">
    <w:name w:val="apple-converted-space"/>
    <w:rsid w:val="00D730F5"/>
  </w:style>
  <w:style w:type="character" w:styleId="a8">
    <w:name w:val="Emphasis"/>
    <w:basedOn w:val="a0"/>
    <w:qFormat/>
    <w:rsid w:val="00D730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2019-05-15T06:56:00Z</dcterms:created>
  <dcterms:modified xsi:type="dcterms:W3CDTF">2019-06-28T09:07:00Z</dcterms:modified>
</cp:coreProperties>
</file>