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автономная общеобразовательное учреждение</w:t>
      </w:r>
    </w:p>
    <w:p w:rsid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Кутарбитская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7EC" w:rsidRPr="002F27EC" w:rsidRDefault="002F27EC" w:rsidP="002F27EC">
      <w:pPr>
        <w:jc w:val="center"/>
        <w:rPr>
          <w:rFonts w:ascii="Blackadder ITC" w:hAnsi="Blackadder ITC" w:cs="Times New Roman"/>
          <w:b/>
          <w:i/>
          <w:sz w:val="44"/>
          <w:szCs w:val="44"/>
        </w:rPr>
      </w:pPr>
      <w:r w:rsidRPr="002F27EC">
        <w:rPr>
          <w:rFonts w:ascii="Cambria" w:hAnsi="Cambria" w:cs="Cambria"/>
          <w:b/>
          <w:i/>
          <w:sz w:val="44"/>
          <w:szCs w:val="44"/>
        </w:rPr>
        <w:t>Тема</w:t>
      </w:r>
      <w:r w:rsidRPr="002F27EC">
        <w:rPr>
          <w:rFonts w:ascii="Blackadder ITC" w:hAnsi="Blackadder ITC" w:cs="Times New Roman"/>
          <w:b/>
          <w:i/>
          <w:sz w:val="44"/>
          <w:szCs w:val="44"/>
        </w:rPr>
        <w:t xml:space="preserve">: </w:t>
      </w:r>
      <w:r w:rsidRPr="002F27EC">
        <w:rPr>
          <w:rFonts w:ascii="Blackadder ITC" w:hAnsi="Blackadder ITC" w:cs="Times New Roman"/>
          <w:b/>
          <w:i/>
          <w:sz w:val="44"/>
          <w:szCs w:val="44"/>
        </w:rPr>
        <w:t>«</w:t>
      </w:r>
      <w:proofErr w:type="gramStart"/>
      <w:r w:rsidRPr="002F27EC">
        <w:rPr>
          <w:rFonts w:ascii="Cambria" w:hAnsi="Cambria" w:cs="Cambria"/>
          <w:b/>
          <w:i/>
          <w:sz w:val="44"/>
          <w:szCs w:val="44"/>
        </w:rPr>
        <w:t>Актуальность</w:t>
      </w:r>
      <w:r w:rsidRPr="002F27EC">
        <w:rPr>
          <w:rFonts w:ascii="Blackadder ITC" w:hAnsi="Blackadder ITC" w:cs="Times New Roman"/>
          <w:b/>
          <w:i/>
          <w:sz w:val="44"/>
          <w:szCs w:val="44"/>
        </w:rPr>
        <w:t xml:space="preserve">  </w:t>
      </w:r>
      <w:r w:rsidRPr="002F27EC">
        <w:rPr>
          <w:rFonts w:ascii="Cambria" w:hAnsi="Cambria" w:cs="Cambria"/>
          <w:b/>
          <w:i/>
          <w:sz w:val="44"/>
          <w:szCs w:val="44"/>
        </w:rPr>
        <w:t>и</w:t>
      </w:r>
      <w:proofErr w:type="gramEnd"/>
      <w:r w:rsidRPr="002F27EC">
        <w:rPr>
          <w:rFonts w:ascii="Blackadder ITC" w:hAnsi="Blackadder ITC" w:cs="Times New Roman"/>
          <w:b/>
          <w:i/>
          <w:sz w:val="44"/>
          <w:szCs w:val="44"/>
        </w:rPr>
        <w:t xml:space="preserve"> </w:t>
      </w:r>
      <w:r w:rsidRPr="002F27EC">
        <w:rPr>
          <w:rFonts w:ascii="Cambria" w:hAnsi="Cambria" w:cs="Cambria"/>
          <w:b/>
          <w:i/>
          <w:sz w:val="44"/>
          <w:szCs w:val="44"/>
        </w:rPr>
        <w:t>эффективность</w:t>
      </w:r>
      <w:r w:rsidRPr="002F27EC">
        <w:rPr>
          <w:rFonts w:ascii="Blackadder ITC" w:hAnsi="Blackadder ITC" w:cs="Times New Roman"/>
          <w:b/>
          <w:i/>
          <w:sz w:val="44"/>
          <w:szCs w:val="44"/>
        </w:rPr>
        <w:t xml:space="preserve"> </w:t>
      </w:r>
      <w:r w:rsidRPr="002F27EC">
        <w:rPr>
          <w:rFonts w:ascii="Cambria" w:hAnsi="Cambria" w:cs="Cambria"/>
          <w:b/>
          <w:i/>
          <w:sz w:val="44"/>
          <w:szCs w:val="44"/>
        </w:rPr>
        <w:t>проблемного</w:t>
      </w:r>
      <w:r w:rsidRPr="002F27EC">
        <w:rPr>
          <w:rFonts w:ascii="Blackadder ITC" w:hAnsi="Blackadder ITC" w:cs="Times New Roman"/>
          <w:b/>
          <w:i/>
          <w:sz w:val="44"/>
          <w:szCs w:val="44"/>
        </w:rPr>
        <w:t xml:space="preserve"> </w:t>
      </w:r>
      <w:r w:rsidRPr="002F27EC">
        <w:rPr>
          <w:rFonts w:ascii="Cambria" w:hAnsi="Cambria" w:cs="Cambria"/>
          <w:b/>
          <w:i/>
          <w:sz w:val="44"/>
          <w:szCs w:val="44"/>
        </w:rPr>
        <w:t>обучения</w:t>
      </w:r>
    </w:p>
    <w:p w:rsidR="002F27EC" w:rsidRDefault="002F27EC" w:rsidP="002F27EC">
      <w:pPr>
        <w:jc w:val="center"/>
        <w:rPr>
          <w:rFonts w:cs="Times New Roman"/>
          <w:b/>
          <w:i/>
          <w:sz w:val="44"/>
          <w:szCs w:val="44"/>
        </w:rPr>
      </w:pPr>
      <w:r w:rsidRPr="002F27EC">
        <w:rPr>
          <w:rFonts w:ascii="Blackadder ITC" w:hAnsi="Blackadder ITC" w:cs="Times New Roman"/>
          <w:b/>
          <w:i/>
          <w:sz w:val="44"/>
          <w:szCs w:val="44"/>
        </w:rPr>
        <w:t xml:space="preserve"> </w:t>
      </w:r>
      <w:r w:rsidRPr="002F27EC">
        <w:rPr>
          <w:rFonts w:ascii="Cambria" w:hAnsi="Cambria" w:cs="Cambria"/>
          <w:b/>
          <w:i/>
          <w:sz w:val="44"/>
          <w:szCs w:val="44"/>
        </w:rPr>
        <w:t>в</w:t>
      </w:r>
      <w:r w:rsidRPr="002F27EC">
        <w:rPr>
          <w:rFonts w:ascii="Blackadder ITC" w:hAnsi="Blackadder ITC" w:cs="Times New Roman"/>
          <w:b/>
          <w:i/>
          <w:sz w:val="44"/>
          <w:szCs w:val="44"/>
        </w:rPr>
        <w:t xml:space="preserve"> </w:t>
      </w:r>
      <w:r w:rsidRPr="002F27EC">
        <w:rPr>
          <w:rFonts w:ascii="Cambria" w:hAnsi="Cambria" w:cs="Cambria"/>
          <w:b/>
          <w:i/>
          <w:sz w:val="44"/>
          <w:szCs w:val="44"/>
        </w:rPr>
        <w:t>начальных</w:t>
      </w:r>
      <w:r w:rsidRPr="002F27EC">
        <w:rPr>
          <w:rFonts w:ascii="Blackadder ITC" w:hAnsi="Blackadder ITC" w:cs="Times New Roman"/>
          <w:b/>
          <w:i/>
          <w:sz w:val="44"/>
          <w:szCs w:val="44"/>
        </w:rPr>
        <w:t xml:space="preserve"> </w:t>
      </w:r>
      <w:r w:rsidRPr="002F27EC">
        <w:rPr>
          <w:rFonts w:ascii="Cambria" w:hAnsi="Cambria" w:cs="Cambria"/>
          <w:b/>
          <w:i/>
          <w:sz w:val="44"/>
          <w:szCs w:val="44"/>
        </w:rPr>
        <w:t>классах</w:t>
      </w:r>
      <w:r w:rsidRPr="002F27EC">
        <w:rPr>
          <w:rFonts w:ascii="Blackadder ITC" w:hAnsi="Blackadder ITC" w:cs="Times New Roman"/>
          <w:b/>
          <w:i/>
          <w:sz w:val="44"/>
          <w:szCs w:val="44"/>
        </w:rPr>
        <w:t>»</w:t>
      </w:r>
    </w:p>
    <w:p w:rsidR="002F27EC" w:rsidRDefault="002F27EC" w:rsidP="002F27EC">
      <w:pPr>
        <w:jc w:val="center"/>
        <w:rPr>
          <w:rFonts w:cs="Times New Roman"/>
          <w:b/>
          <w:i/>
          <w:sz w:val="44"/>
          <w:szCs w:val="44"/>
        </w:rPr>
      </w:pPr>
    </w:p>
    <w:p w:rsidR="002F27EC" w:rsidRDefault="002F27EC" w:rsidP="002F27EC">
      <w:pPr>
        <w:jc w:val="center"/>
        <w:rPr>
          <w:rFonts w:cs="Times New Roman"/>
          <w:b/>
          <w:i/>
          <w:sz w:val="44"/>
          <w:szCs w:val="44"/>
        </w:rPr>
      </w:pPr>
    </w:p>
    <w:p w:rsidR="002F27EC" w:rsidRDefault="002F27EC" w:rsidP="002F27EC">
      <w:pPr>
        <w:jc w:val="center"/>
        <w:rPr>
          <w:rFonts w:cs="Times New Roman"/>
          <w:b/>
          <w:i/>
          <w:sz w:val="44"/>
          <w:szCs w:val="44"/>
        </w:rPr>
      </w:pPr>
    </w:p>
    <w:p w:rsidR="002F27EC" w:rsidRDefault="002F27EC" w:rsidP="002F27EC">
      <w:pPr>
        <w:jc w:val="center"/>
        <w:rPr>
          <w:rFonts w:cs="Times New Roman"/>
          <w:b/>
          <w:i/>
          <w:sz w:val="44"/>
          <w:szCs w:val="44"/>
        </w:rPr>
      </w:pPr>
    </w:p>
    <w:p w:rsidR="002F27EC" w:rsidRDefault="002F27EC" w:rsidP="002F27EC">
      <w:pPr>
        <w:jc w:val="center"/>
        <w:rPr>
          <w:rFonts w:cs="Times New Roman"/>
          <w:b/>
          <w:i/>
          <w:sz w:val="44"/>
          <w:szCs w:val="44"/>
        </w:rPr>
      </w:pPr>
    </w:p>
    <w:p w:rsidR="002F27EC" w:rsidRP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7EC">
        <w:rPr>
          <w:rFonts w:cs="Times New Roman"/>
          <w:sz w:val="28"/>
          <w:szCs w:val="28"/>
        </w:rPr>
        <w:t xml:space="preserve">                                               </w:t>
      </w:r>
      <w:r>
        <w:rPr>
          <w:rFonts w:cs="Times New Roman"/>
          <w:sz w:val="28"/>
          <w:szCs w:val="28"/>
        </w:rPr>
        <w:t xml:space="preserve">         </w:t>
      </w:r>
      <w:r w:rsidRPr="002F27EC">
        <w:rPr>
          <w:rFonts w:cs="Times New Roman"/>
          <w:sz w:val="28"/>
          <w:szCs w:val="28"/>
        </w:rPr>
        <w:t xml:space="preserve">   </w:t>
      </w:r>
      <w:r w:rsidRPr="002F27EC">
        <w:rPr>
          <w:rFonts w:ascii="Times New Roman" w:hAnsi="Times New Roman" w:cs="Times New Roman"/>
          <w:sz w:val="28"/>
          <w:szCs w:val="28"/>
        </w:rPr>
        <w:t>Выполнила: учитель начальных классов</w:t>
      </w:r>
    </w:p>
    <w:p w:rsidR="002F27EC" w:rsidRP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7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F27EC">
        <w:rPr>
          <w:rFonts w:ascii="Times New Roman" w:hAnsi="Times New Roman" w:cs="Times New Roman"/>
          <w:sz w:val="28"/>
          <w:szCs w:val="28"/>
        </w:rPr>
        <w:t xml:space="preserve">  МАОУ «</w:t>
      </w:r>
      <w:proofErr w:type="spellStart"/>
      <w:r w:rsidRPr="002F27EC">
        <w:rPr>
          <w:rFonts w:ascii="Times New Roman" w:hAnsi="Times New Roman" w:cs="Times New Roman"/>
          <w:sz w:val="28"/>
          <w:szCs w:val="28"/>
        </w:rPr>
        <w:t>Кутарбитской</w:t>
      </w:r>
      <w:proofErr w:type="spellEnd"/>
      <w:r w:rsidRPr="002F27EC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7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F2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7EC">
        <w:rPr>
          <w:rFonts w:ascii="Times New Roman" w:hAnsi="Times New Roman" w:cs="Times New Roman"/>
          <w:sz w:val="28"/>
          <w:szCs w:val="28"/>
        </w:rPr>
        <w:t>Ишбулаева</w:t>
      </w:r>
      <w:proofErr w:type="spellEnd"/>
      <w:r w:rsidRPr="002F27EC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:rsid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7EC" w:rsidRPr="002F27EC" w:rsidRDefault="002F27EC" w:rsidP="002F27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январь, 2018 г.</w:t>
      </w:r>
    </w:p>
    <w:p w:rsidR="002F27EC" w:rsidRPr="002F27EC" w:rsidRDefault="002F27EC" w:rsidP="002F2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7EC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выступлению на Педагогических чтениях 27.01.18 г.</w:t>
      </w:r>
    </w:p>
    <w:p w:rsidR="002F27EC" w:rsidRDefault="002F27EC" w:rsidP="002F27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материале рассматривается тема «Проблемное обучение в начальной школе». В материалах работы на конкретных примерах доказывается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эффективность  использования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технологии проблемного обучения, т.к. данная технология способствует  формированию гармонически развитой творческой личности, помогает логически мыслить, находить решение в различных проблемных ситуациях, систематизирует и накапливает знания, способствует развитию умения делать самоанализ, стремиться к саморазвитию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самокоррекции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27EC" w:rsidRDefault="002F27EC" w:rsidP="002F27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работе неоднократно доказывается, что постановка перед ребёнком проблемной ситуации приводит к тому, что он не «пасует» перед проблемами, а стремится их разрешить, тем самым мы имеем дело с творческой личностью всегда способной к поиску. Таким образом в жизни ребёнок будет более защищён от стрессов.</w:t>
      </w:r>
    </w:p>
    <w:p w:rsidR="002F27EC" w:rsidRDefault="002F27EC" w:rsidP="002F27E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представленном материале обосновывается мысль, что за проблемным обучением – будущее современной школы</w:t>
      </w:r>
      <w:r w:rsidRPr="003E4023">
        <w:rPr>
          <w:rFonts w:ascii="Times New Roman" w:hAnsi="Times New Roman" w:cs="Times New Roman"/>
          <w:sz w:val="28"/>
          <w:szCs w:val="28"/>
        </w:rPr>
        <w:t>.</w:t>
      </w:r>
      <w:r w:rsidRPr="003E4023">
        <w:rPr>
          <w:sz w:val="28"/>
          <w:szCs w:val="28"/>
          <w:shd w:val="clear" w:color="auto" w:fill="FFFFFF"/>
        </w:rPr>
        <w:t xml:space="preserve"> </w:t>
      </w:r>
      <w:r w:rsidRPr="003E4023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использования технологии проблемного обучения на уроках в начальной школе реализуются следующие задачи: развиваются умения учащимися самостоятельно мыслить, ориентироваться в новой ситуации, находить свои подходы к решению проблемы. У учащихся повышается интерес к овладению новых знаний, умений и практическому их применению.</w:t>
      </w:r>
    </w:p>
    <w:p w:rsidR="002F27EC" w:rsidRPr="003E4023" w:rsidRDefault="002F27EC" w:rsidP="002F27E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технология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отвечает  современным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требованиям к проведению урока  в рамках ФГОС. </w:t>
      </w:r>
    </w:p>
    <w:p w:rsidR="002F27EC" w:rsidRPr="003E4023" w:rsidRDefault="002F27EC" w:rsidP="002F27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7EC" w:rsidRDefault="002F27EC" w:rsidP="00E161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EC" w:rsidRDefault="002F27EC" w:rsidP="00E161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EC" w:rsidRDefault="002F27EC" w:rsidP="00E161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EC" w:rsidRDefault="002F27EC" w:rsidP="00E161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EC" w:rsidRDefault="002F27EC" w:rsidP="00E161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EC" w:rsidRDefault="002F27EC" w:rsidP="00E161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EC" w:rsidRDefault="002F27EC" w:rsidP="00E161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EC" w:rsidRDefault="002F27EC" w:rsidP="00E161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EC" w:rsidRDefault="002F27EC" w:rsidP="00E161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7EC" w:rsidRDefault="002F27EC" w:rsidP="00E161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16C" w:rsidRDefault="002F27EC" w:rsidP="00E16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proofErr w:type="gramStart"/>
      <w:r w:rsidR="00DF4349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E1616C" w:rsidRPr="00E1616C">
        <w:rPr>
          <w:rFonts w:ascii="Times New Roman" w:hAnsi="Times New Roman" w:cs="Times New Roman"/>
          <w:b/>
          <w:sz w:val="28"/>
          <w:szCs w:val="28"/>
        </w:rPr>
        <w:t xml:space="preserve">  и</w:t>
      </w:r>
      <w:proofErr w:type="gramEnd"/>
      <w:r w:rsidR="00E1616C" w:rsidRPr="00E1616C">
        <w:rPr>
          <w:rFonts w:ascii="Times New Roman" w:hAnsi="Times New Roman" w:cs="Times New Roman"/>
          <w:b/>
          <w:sz w:val="28"/>
          <w:szCs w:val="28"/>
        </w:rPr>
        <w:t xml:space="preserve"> эф</w:t>
      </w:r>
      <w:r w:rsidR="00816072">
        <w:rPr>
          <w:rFonts w:ascii="Times New Roman" w:hAnsi="Times New Roman" w:cs="Times New Roman"/>
          <w:b/>
          <w:sz w:val="28"/>
          <w:szCs w:val="28"/>
        </w:rPr>
        <w:t>фективность проблемного обучения</w:t>
      </w:r>
    </w:p>
    <w:p w:rsidR="000D3BA8" w:rsidRDefault="00E1616C" w:rsidP="00E16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16C">
        <w:rPr>
          <w:rFonts w:ascii="Times New Roman" w:hAnsi="Times New Roman" w:cs="Times New Roman"/>
          <w:b/>
          <w:sz w:val="28"/>
          <w:szCs w:val="28"/>
        </w:rPr>
        <w:t xml:space="preserve"> в начальных классах.</w:t>
      </w:r>
    </w:p>
    <w:p w:rsidR="002F27EC" w:rsidRPr="002F27EC" w:rsidRDefault="002F27EC" w:rsidP="002F27EC">
      <w:pPr>
        <w:pStyle w:val="a9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rFonts w:ascii="FlexySans" w:hAnsi="FlexySans"/>
          <w:sz w:val="30"/>
          <w:szCs w:val="30"/>
        </w:rPr>
      </w:pPr>
      <w:r w:rsidRPr="002F27EC">
        <w:rPr>
          <w:sz w:val="28"/>
          <w:szCs w:val="28"/>
          <w:bdr w:val="none" w:sz="0" w:space="0" w:color="auto" w:frame="1"/>
        </w:rPr>
        <w:t>Не пытайтесь объяснить ребёнку то,</w:t>
      </w:r>
    </w:p>
    <w:p w:rsidR="002F27EC" w:rsidRPr="002F27EC" w:rsidRDefault="002F27EC" w:rsidP="002F27EC">
      <w:pPr>
        <w:pStyle w:val="a9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rFonts w:ascii="FlexySans" w:hAnsi="FlexySans"/>
          <w:sz w:val="30"/>
          <w:szCs w:val="30"/>
        </w:rPr>
      </w:pPr>
      <w:r w:rsidRPr="002F27EC">
        <w:rPr>
          <w:sz w:val="28"/>
          <w:szCs w:val="28"/>
          <w:bdr w:val="none" w:sz="0" w:space="0" w:color="auto" w:frame="1"/>
        </w:rPr>
        <w:t>до чего он может додуматься сам.</w:t>
      </w:r>
    </w:p>
    <w:p w:rsidR="002F27EC" w:rsidRPr="002F27EC" w:rsidRDefault="002F27EC" w:rsidP="002F27EC">
      <w:pPr>
        <w:pStyle w:val="a9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rFonts w:ascii="FlexySans" w:hAnsi="FlexySans"/>
          <w:sz w:val="30"/>
          <w:szCs w:val="30"/>
        </w:rPr>
      </w:pPr>
      <w:r w:rsidRPr="002F27EC">
        <w:rPr>
          <w:sz w:val="28"/>
          <w:szCs w:val="28"/>
          <w:bdr w:val="none" w:sz="0" w:space="0" w:color="auto" w:frame="1"/>
        </w:rPr>
        <w:t>Давайте возможность каждому ребёнку</w:t>
      </w:r>
    </w:p>
    <w:p w:rsidR="002F27EC" w:rsidRPr="002F27EC" w:rsidRDefault="002F27EC" w:rsidP="002F27EC">
      <w:pPr>
        <w:pStyle w:val="a9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rFonts w:ascii="FlexySans" w:hAnsi="FlexySans"/>
          <w:sz w:val="30"/>
          <w:szCs w:val="30"/>
        </w:rPr>
      </w:pPr>
      <w:r w:rsidRPr="002F27EC">
        <w:rPr>
          <w:sz w:val="28"/>
          <w:szCs w:val="28"/>
          <w:bdr w:val="none" w:sz="0" w:space="0" w:color="auto" w:frame="1"/>
        </w:rPr>
        <w:t xml:space="preserve">сделать своё маленькое </w:t>
      </w:r>
      <w:proofErr w:type="gramStart"/>
      <w:r w:rsidRPr="002F27EC">
        <w:rPr>
          <w:sz w:val="28"/>
          <w:szCs w:val="28"/>
          <w:bdr w:val="none" w:sz="0" w:space="0" w:color="auto" w:frame="1"/>
        </w:rPr>
        <w:t>открытие .</w:t>
      </w:r>
      <w:proofErr w:type="gramEnd"/>
    </w:p>
    <w:p w:rsidR="002F27EC" w:rsidRPr="002F27EC" w:rsidRDefault="002F27EC" w:rsidP="002F27EC">
      <w:pPr>
        <w:pStyle w:val="a9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rFonts w:ascii="FlexySans" w:hAnsi="FlexySans"/>
          <w:sz w:val="30"/>
          <w:szCs w:val="30"/>
        </w:rPr>
      </w:pPr>
      <w:r w:rsidRPr="002F27EC">
        <w:rPr>
          <w:sz w:val="28"/>
          <w:szCs w:val="28"/>
          <w:bdr w:val="none" w:sz="0" w:space="0" w:color="auto" w:frame="1"/>
        </w:rPr>
        <w:t>Э.И. Александрова</w:t>
      </w:r>
    </w:p>
    <w:p w:rsidR="002F27EC" w:rsidRPr="002F27EC" w:rsidRDefault="002F27EC" w:rsidP="00E161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349" w:rsidRDefault="00E1616C" w:rsidP="00DF43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</w:t>
      </w:r>
      <w:proofErr w:type="gramStart"/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 в</w:t>
      </w:r>
      <w:proofErr w:type="gramEnd"/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начальном образовании </w:t>
      </w:r>
      <w:r w:rsidR="0033150D"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большой выбор </w:t>
      </w: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вариативных программ н</w:t>
      </w:r>
      <w:r w:rsidR="0033150D"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ачального образования, разных</w:t>
      </w: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учебно-методических к</w:t>
      </w:r>
      <w:r w:rsidR="0033150D"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омплектов обучения. Но</w:t>
      </w: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практика показывает, что, изменив лишь содержание, оставив без изменения технологию,</w:t>
      </w:r>
      <w:r w:rsidR="0033150D"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 достичь высоки</w:t>
      </w: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результатов обучения.</w:t>
      </w:r>
      <w:r w:rsidR="00DF4349" w:rsidRPr="00DF4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F4349" w:rsidRPr="003E4023" w:rsidRDefault="00DF4349" w:rsidP="00DF43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Применяемые на учебных занятиях технологии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должны  отвечать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современным требованиям к проведению урока  в рамках ФГОС. </w:t>
      </w:r>
    </w:p>
    <w:p w:rsidR="00E1616C" w:rsidRPr="0008308A" w:rsidRDefault="00E1616C" w:rsidP="00DF4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по </w:t>
      </w:r>
      <w:r w:rsidR="0033150D"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 «Перспективная начальная школа», я</w:t>
      </w: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стала внедрять в свою практику </w:t>
      </w:r>
      <w:r w:rsidR="0033150D"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</w:t>
      </w: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инновационные технологии, которые способствуют формированию у детей ключевых компетенций, ведущих к успешности учеников в современном обществе. Среди многообразия современных образовательных технологий выделила следующие: технологии развивающего, проблемного обучения, а также игровые, проектные, </w:t>
      </w:r>
      <w:proofErr w:type="spellStart"/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33150D"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личностно-</w:t>
      </w:r>
      <w:proofErr w:type="spellStart"/>
      <w:r w:rsidR="0033150D"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ориентированнные</w:t>
      </w:r>
      <w:proofErr w:type="spellEnd"/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информационно-коммуникативные.</w:t>
      </w:r>
    </w:p>
    <w:p w:rsidR="00E1616C" w:rsidRPr="0008308A" w:rsidRDefault="00E1616C" w:rsidP="00E16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Предпочтение отдаю  </w:t>
      </w:r>
      <w:r w:rsidRPr="00083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проблемного обучения</w:t>
      </w: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308A" w:rsidRPr="0008308A" w:rsidRDefault="0008308A" w:rsidP="000830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любом современном уроке нельзя обойтись без технологии проблемного обучения или без его элементов. В чем его актуальность?</w:t>
      </w:r>
    </w:p>
    <w:p w:rsidR="0008308A" w:rsidRPr="0008308A" w:rsidRDefault="0008308A" w:rsidP="000830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</w:t>
      </w:r>
      <w:r w:rsidRPr="00083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технологии определяется развитием высокого уровня мотивации к учебной деятельности, активизации познавательных интересов учащихся, что становится возможным при разрешении возникающих противоречий, создании проблемных ситуаций на уроке. В преодолении посильных трудностей у учащихся возникает постоянная потребность в овладении новыми знаниями, новыми способами действий, умениями и навыками.</w:t>
      </w:r>
    </w:p>
    <w:p w:rsidR="0008308A" w:rsidRPr="0008308A" w:rsidRDefault="0008308A" w:rsidP="000830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08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Умение видеть проблемы – интегральное свойство мышления. Развивается оно в течение длительного времени в самых разных видах деятельности.</w:t>
      </w:r>
    </w:p>
    <w:p w:rsidR="0008308A" w:rsidRPr="0008308A" w:rsidRDefault="0008308A" w:rsidP="000830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проблемном обучении ученики становятся активными участниками процесса поиска решения, а не просто заучивают этапы получения результата. В начальной школе проблемные ситуации можно использовать </w:t>
      </w: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практически на всех предметах, на различных этапах урока: при объяснении, закреплении, контроле.</w:t>
      </w:r>
    </w:p>
    <w:p w:rsidR="0008308A" w:rsidRPr="0008308A" w:rsidRDefault="0008308A" w:rsidP="000830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830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использованием на уроках проблемных ситуаций существенно меняется роль учителя в учебном процессе. Он осмысленно идёт на творческое сотрудничество со школьниками при выполнении учебных задач, что предполагает совместное обсуждение различных подходов к решению, борьбу мнений, столкновение точек зрения. Учитель и учащиеся становятся равноправными участниками совместной учебной деятельности. Проблемное обучение обеспечивает более прочное усвоение знаний; развивает аналитическое мышление, делает учебную деятельность для учащихся более привлекательной, основанной на постоянных трудностях; оно ориентирует на комплексное использование знаний. Важно и то, что решение проблем на уроках, приучают учащихся думать, искать решение, а это является одним из средств формирования мышления.</w:t>
      </w:r>
    </w:p>
    <w:p w:rsidR="0008308A" w:rsidRPr="00001DDB" w:rsidRDefault="0008308A" w:rsidP="0008308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 отметить!</w:t>
      </w:r>
    </w:p>
    <w:p w:rsidR="0008308A" w:rsidRPr="00001DDB" w:rsidRDefault="0008308A" w:rsidP="0008308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 реализуется успешно лишь при определенном стиле общения между учителем и учеником, когда возможна свобода выражения своих мыслей и взглядов учениками при пристальном и доброжелательном внимании преподавателя к мыслительному процессу ученика.</w:t>
      </w:r>
    </w:p>
    <w:p w:rsidR="0008308A" w:rsidRPr="00001DDB" w:rsidRDefault="0008308A" w:rsidP="0008308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интеллектуального развития школьника достигается главным образом на уроке, когда учитель остается один на один со своими воспитанниками. И от его умения «и наполнить сосуд, и зажечь факел», от его умения организовать познавательную систематическую деятельность зависит степень интереса учащихся к учебе, уровень знаний, готовность к постоянному самообразованию. Суть проблемного урока можно охватить одной фразой: «творческое усвоение знаний». Словосочетание «творческое усвоение знаний» означает, что на уроке ученик проходит все звенья научного творчества: постановку проблемы и поиск решения – на этапе введения знаний; выражение решения и реализацию продукта – на этапе воспроизведения (проговаривания) знаний. Все это отображено в таблице. </w:t>
      </w:r>
      <w:r w:rsidRPr="00001D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Проблемный урок отличается от других (традиционных) именно этапами введения и воспроизведения знаний.</w:t>
      </w:r>
    </w:p>
    <w:p w:rsidR="0008308A" w:rsidRPr="00001DDB" w:rsidRDefault="0008308A" w:rsidP="0008308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проблемного урока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9"/>
        <w:gridCol w:w="2778"/>
        <w:gridCol w:w="5631"/>
      </w:tblGrid>
      <w:tr w:rsidR="00001DDB" w:rsidRPr="00001DDB" w:rsidTr="005B7E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8A" w:rsidRPr="00001DDB" w:rsidRDefault="0008308A" w:rsidP="005B7EB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урока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8A" w:rsidRPr="00001DDB" w:rsidRDefault="0008308A" w:rsidP="005B7EB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8A" w:rsidRPr="00001DDB" w:rsidRDefault="0008308A" w:rsidP="005B7EB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001DDB" w:rsidRPr="00001DDB" w:rsidTr="005B7EB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8A" w:rsidRPr="00001DDB" w:rsidRDefault="0008308A" w:rsidP="005B7EB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8A" w:rsidRPr="00001DDB" w:rsidRDefault="0008308A" w:rsidP="005B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Создание проблемной ситуации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8A" w:rsidRPr="00001DDB" w:rsidRDefault="0008308A" w:rsidP="005B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Формулирование вопроса: «Почему не получается?»</w:t>
            </w:r>
          </w:p>
        </w:tc>
      </w:tr>
      <w:tr w:rsidR="00001DDB" w:rsidRPr="00001DDB" w:rsidTr="005B7EB5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8308A" w:rsidRPr="00001DDB" w:rsidRDefault="0008308A" w:rsidP="005B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8A" w:rsidRPr="00001DDB" w:rsidRDefault="0008308A" w:rsidP="005B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 Постановка учебной задачи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8A" w:rsidRPr="00001DDB" w:rsidRDefault="0008308A" w:rsidP="005B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Формулирование темы урока и его задачи</w:t>
            </w:r>
          </w:p>
        </w:tc>
      </w:tr>
      <w:tr w:rsidR="00001DDB" w:rsidRPr="00001DDB" w:rsidTr="005B7EB5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8308A" w:rsidRPr="00001DDB" w:rsidRDefault="0008308A" w:rsidP="005B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8A" w:rsidRPr="00001DDB" w:rsidRDefault="0008308A" w:rsidP="005B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III. Поиск решения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8A" w:rsidRPr="00001DDB" w:rsidRDefault="0008308A" w:rsidP="005B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субъективно нового знания, путем выдвижения и анализа гипотез</w:t>
            </w:r>
          </w:p>
        </w:tc>
      </w:tr>
      <w:tr w:rsidR="00001DDB" w:rsidRPr="00001DDB" w:rsidTr="005B7EB5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8308A" w:rsidRPr="00001DDB" w:rsidRDefault="0008308A" w:rsidP="005B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8A" w:rsidRPr="00001DDB" w:rsidRDefault="0008308A" w:rsidP="005B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IV. Выражение решения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8A" w:rsidRPr="00001DDB" w:rsidRDefault="0008308A" w:rsidP="005B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Выражение нового знания </w:t>
            </w:r>
            <w:proofErr w:type="spellStart"/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вдоступной</w:t>
            </w:r>
            <w:proofErr w:type="spellEnd"/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форме. Моделирование.</w:t>
            </w:r>
          </w:p>
        </w:tc>
      </w:tr>
      <w:tr w:rsidR="00001DDB" w:rsidRPr="00001DDB" w:rsidTr="005B7EB5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8308A" w:rsidRPr="00001DDB" w:rsidRDefault="0008308A" w:rsidP="005B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8A" w:rsidRPr="00001DDB" w:rsidRDefault="0008308A" w:rsidP="005B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V. Реализация продукта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08A" w:rsidRPr="00001DDB" w:rsidRDefault="0008308A" w:rsidP="005B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продукта учителю и классу.</w:t>
            </w:r>
          </w:p>
        </w:tc>
      </w:tr>
    </w:tbl>
    <w:p w:rsidR="0008308A" w:rsidRPr="00001DDB" w:rsidRDefault="0008308A" w:rsidP="0008308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структуры проблемного урока мы видим, что его главным звеном является </w:t>
      </w:r>
      <w:r w:rsidRPr="00001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проблемная ситуация.</w:t>
      </w:r>
    </w:p>
    <w:p w:rsidR="0008308A" w:rsidRPr="0008308A" w:rsidRDefault="0008308A" w:rsidP="0008308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 </w:t>
      </w:r>
      <w:r w:rsidRPr="000830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083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830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создания проблемных ситуаций</w:t>
      </w:r>
      <w:r w:rsidRPr="00083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заключается в осознании и разрешении этих ситуаций в ходе совместной деятельности обучающихся и учителя, при оптимальной самостоятельности учеников и под общим направляющим руководством учителя, а </w:t>
      </w:r>
      <w:proofErr w:type="gramStart"/>
      <w:r w:rsidRPr="00083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</w:t>
      </w:r>
      <w:proofErr w:type="gramEnd"/>
      <w:r w:rsidRPr="00083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овладении учащимися в процессе такой деятельности знаниями и общими принципами решения проблемных задач.</w:t>
      </w:r>
    </w:p>
    <w:p w:rsidR="0008308A" w:rsidRPr="0008308A" w:rsidRDefault="0008308A" w:rsidP="0008308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3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Но, здесь педагогу важно помнить, что при столкновении с трудностью у учащихся может и не возникнуть познавательная потребность, если задание, которое должно выявить затруднение у детей, дается без учета их возможностей (интеллектуальных возможностей и достигнутого ими уровня знаний). Поэтому учитель должен знать </w:t>
      </w:r>
      <w:r w:rsidRPr="000830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возможности своих учащихся в анализе условий поставленного задания и усвоении (открытии) нового знания.</w:t>
      </w:r>
      <w:r w:rsidRPr="00083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Степень трудности задания должна быть такова, чтобы с помощью наличных знаний и способов действия учащиеся не могли его выполнить, однако этих знаний было бы достаточно для самостоятельного анализа (понимания) содержания и условий выполнения задания. Только такое задание способствует созданию проблемной ситуации.</w:t>
      </w:r>
    </w:p>
    <w:p w:rsidR="0008308A" w:rsidRPr="0008308A" w:rsidRDefault="0008308A" w:rsidP="0008308A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830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Приведу примеры из своей практики.</w:t>
      </w:r>
    </w:p>
    <w:p w:rsidR="0008308A" w:rsidRDefault="0008308A" w:rsidP="0008308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10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пример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16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Русский язык, 2 класс, тема «Р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одственные слова»</w:t>
      </w:r>
    </w:p>
    <w:p w:rsidR="0008308A" w:rsidRPr="00816072" w:rsidRDefault="0008308A" w:rsidP="0008308A">
      <w:pP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доске слова</w:t>
      </w:r>
      <w:proofErr w:type="gramStart"/>
      <w:r w:rsidRPr="008160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):   </w:t>
      </w:r>
      <w:proofErr w:type="gramEnd"/>
      <w:r w:rsidRPr="008160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-</w:t>
      </w:r>
      <w:r w:rsidRPr="0081607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вода, водяной, водитель, водичка</w:t>
      </w:r>
    </w:p>
    <w:p w:rsidR="0008308A" w:rsidRPr="00816072" w:rsidRDefault="0008308A" w:rsidP="0008308A">
      <w:pP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81607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                                - гора, горный, горе, горняк</w:t>
      </w:r>
    </w:p>
    <w:p w:rsidR="003F10B1" w:rsidRPr="00816072" w:rsidRDefault="0008308A" w:rsidP="0008308A">
      <w:pP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81607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                               - </w:t>
      </w:r>
      <w:r w:rsidR="003F10B1" w:rsidRPr="0081607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радость, веселье, радостный, радоваться</w:t>
      </w:r>
    </w:p>
    <w:p w:rsidR="003F10B1" w:rsidRPr="00816072" w:rsidRDefault="003F10B1" w:rsidP="0008308A">
      <w:pP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81607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                             - ученик, школьник, учёба, учебный</w:t>
      </w:r>
    </w:p>
    <w:p w:rsidR="003F10B1" w:rsidRDefault="003F10B1" w:rsidP="0008308A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-Какое слово в каждой группе лишнее, почему?</w:t>
      </w:r>
    </w:p>
    <w:p w:rsidR="003F10B1" w:rsidRDefault="003F10B1" w:rsidP="0008308A">
      <w:pP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- Какие два условия необходимы, чтобы слова являлись родственными?</w:t>
      </w:r>
    </w:p>
    <w:p w:rsidR="003F10B1" w:rsidRDefault="003F10B1" w:rsidP="00C0572E">
      <w:pPr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(учащиеся определяют, что в одной группе совпадают корни, но нет общего смысла, 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  в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другой группе есть общий смысл, но корни разные. Делают выводы. Определяют, что такое родственные слова.)</w:t>
      </w:r>
    </w:p>
    <w:p w:rsidR="003F10B1" w:rsidRDefault="003F10B1" w:rsidP="0008308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пример - Математика, 2 класс, тема «Конкретный смысл умножения»</w:t>
      </w:r>
    </w:p>
    <w:p w:rsidR="00E1616C" w:rsidRDefault="003F10B1" w:rsidP="0008308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(На доске запись):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2+2+2+2+2+2</w:t>
      </w:r>
    </w:p>
    <w:p w:rsidR="003F10B1" w:rsidRDefault="003F10B1" w:rsidP="0008308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4+4+4</w:t>
      </w:r>
    </w:p>
    <w:p w:rsidR="003F10B1" w:rsidRDefault="003F10B1" w:rsidP="0008308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5+5+6+5+5</w:t>
      </w:r>
    </w:p>
    <w:p w:rsidR="003F10B1" w:rsidRDefault="003F10B1" w:rsidP="0008308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7+7+7+7+7+7+7+7</w:t>
      </w:r>
    </w:p>
    <w:p w:rsidR="003F10B1" w:rsidRDefault="003F10B1" w:rsidP="0008308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10+11+12+13+14</w:t>
      </w:r>
    </w:p>
    <w:p w:rsidR="003F10B1" w:rsidRDefault="003F10B1" w:rsidP="0008308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ли заменить умножением все суммы чисел? Почему?</w:t>
      </w:r>
    </w:p>
    <w:p w:rsidR="003F10B1" w:rsidRDefault="003F10B1" w:rsidP="0008308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Что такое умножение? </w:t>
      </w:r>
    </w:p>
    <w:p w:rsidR="003F10B1" w:rsidRDefault="003F10B1" w:rsidP="00C0572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EA3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приходят к выводу, что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умножение - это сложение одного и того же числа несколько раз. Где первое число показывает, какое число взято, а второе сколько раз оно взято)</w:t>
      </w:r>
      <w:r w:rsidR="00EA3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Затем объясняют какую сумму можно заменить умножением, а какую нет и почему.</w:t>
      </w:r>
    </w:p>
    <w:p w:rsidR="00EA39A0" w:rsidRPr="00EA39A0" w:rsidRDefault="00EA39A0" w:rsidP="0008308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ещё пример из Математики, 2 класс, </w:t>
      </w:r>
      <w:r w:rsidRPr="00EA39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 «Умножение числа 4 на однозначные числа»</w:t>
      </w:r>
    </w:p>
    <w:p w:rsidR="00EA39A0" w:rsidRDefault="00EA39A0" w:rsidP="000830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* 1</w:t>
      </w:r>
    </w:p>
    <w:p w:rsidR="00EA39A0" w:rsidRDefault="00EA39A0" w:rsidP="000830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* 2</w:t>
      </w:r>
    </w:p>
    <w:p w:rsidR="00EA39A0" w:rsidRDefault="00EA39A0" w:rsidP="0008308A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* 3</w:t>
      </w:r>
    </w:p>
    <w:p w:rsidR="00EA39A0" w:rsidRDefault="00EA39A0" w:rsidP="000830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* 4</w:t>
      </w:r>
    </w:p>
    <w:p w:rsidR="00EA39A0" w:rsidRDefault="00EA39A0" w:rsidP="000830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* 5</w:t>
      </w:r>
    </w:p>
    <w:p w:rsidR="00EA39A0" w:rsidRDefault="00EA39A0" w:rsidP="000830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* 6</w:t>
      </w:r>
    </w:p>
    <w:p w:rsidR="00EA39A0" w:rsidRDefault="00EA39A0" w:rsidP="000830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* 7</w:t>
      </w:r>
    </w:p>
    <w:p w:rsidR="00EA39A0" w:rsidRDefault="00EA39A0" w:rsidP="000830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* 8</w:t>
      </w:r>
    </w:p>
    <w:p w:rsidR="00EA39A0" w:rsidRDefault="00EA39A0" w:rsidP="000830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* 9</w:t>
      </w:r>
    </w:p>
    <w:p w:rsidR="00EA39A0" w:rsidRDefault="00EA39A0" w:rsidP="00083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случаи умножения мы уже знаем?</w:t>
      </w:r>
    </w:p>
    <w:p w:rsidR="00EA39A0" w:rsidRDefault="00EA39A0" w:rsidP="00083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Можно ли найти результаты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умножения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прибегая к помощи учебника?</w:t>
      </w:r>
    </w:p>
    <w:p w:rsidR="00EA39A0" w:rsidRDefault="00EA39A0" w:rsidP="00083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предлагают варианты решения данной проблемной задачи)</w:t>
      </w:r>
    </w:p>
    <w:p w:rsidR="00EA39A0" w:rsidRDefault="00EA39A0" w:rsidP="00083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закономерность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ответах вами замечена? (делают выводы)</w:t>
      </w:r>
    </w:p>
    <w:p w:rsidR="00816072" w:rsidRDefault="00816072" w:rsidP="00816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интегрированных уроках, проведение которых активно применяется в этом году, также используются элементы проблемного обучения.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частности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постановке общей проблемной ситуации.</w:t>
      </w:r>
    </w:p>
    <w:p w:rsidR="00EA39A0" w:rsidRPr="00E03962" w:rsidRDefault="00EA39A0" w:rsidP="00EA39A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Основными условиями использования проблемных ситуаций являются:</w:t>
      </w:r>
    </w:p>
    <w:p w:rsidR="00EA39A0" w:rsidRPr="00E03962" w:rsidRDefault="00EA39A0" w:rsidP="00EA39A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 стороны учащихся:</w:t>
      </w:r>
    </w:p>
    <w:p w:rsidR="00EA39A0" w:rsidRPr="00E03962" w:rsidRDefault="00EA39A0" w:rsidP="00C05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определять наличие или отсутствие у себя общего способа решения тех или иных задач: «это я уже умею и знаю», «этого я еще совсем не знаю, надо узнать», «это я уже немного знаю, но надо еще разобраться»;</w:t>
      </w:r>
    </w:p>
    <w:p w:rsidR="00EA39A0" w:rsidRPr="00E03962" w:rsidRDefault="00EA39A0" w:rsidP="00C05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задавать вопросы;</w:t>
      </w:r>
    </w:p>
    <w:p w:rsidR="00EA39A0" w:rsidRPr="00E03962" w:rsidRDefault="00EA39A0" w:rsidP="00C05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использовать ранее усвоенные знания и переносить их в новую ситуацию;</w:t>
      </w:r>
    </w:p>
    <w:p w:rsidR="00EA39A0" w:rsidRPr="00E03962" w:rsidRDefault="00EA39A0" w:rsidP="00C05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активная поисковая деятельность: умение строить гипотезы.</w:t>
      </w:r>
    </w:p>
    <w:p w:rsidR="00EA39A0" w:rsidRPr="00E03962" w:rsidRDefault="00EA39A0" w:rsidP="00C0572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 стороны учителя:</w:t>
      </w:r>
      <w:r w:rsidR="00C0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396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Умение учить умному незнанию</w:t>
      </w: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значит формировать у учащихся действия оценки, благодаря которому человек оценивает свои возможности действовать, определяет, достаточно ли у него знаний для решения новой задачи, каких именно знаний недостает. Не зная, чего он не знает, ребенок не знает, чего ему следует узнать.</w:t>
      </w:r>
    </w:p>
    <w:p w:rsidR="00EA39A0" w:rsidRPr="00E03962" w:rsidRDefault="00EA39A0" w:rsidP="00001DD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Умение учить умному спрашиванию</w:t>
      </w: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Но нам мало того, чтобы дети умели фиксировать границу своего знания и незнания. Нашей заветной целью является не отказ от действия в ситуации </w:t>
      </w:r>
      <w:proofErr w:type="spellStart"/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недоопределенности</w:t>
      </w:r>
      <w:proofErr w:type="spellEnd"/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смелый выход за пределы своих знаний и поиск неизвестного. «Я знаю, что я этого не знаю. Известным мне способом новая задача не решается» – такова формула первого этапа формирования учебного действия. «Я этого не знаю, но могу узнать, если спрошу у учителя» – такова формула второго этапа формирования учебной самооценки.</w:t>
      </w:r>
    </w:p>
    <w:p w:rsidR="00E03962" w:rsidRPr="00C0572E" w:rsidRDefault="00E03962" w:rsidP="00E039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0572E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Гипотезы на будущее</w:t>
      </w:r>
    </w:p>
    <w:p w:rsidR="00EA39A0" w:rsidRPr="00E03962" w:rsidRDefault="00E03962" w:rsidP="00EA39A0">
      <w:pPr>
        <w:rPr>
          <w:rFonts w:ascii="Times New Roman" w:hAnsi="Times New Roman" w:cs="Times New Roman"/>
          <w:sz w:val="28"/>
          <w:szCs w:val="28"/>
        </w:rPr>
      </w:pPr>
      <w:r w:rsidRPr="00E03962">
        <w:rPr>
          <w:rFonts w:ascii="Times New Roman" w:hAnsi="Times New Roman" w:cs="Times New Roman"/>
          <w:sz w:val="28"/>
          <w:szCs w:val="28"/>
        </w:rPr>
        <w:t>Я использую приём - «Корзина идей»</w:t>
      </w:r>
    </w:p>
    <w:p w:rsidR="00E03962" w:rsidRPr="00C0572E" w:rsidRDefault="00E03962" w:rsidP="00E039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C057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Умение планировать, создавать на уроке проблемные ситуации и управлять этим процессом.</w:t>
      </w:r>
    </w:p>
    <w:p w:rsidR="00DF4349" w:rsidRPr="00E03962" w:rsidRDefault="00DF4349" w:rsidP="00DF434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Возникает вопрос: как создать проблемную ситуацию на уроке?</w:t>
      </w:r>
    </w:p>
    <w:p w:rsidR="00E03962" w:rsidRPr="00E03962" w:rsidRDefault="00E03962" w:rsidP="00E039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3962" w:rsidRPr="00E03962" w:rsidRDefault="00E03962" w:rsidP="00EA39A0">
      <w:pPr>
        <w:rPr>
          <w:rFonts w:ascii="Times New Roman" w:hAnsi="Times New Roman" w:cs="Times New Roman"/>
          <w:sz w:val="28"/>
          <w:szCs w:val="28"/>
        </w:rPr>
      </w:pPr>
      <w:r w:rsidRPr="00E039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4864825" wp14:editId="3E8A8B7C">
            <wp:extent cx="4425950" cy="5029200"/>
            <wp:effectExtent l="0" t="0" r="0" b="0"/>
            <wp:docPr id="1" name="Рисунок 1" descr="http://xn--i1abbnckbmcl9fb.xn--p1ai/%D1%81%D1%82%D0%B0%D1%82%D1%8C%D0%B8/60095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00959/img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962" w:rsidRPr="00E03962" w:rsidRDefault="00E03962" w:rsidP="00C0572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Проблемная ситуация, действительно считаю возникла, если у класса появился эмоциональный отклик: ученики широко распахивают глаза, открывают рты, задумчиво почесывают затылки и недоуменно смотрят на учителя. И по реакции детей проблемные ситуации можно разделить на два больших типа: «с удивлением» и «с затруднением».</w:t>
      </w:r>
    </w:p>
    <w:p w:rsidR="00E03962" w:rsidRPr="00E03962" w:rsidRDefault="00E03962" w:rsidP="00C0572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Проблемная ситуация создана, но из проблемной ситуации надо еще достойно выйти. </w:t>
      </w: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Предлагаются следующие варианты:</w:t>
      </w:r>
    </w:p>
    <w:p w:rsidR="00E03962" w:rsidRPr="00E03962" w:rsidRDefault="00E03962" w:rsidP="00E039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 первый</w:t>
      </w: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заостряет противоречие и формулирует проблему сам учитель.</w:t>
      </w:r>
    </w:p>
    <w:p w:rsidR="00E03962" w:rsidRPr="00E03962" w:rsidRDefault="00E03962" w:rsidP="00E039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 второй:</w:t>
      </w: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осознают противоречие и ставят проблему сами ученики.</w:t>
      </w:r>
    </w:p>
    <w:p w:rsidR="00E03962" w:rsidRPr="00E03962" w:rsidRDefault="00DF4349" w:rsidP="00C0572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Эффективность обучения по использованию технологии проблемного обучения достигается через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следующие </w:t>
      </w:r>
      <w:r w:rsidR="00E03962"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педагогические</w:t>
      </w:r>
      <w:proofErr w:type="gramEnd"/>
      <w:r w:rsidR="00E03962"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задачи:</w:t>
      </w:r>
    </w:p>
    <w:p w:rsidR="00E03962" w:rsidRPr="00E03962" w:rsidRDefault="00E03962" w:rsidP="00E039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Самостоятельный поиск новой информации.</w:t>
      </w:r>
    </w:p>
    <w:p w:rsidR="00E03962" w:rsidRPr="00E03962" w:rsidRDefault="00E03962" w:rsidP="00E039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работа с учебником.</w:t>
      </w:r>
    </w:p>
    <w:p w:rsidR="00E03962" w:rsidRPr="00E03962" w:rsidRDefault="00E03962" w:rsidP="00E039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Овладение навыком решения задачи.</w:t>
      </w:r>
    </w:p>
    <w:p w:rsidR="00E03962" w:rsidRPr="00E03962" w:rsidRDefault="00E03962" w:rsidP="00E039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активной личности, формирование инициативности, ответственности, способности к сотрудничеству.</w:t>
      </w:r>
    </w:p>
    <w:p w:rsidR="00E03962" w:rsidRPr="00E03962" w:rsidRDefault="00E03962" w:rsidP="00E039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личностных качеств.</w:t>
      </w:r>
    </w:p>
    <w:p w:rsidR="00E03962" w:rsidRPr="00E03962" w:rsidRDefault="00E03962" w:rsidP="00E039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Прочность усвоения знаний, так как путём поиска разрешения проблемной ситуации достигается полное понимание материала.</w:t>
      </w:r>
    </w:p>
    <w:p w:rsidR="00E03962" w:rsidRPr="00E03962" w:rsidRDefault="00E03962" w:rsidP="00E039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проблемы психологического комфорта на уроках.</w:t>
      </w:r>
    </w:p>
    <w:p w:rsidR="00E03962" w:rsidRPr="00E03962" w:rsidRDefault="00DF4349" w:rsidP="00E039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заключении хочется сказать, что</w:t>
      </w:r>
      <w:r w:rsidR="00E03962" w:rsidRPr="00E0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данная технология позволяет спланировать свою работу, которая направлена на достижение </w:t>
      </w:r>
      <w:r w:rsidR="00E03962" w:rsidRPr="00E0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 </w:t>
      </w:r>
      <w:r w:rsidR="00E03962" w:rsidRPr="00E0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современного начального образования – развитие личности ребенка, выявление его творческих возможностей, сохранение физического и психического здоровья и добиться хороших результатов.</w:t>
      </w:r>
    </w:p>
    <w:p w:rsidR="00E03962" w:rsidRDefault="00E03962" w:rsidP="00E0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3962" w:rsidRPr="00E03962" w:rsidRDefault="00E03962" w:rsidP="00E0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литературы:</w:t>
      </w:r>
    </w:p>
    <w:p w:rsidR="00C0572E" w:rsidRPr="00E03962" w:rsidRDefault="00C0572E" w:rsidP="00001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0572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Бабанский</w:t>
      </w:r>
      <w:proofErr w:type="spellEnd"/>
      <w:r w:rsidRPr="00C0572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Ю.К</w:t>
      </w:r>
      <w:r w:rsidRPr="00E039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Проблемное обучение как средство повышения эффективности учения школьников. Ростов-на-Дону, 1970.</w:t>
      </w:r>
    </w:p>
    <w:p w:rsidR="00C0572E" w:rsidRPr="00E03962" w:rsidRDefault="00C0572E" w:rsidP="00001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1D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Безрукова В.С.</w:t>
      </w:r>
      <w:r w:rsidRPr="00001D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</w:t>
      </w: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астольная книга педагога-исследователя. Екатеринбург: Изд-во Дома учителя, 2000.</w:t>
      </w:r>
    </w:p>
    <w:p w:rsidR="00C0572E" w:rsidRPr="00E03962" w:rsidRDefault="00C0572E" w:rsidP="00001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72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Выготский Л.С</w:t>
      </w:r>
      <w:r w:rsidRPr="00E039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Педагогическая психология. М.: Педагогика-Пресс, 1996.</w:t>
      </w:r>
    </w:p>
    <w:p w:rsidR="00C0572E" w:rsidRPr="00E03962" w:rsidRDefault="00C0572E" w:rsidP="00001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Максимова В.Н. Проблемный подход к обучению в школе. Методическое пособие по спецкурсу   Л.1973.</w:t>
      </w:r>
    </w:p>
    <w:p w:rsidR="00C0572E" w:rsidRPr="00C0572E" w:rsidRDefault="00E03962" w:rsidP="00001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Матюшкин А.М. Проблемные ситуации в мышлении и обучении. М., 1972.</w:t>
      </w:r>
    </w:p>
    <w:p w:rsidR="00C0572E" w:rsidRPr="00C0572E" w:rsidRDefault="00C0572E" w:rsidP="00001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72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Матюхина М.В.</w:t>
      </w:r>
      <w:r w:rsidRPr="00C0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Мотивация учения младших школьников. М.: Педагогика, 1984.</w:t>
      </w:r>
    </w:p>
    <w:p w:rsidR="00E03962" w:rsidRPr="00C0572E" w:rsidRDefault="00E03962" w:rsidP="00001DD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0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Махмутов</w:t>
      </w:r>
      <w:proofErr w:type="spellEnd"/>
      <w:r w:rsidRPr="00C0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М.И. Организация проблемного обучения в школе. М., 1983.</w:t>
      </w:r>
    </w:p>
    <w:p w:rsidR="00E03962" w:rsidRPr="00E03962" w:rsidRDefault="00E03962" w:rsidP="00001DD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Мельникова Е.Л. Технология проблемного обучения. Школа 2100. Образовательная программа и пути ее реализации. М.: </w:t>
      </w:r>
      <w:proofErr w:type="spellStart"/>
      <w:r w:rsidRPr="00E0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Баласс</w:t>
      </w:r>
      <w:proofErr w:type="spellEnd"/>
      <w:r w:rsidRPr="00E03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1999.</w:t>
      </w:r>
    </w:p>
    <w:p w:rsidR="00E03962" w:rsidRDefault="00E03962" w:rsidP="00001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Скаткин</w:t>
      </w:r>
      <w:proofErr w:type="spellEnd"/>
      <w:r w:rsidRPr="00E03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М.Н. Проблемы современной дидактики. М. Педагогика 1980.</w:t>
      </w:r>
    </w:p>
    <w:p w:rsidR="00E03962" w:rsidRPr="00E03962" w:rsidRDefault="00E03962" w:rsidP="00001DD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3962" w:rsidRPr="00E03962" w:rsidRDefault="00E03962" w:rsidP="00E0396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3962" w:rsidRPr="00E03962" w:rsidRDefault="00E03962" w:rsidP="00E039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3962" w:rsidRPr="00E03962" w:rsidRDefault="00E03962" w:rsidP="00EA39A0">
      <w:pPr>
        <w:rPr>
          <w:rFonts w:ascii="Times New Roman" w:hAnsi="Times New Roman" w:cs="Times New Roman"/>
          <w:sz w:val="28"/>
          <w:szCs w:val="28"/>
        </w:rPr>
      </w:pPr>
    </w:p>
    <w:sectPr w:rsidR="00E03962" w:rsidRPr="00E03962" w:rsidSect="00E958A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BC0" w:rsidRDefault="00720BC0" w:rsidP="00720BC0">
      <w:pPr>
        <w:spacing w:after="0" w:line="240" w:lineRule="auto"/>
      </w:pPr>
      <w:r>
        <w:separator/>
      </w:r>
    </w:p>
  </w:endnote>
  <w:endnote w:type="continuationSeparator" w:id="0">
    <w:p w:rsidR="00720BC0" w:rsidRDefault="00720BC0" w:rsidP="0072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7032"/>
      <w:docPartObj>
        <w:docPartGallery w:val="Page Numbers (Bottom of Page)"/>
        <w:docPartUnique/>
      </w:docPartObj>
    </w:sdtPr>
    <w:sdtEndPr/>
    <w:sdtContent>
      <w:p w:rsidR="00B9750F" w:rsidRDefault="0081607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DD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9750F" w:rsidRDefault="00B975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BC0" w:rsidRDefault="00720BC0" w:rsidP="00720BC0">
      <w:pPr>
        <w:spacing w:after="0" w:line="240" w:lineRule="auto"/>
      </w:pPr>
      <w:r>
        <w:separator/>
      </w:r>
    </w:p>
  </w:footnote>
  <w:footnote w:type="continuationSeparator" w:id="0">
    <w:p w:rsidR="00720BC0" w:rsidRDefault="00720BC0" w:rsidP="0072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770A"/>
    <w:multiLevelType w:val="multilevel"/>
    <w:tmpl w:val="1108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773E0"/>
    <w:multiLevelType w:val="multilevel"/>
    <w:tmpl w:val="3336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B4B89"/>
    <w:multiLevelType w:val="multilevel"/>
    <w:tmpl w:val="307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85E95"/>
    <w:multiLevelType w:val="multilevel"/>
    <w:tmpl w:val="69881BE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599F72D2"/>
    <w:multiLevelType w:val="multilevel"/>
    <w:tmpl w:val="44A6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5A5498"/>
    <w:multiLevelType w:val="multilevel"/>
    <w:tmpl w:val="0E900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1DA"/>
    <w:rsid w:val="00001DDB"/>
    <w:rsid w:val="0008308A"/>
    <w:rsid w:val="000D3BA8"/>
    <w:rsid w:val="002F27EC"/>
    <w:rsid w:val="0033150D"/>
    <w:rsid w:val="003F10B1"/>
    <w:rsid w:val="00720BC0"/>
    <w:rsid w:val="00816072"/>
    <w:rsid w:val="00A21201"/>
    <w:rsid w:val="00B9750F"/>
    <w:rsid w:val="00C0572E"/>
    <w:rsid w:val="00DF4349"/>
    <w:rsid w:val="00E03962"/>
    <w:rsid w:val="00E1616C"/>
    <w:rsid w:val="00E958A7"/>
    <w:rsid w:val="00EA39A0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9201A-297D-4D64-A103-9C2D158F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0BC0"/>
  </w:style>
  <w:style w:type="paragraph" w:styleId="a5">
    <w:name w:val="footer"/>
    <w:basedOn w:val="a"/>
    <w:link w:val="a6"/>
    <w:uiPriority w:val="99"/>
    <w:unhideWhenUsed/>
    <w:rsid w:val="0072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0BC0"/>
  </w:style>
  <w:style w:type="paragraph" w:styleId="a7">
    <w:name w:val="Balloon Text"/>
    <w:basedOn w:val="a"/>
    <w:link w:val="a8"/>
    <w:uiPriority w:val="99"/>
    <w:semiHidden/>
    <w:unhideWhenUsed/>
    <w:rsid w:val="00E0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962"/>
    <w:rPr>
      <w:rFonts w:ascii="Tahoma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2F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ADCCD-197B-467E-90AE-DDD30476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Кутсош</dc:creator>
  <cp:keywords/>
  <dc:description/>
  <cp:lastModifiedBy>Кутсош</cp:lastModifiedBy>
  <cp:revision>5</cp:revision>
  <dcterms:created xsi:type="dcterms:W3CDTF">2018-01-10T08:29:00Z</dcterms:created>
  <dcterms:modified xsi:type="dcterms:W3CDTF">2018-01-11T09:19:00Z</dcterms:modified>
</cp:coreProperties>
</file>