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97E" w:rsidRPr="003758D5" w:rsidRDefault="00AA097E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097E" w:rsidRPr="003758D5" w:rsidRDefault="00AA097E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0A47" w:rsidRPr="003758D5" w:rsidRDefault="00250A47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 xml:space="preserve">Филиал муниципального автономного общеобразовательного учреждения </w:t>
      </w:r>
    </w:p>
    <w:p w:rsidR="00250A47" w:rsidRPr="003758D5" w:rsidRDefault="00250A47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 xml:space="preserve">«Кутарбитская средняя общеобразовательная школа» </w:t>
      </w:r>
      <w:proofErr w:type="gramStart"/>
      <w:r w:rsidRPr="003758D5">
        <w:rPr>
          <w:rFonts w:ascii="Times New Roman" w:hAnsi="Times New Roman" w:cs="Times New Roman"/>
          <w:b/>
          <w:bCs/>
          <w:sz w:val="24"/>
          <w:szCs w:val="24"/>
        </w:rPr>
        <w:t>-  «</w:t>
      </w:r>
      <w:proofErr w:type="gramEnd"/>
      <w:r w:rsidRPr="003758D5">
        <w:rPr>
          <w:rFonts w:ascii="Times New Roman" w:hAnsi="Times New Roman" w:cs="Times New Roman"/>
          <w:b/>
          <w:bCs/>
          <w:sz w:val="24"/>
          <w:szCs w:val="24"/>
        </w:rPr>
        <w:t>Дегтяревская средняя  общеобразовательная  школа»</w:t>
      </w:r>
    </w:p>
    <w:p w:rsidR="00250A47" w:rsidRPr="003758D5" w:rsidRDefault="00250A47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50A47" w:rsidRPr="003758D5" w:rsidRDefault="00250A47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0A47" w:rsidRPr="003758D5" w:rsidRDefault="00250A47" w:rsidP="00250A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758D5">
        <w:rPr>
          <w:rFonts w:ascii="Times New Roman" w:hAnsi="Times New Roman" w:cs="Times New Roman"/>
          <w:bCs/>
          <w:sz w:val="24"/>
          <w:szCs w:val="24"/>
        </w:rPr>
        <w:t xml:space="preserve">Рекомендована к использованию                                                                                                    </w:t>
      </w:r>
      <w:proofErr w:type="gramStart"/>
      <w:r w:rsidRPr="003758D5">
        <w:rPr>
          <w:rFonts w:ascii="Times New Roman" w:hAnsi="Times New Roman" w:cs="Times New Roman"/>
          <w:bCs/>
          <w:sz w:val="24"/>
          <w:szCs w:val="24"/>
        </w:rPr>
        <w:t xml:space="preserve">   «</w:t>
      </w:r>
      <w:proofErr w:type="gramEnd"/>
      <w:r w:rsidRPr="003758D5">
        <w:rPr>
          <w:rFonts w:ascii="Times New Roman" w:hAnsi="Times New Roman" w:cs="Times New Roman"/>
          <w:bCs/>
          <w:sz w:val="24"/>
          <w:szCs w:val="24"/>
        </w:rPr>
        <w:t>Утверждаю»</w:t>
      </w:r>
    </w:p>
    <w:p w:rsidR="00250A47" w:rsidRPr="003758D5" w:rsidRDefault="00250A47" w:rsidP="00250A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758D5">
        <w:rPr>
          <w:rFonts w:ascii="Times New Roman" w:hAnsi="Times New Roman" w:cs="Times New Roman"/>
          <w:bCs/>
          <w:sz w:val="24"/>
          <w:szCs w:val="24"/>
        </w:rPr>
        <w:t>Методическим советом                                                                                                                        Приказ от ____________</w:t>
      </w:r>
    </w:p>
    <w:p w:rsidR="00250A47" w:rsidRPr="003758D5" w:rsidRDefault="00250A47" w:rsidP="00250A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758D5">
        <w:rPr>
          <w:rFonts w:ascii="Times New Roman" w:hAnsi="Times New Roman" w:cs="Times New Roman"/>
          <w:bCs/>
          <w:sz w:val="24"/>
          <w:szCs w:val="24"/>
        </w:rPr>
        <w:t xml:space="preserve">МАОУ «Кутарбитская </w:t>
      </w:r>
      <w:proofErr w:type="gramStart"/>
      <w:r w:rsidRPr="003758D5">
        <w:rPr>
          <w:rFonts w:ascii="Times New Roman" w:hAnsi="Times New Roman" w:cs="Times New Roman"/>
          <w:bCs/>
          <w:sz w:val="24"/>
          <w:szCs w:val="24"/>
        </w:rPr>
        <w:t xml:space="preserve">СОШ»   </w:t>
      </w:r>
      <w:proofErr w:type="gramEnd"/>
      <w:r w:rsidRPr="003758D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№ ___________________</w:t>
      </w:r>
    </w:p>
    <w:p w:rsidR="00250A47" w:rsidRPr="003758D5" w:rsidRDefault="00250A47" w:rsidP="00250A4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3758D5">
        <w:rPr>
          <w:rFonts w:ascii="Times New Roman" w:hAnsi="Times New Roman" w:cs="Times New Roman"/>
          <w:bCs/>
          <w:sz w:val="24"/>
          <w:szCs w:val="24"/>
        </w:rPr>
        <w:t>Протокол «_____» _________ №______                                                                                             Подпись: _____________</w:t>
      </w:r>
    </w:p>
    <w:p w:rsidR="00250A47" w:rsidRPr="003758D5" w:rsidRDefault="00250A47" w:rsidP="00250A47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A47" w:rsidRPr="003758D5" w:rsidRDefault="00250A47" w:rsidP="00250A47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097E" w:rsidRPr="003758D5" w:rsidRDefault="00AA097E" w:rsidP="00250A47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097E" w:rsidRPr="003758D5" w:rsidRDefault="00AA097E" w:rsidP="00250A47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097E" w:rsidRPr="003758D5" w:rsidRDefault="00AA097E" w:rsidP="00250A47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250A47" w:rsidRPr="003758D5" w:rsidRDefault="00250A47" w:rsidP="00250A47">
      <w:pPr>
        <w:keepNext/>
        <w:snapToGrid w:val="0"/>
        <w:spacing w:after="0" w:line="180" w:lineRule="atLeast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58D5">
        <w:rPr>
          <w:rFonts w:ascii="Times New Roman" w:hAnsi="Times New Roman" w:cs="Times New Roman"/>
          <w:b/>
          <w:sz w:val="24"/>
          <w:szCs w:val="24"/>
        </w:rPr>
        <w:t>РАБОЧАЯ  ПРОГРАММА</w:t>
      </w:r>
      <w:proofErr w:type="gramEnd"/>
    </w:p>
    <w:p w:rsidR="00250A47" w:rsidRPr="003758D5" w:rsidRDefault="00250A47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A47" w:rsidRPr="003758D5" w:rsidRDefault="000C5EA3" w:rsidP="00250A4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5">
        <w:rPr>
          <w:rFonts w:ascii="Times New Roman" w:hAnsi="Times New Roman" w:cs="Times New Roman"/>
          <w:bCs/>
          <w:sz w:val="24"/>
          <w:szCs w:val="24"/>
        </w:rPr>
        <w:t>по алгебре</w:t>
      </w:r>
    </w:p>
    <w:p w:rsidR="00250A47" w:rsidRPr="003758D5" w:rsidRDefault="001C730E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7</w:t>
      </w:r>
      <w:r w:rsidR="00250A47" w:rsidRPr="003758D5">
        <w:rPr>
          <w:rFonts w:ascii="Times New Roman" w:hAnsi="Times New Roman" w:cs="Times New Roman"/>
          <w:sz w:val="24"/>
          <w:szCs w:val="24"/>
        </w:rPr>
        <w:t xml:space="preserve"> класс</w:t>
      </w:r>
      <w:r w:rsidRPr="0037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50A47" w:rsidRPr="003758D5" w:rsidRDefault="00A3326A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основное </w:t>
      </w:r>
      <w:r w:rsidR="000C5EA3" w:rsidRPr="003758D5">
        <w:rPr>
          <w:rFonts w:ascii="Times New Roman" w:hAnsi="Times New Roman" w:cs="Times New Roman"/>
          <w:sz w:val="24"/>
          <w:szCs w:val="24"/>
        </w:rPr>
        <w:t xml:space="preserve">общее </w:t>
      </w:r>
      <w:r w:rsidR="00250A47" w:rsidRPr="003758D5">
        <w:rPr>
          <w:rFonts w:ascii="Times New Roman" w:hAnsi="Times New Roman" w:cs="Times New Roman"/>
          <w:sz w:val="24"/>
          <w:szCs w:val="24"/>
        </w:rPr>
        <w:t>образование</w:t>
      </w:r>
    </w:p>
    <w:p w:rsidR="00250A47" w:rsidRPr="003758D5" w:rsidRDefault="000C5EA3" w:rsidP="00250A47">
      <w:pPr>
        <w:spacing w:after="0"/>
        <w:ind w:left="-360"/>
        <w:jc w:val="center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уровень </w:t>
      </w:r>
      <w:r w:rsidR="00250A47" w:rsidRPr="003758D5">
        <w:rPr>
          <w:rFonts w:ascii="Times New Roman" w:hAnsi="Times New Roman" w:cs="Times New Roman"/>
          <w:sz w:val="24"/>
          <w:szCs w:val="24"/>
        </w:rPr>
        <w:t>базовый</w:t>
      </w:r>
    </w:p>
    <w:p w:rsidR="00250A47" w:rsidRPr="003758D5" w:rsidRDefault="00250A47" w:rsidP="00250A47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0A47" w:rsidRPr="003758D5" w:rsidRDefault="00250A47" w:rsidP="00250A47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0A47" w:rsidRPr="003758D5" w:rsidRDefault="00250A47" w:rsidP="00250A47">
      <w:pPr>
        <w:spacing w:after="0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250A47" w:rsidRPr="003758D5" w:rsidRDefault="001C730E" w:rsidP="00250A47">
      <w:pPr>
        <w:spacing w:after="0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Ниязова Юлия </w:t>
      </w:r>
      <w:proofErr w:type="spellStart"/>
      <w:r w:rsidRPr="003758D5">
        <w:rPr>
          <w:rFonts w:ascii="Times New Roman" w:hAnsi="Times New Roman" w:cs="Times New Roman"/>
          <w:sz w:val="24"/>
          <w:szCs w:val="24"/>
        </w:rPr>
        <w:t>Рифхатовна</w:t>
      </w:r>
      <w:proofErr w:type="spellEnd"/>
      <w:r w:rsidR="00250A47" w:rsidRPr="003758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A47" w:rsidRPr="003758D5" w:rsidRDefault="000C5EA3" w:rsidP="00250A47">
      <w:pPr>
        <w:spacing w:after="0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у</w:t>
      </w:r>
      <w:r w:rsidR="00250A47" w:rsidRPr="003758D5">
        <w:rPr>
          <w:rFonts w:ascii="Times New Roman" w:hAnsi="Times New Roman" w:cs="Times New Roman"/>
          <w:sz w:val="24"/>
          <w:szCs w:val="24"/>
        </w:rPr>
        <w:t xml:space="preserve">читель </w:t>
      </w:r>
      <w:r w:rsidR="001C730E" w:rsidRPr="003758D5">
        <w:rPr>
          <w:rFonts w:ascii="Times New Roman" w:hAnsi="Times New Roman" w:cs="Times New Roman"/>
          <w:sz w:val="24"/>
          <w:szCs w:val="24"/>
        </w:rPr>
        <w:t>математики</w:t>
      </w:r>
      <w:r w:rsidR="00250A47" w:rsidRPr="003758D5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50A47" w:rsidRPr="003758D5" w:rsidRDefault="00250A47" w:rsidP="00250A47">
      <w:pPr>
        <w:spacing w:after="0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первая квалификационная категория </w:t>
      </w:r>
    </w:p>
    <w:p w:rsidR="00250A47" w:rsidRPr="003758D5" w:rsidRDefault="00250A47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A47" w:rsidRPr="003758D5" w:rsidRDefault="00250A47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A47" w:rsidRPr="003758D5" w:rsidRDefault="00250A47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50A47" w:rsidRPr="003758D5" w:rsidRDefault="001C1FBF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Pr="003758D5">
        <w:rPr>
          <w:rFonts w:ascii="Times New Roman" w:hAnsi="Times New Roman" w:cs="Times New Roman"/>
          <w:sz w:val="24"/>
          <w:szCs w:val="24"/>
        </w:rPr>
        <w:t>Дегтярёво</w:t>
      </w:r>
      <w:proofErr w:type="spellEnd"/>
      <w:r w:rsidRPr="003758D5">
        <w:rPr>
          <w:rFonts w:ascii="Times New Roman" w:hAnsi="Times New Roman" w:cs="Times New Roman"/>
          <w:sz w:val="24"/>
          <w:szCs w:val="24"/>
        </w:rPr>
        <w:t xml:space="preserve"> 201</w:t>
      </w:r>
      <w:r w:rsidR="00BE7CA1" w:rsidRPr="003758D5">
        <w:rPr>
          <w:rFonts w:ascii="Times New Roman" w:hAnsi="Times New Roman" w:cs="Times New Roman"/>
          <w:sz w:val="24"/>
          <w:szCs w:val="24"/>
        </w:rPr>
        <w:t>8</w:t>
      </w:r>
      <w:r w:rsidR="00250A47" w:rsidRPr="003758D5">
        <w:rPr>
          <w:rFonts w:ascii="Times New Roman" w:hAnsi="Times New Roman" w:cs="Times New Roman"/>
          <w:sz w:val="24"/>
          <w:szCs w:val="24"/>
        </w:rPr>
        <w:t>г.</w:t>
      </w:r>
    </w:p>
    <w:p w:rsidR="00250A47" w:rsidRPr="003758D5" w:rsidRDefault="00250A47" w:rsidP="00250A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A097E" w:rsidRPr="003758D5" w:rsidRDefault="00AA097E" w:rsidP="00AA097E">
      <w:pPr>
        <w:rPr>
          <w:rFonts w:ascii="Times New Roman" w:hAnsi="Times New Roman" w:cs="Times New Roman"/>
          <w:sz w:val="24"/>
          <w:szCs w:val="24"/>
        </w:rPr>
      </w:pPr>
    </w:p>
    <w:p w:rsidR="00AA097E" w:rsidRPr="003758D5" w:rsidRDefault="00AA097E" w:rsidP="00AA09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97E" w:rsidRPr="003758D5" w:rsidRDefault="00AA097E" w:rsidP="00920E60">
      <w:pPr>
        <w:pStyle w:val="a6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3758D5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AA097E" w:rsidRPr="003758D5" w:rsidRDefault="00AA097E" w:rsidP="00AA097E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3758D5">
        <w:rPr>
          <w:rFonts w:ascii="Times New Roman" w:hAnsi="Times New Roman"/>
          <w:sz w:val="24"/>
          <w:szCs w:val="24"/>
        </w:rPr>
        <w:t xml:space="preserve">Рабочая программа по алгебре для обучающихся 7 </w:t>
      </w:r>
      <w:proofErr w:type="gramStart"/>
      <w:r w:rsidRPr="003758D5">
        <w:rPr>
          <w:rFonts w:ascii="Times New Roman" w:hAnsi="Times New Roman"/>
          <w:sz w:val="24"/>
          <w:szCs w:val="24"/>
        </w:rPr>
        <w:t>класса</w:t>
      </w:r>
      <w:r w:rsidRPr="003758D5">
        <w:rPr>
          <w:rFonts w:ascii="Times New Roman" w:hAnsi="Times New Roman"/>
          <w:i/>
          <w:sz w:val="24"/>
          <w:szCs w:val="24"/>
        </w:rPr>
        <w:t xml:space="preserve"> </w:t>
      </w:r>
      <w:r w:rsidRPr="003758D5">
        <w:rPr>
          <w:rFonts w:ascii="Times New Roman" w:hAnsi="Times New Roman"/>
          <w:sz w:val="24"/>
          <w:szCs w:val="24"/>
        </w:rPr>
        <w:t xml:space="preserve"> составлена</w:t>
      </w:r>
      <w:proofErr w:type="gramEnd"/>
      <w:r w:rsidRPr="003758D5">
        <w:rPr>
          <w:rFonts w:ascii="Times New Roman" w:hAnsi="Times New Roman"/>
          <w:sz w:val="24"/>
          <w:szCs w:val="24"/>
        </w:rPr>
        <w:t xml:space="preserve"> в соответствии с нормативными документами: разработано на основании:</w:t>
      </w:r>
    </w:p>
    <w:p w:rsidR="00AA097E" w:rsidRPr="003758D5" w:rsidRDefault="00AA097E" w:rsidP="00AA097E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AA097E" w:rsidRPr="003758D5" w:rsidRDefault="00AA097E" w:rsidP="00AA097E">
      <w:pPr>
        <w:pStyle w:val="a6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284"/>
          <w:tab w:val="left" w:pos="426"/>
        </w:tabs>
        <w:autoSpaceDE w:val="0"/>
        <w:spacing w:after="0" w:line="240" w:lineRule="auto"/>
        <w:jc w:val="both"/>
        <w:rPr>
          <w:rStyle w:val="a9"/>
          <w:rFonts w:ascii="Times New Roman" w:eastAsiaTheme="minorHAnsi" w:hAnsi="Times New Roman"/>
          <w:sz w:val="24"/>
          <w:szCs w:val="24"/>
        </w:rPr>
      </w:pPr>
      <w:r w:rsidRPr="003758D5">
        <w:rPr>
          <w:rFonts w:ascii="Times New Roman" w:hAnsi="Times New Roman"/>
          <w:sz w:val="24"/>
          <w:szCs w:val="24"/>
        </w:rPr>
        <w:t>ФГОС основного общего образования (</w:t>
      </w:r>
      <w:r w:rsidRPr="003758D5">
        <w:rPr>
          <w:rStyle w:val="a9"/>
          <w:rFonts w:ascii="Times New Roman" w:eastAsiaTheme="minorHAnsi" w:hAnsi="Times New Roman"/>
          <w:sz w:val="24"/>
          <w:szCs w:val="24"/>
        </w:rPr>
        <w:t xml:space="preserve">Приказ </w:t>
      </w:r>
      <w:proofErr w:type="spellStart"/>
      <w:r w:rsidRPr="003758D5">
        <w:rPr>
          <w:rStyle w:val="a9"/>
          <w:rFonts w:ascii="Times New Roman" w:eastAsiaTheme="minorHAnsi" w:hAnsi="Times New Roman"/>
          <w:sz w:val="24"/>
          <w:szCs w:val="24"/>
        </w:rPr>
        <w:t>Минобрнауки</w:t>
      </w:r>
      <w:proofErr w:type="spellEnd"/>
      <w:r w:rsidRPr="003758D5">
        <w:rPr>
          <w:rStyle w:val="a9"/>
          <w:rFonts w:ascii="Times New Roman" w:eastAsiaTheme="minorHAnsi" w:hAnsi="Times New Roman"/>
          <w:sz w:val="24"/>
          <w:szCs w:val="24"/>
        </w:rPr>
        <w:t xml:space="preserve"> России от 17.12.2010 №1897 (ред. от 29.12.2014) «Об утверждении </w:t>
      </w:r>
      <w:proofErr w:type="gramStart"/>
      <w:r w:rsidRPr="003758D5">
        <w:rPr>
          <w:rStyle w:val="a9"/>
          <w:rFonts w:ascii="Times New Roman" w:eastAsiaTheme="minorHAnsi" w:hAnsi="Times New Roman"/>
          <w:sz w:val="24"/>
          <w:szCs w:val="24"/>
        </w:rPr>
        <w:t>федерального  государственного</w:t>
      </w:r>
      <w:proofErr w:type="gramEnd"/>
      <w:r w:rsidRPr="003758D5">
        <w:rPr>
          <w:rStyle w:val="a9"/>
          <w:rFonts w:ascii="Times New Roman" w:eastAsiaTheme="minorHAnsi" w:hAnsi="Times New Roman"/>
          <w:sz w:val="24"/>
          <w:szCs w:val="24"/>
        </w:rPr>
        <w:t xml:space="preserve"> образовательного стандарта основного общего образования» (Зарегистрировано в Минюсте России 01.02.2011 №19644)</w:t>
      </w:r>
    </w:p>
    <w:p w:rsidR="00AA097E" w:rsidRPr="003758D5" w:rsidRDefault="00AA097E" w:rsidP="00AA097E">
      <w:pPr>
        <w:pStyle w:val="a8"/>
        <w:numPr>
          <w:ilvl w:val="0"/>
          <w:numId w:val="2"/>
        </w:numPr>
        <w:jc w:val="both"/>
        <w:rPr>
          <w:rFonts w:ascii="Times New Roman" w:hAnsi="Times New Roman"/>
          <w:kern w:val="36"/>
          <w:sz w:val="24"/>
          <w:szCs w:val="24"/>
        </w:rPr>
      </w:pPr>
      <w:r w:rsidRPr="003758D5">
        <w:rPr>
          <w:rFonts w:ascii="Times New Roman" w:hAnsi="Times New Roman"/>
          <w:kern w:val="36"/>
          <w:sz w:val="24"/>
          <w:szCs w:val="24"/>
        </w:rPr>
        <w:t xml:space="preserve">Приказ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 w:rsidRPr="003758D5">
          <w:rPr>
            <w:rFonts w:ascii="Times New Roman" w:hAnsi="Times New Roman"/>
            <w:kern w:val="36"/>
            <w:sz w:val="24"/>
            <w:szCs w:val="24"/>
          </w:rPr>
          <w:t>2014 г</w:t>
        </w:r>
      </w:smartTag>
      <w:r w:rsidRPr="003758D5">
        <w:rPr>
          <w:rFonts w:ascii="Times New Roman" w:hAnsi="Times New Roman"/>
          <w:kern w:val="36"/>
          <w:sz w:val="24"/>
          <w:szCs w:val="24"/>
        </w:rPr>
        <w:t>. № 1644</w:t>
      </w:r>
      <w:r w:rsidRPr="003758D5">
        <w:rPr>
          <w:rFonts w:ascii="Times New Roman" w:hAnsi="Times New Roman"/>
          <w:kern w:val="36"/>
          <w:sz w:val="24"/>
          <w:szCs w:val="24"/>
        </w:rPr>
        <w:br/>
        <w:t xml:space="preserve">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 w:rsidRPr="003758D5">
          <w:rPr>
            <w:rFonts w:ascii="Times New Roman" w:hAnsi="Times New Roman"/>
            <w:kern w:val="36"/>
            <w:sz w:val="24"/>
            <w:szCs w:val="24"/>
          </w:rPr>
          <w:t>2010 г</w:t>
        </w:r>
      </w:smartTag>
      <w:r w:rsidRPr="003758D5">
        <w:rPr>
          <w:rFonts w:ascii="Times New Roman" w:hAnsi="Times New Roman"/>
          <w:kern w:val="36"/>
          <w:sz w:val="24"/>
          <w:szCs w:val="24"/>
        </w:rPr>
        <w:t>. № 1897 “Об утверждении федерального государственного образовательного стандарта основного общего образования”</w:t>
      </w:r>
    </w:p>
    <w:p w:rsidR="00AA097E" w:rsidRPr="003758D5" w:rsidRDefault="00AA097E" w:rsidP="00AA097E">
      <w:pPr>
        <w:pStyle w:val="a8"/>
        <w:ind w:left="705" w:hanging="345"/>
        <w:jc w:val="both"/>
        <w:rPr>
          <w:rFonts w:ascii="Times New Roman" w:hAnsi="Times New Roman"/>
          <w:sz w:val="24"/>
          <w:szCs w:val="24"/>
        </w:rPr>
      </w:pPr>
      <w:r w:rsidRPr="003758D5">
        <w:rPr>
          <w:rFonts w:ascii="Times New Roman" w:hAnsi="Times New Roman"/>
          <w:sz w:val="24"/>
          <w:szCs w:val="24"/>
        </w:rPr>
        <w:t xml:space="preserve">3. </w:t>
      </w:r>
      <w:r w:rsidRPr="003758D5">
        <w:rPr>
          <w:rFonts w:ascii="Times New Roman" w:hAnsi="Times New Roman"/>
          <w:color w:val="FF0000"/>
          <w:sz w:val="24"/>
          <w:szCs w:val="24"/>
        </w:rPr>
        <w:tab/>
      </w:r>
      <w:r w:rsidRPr="003758D5">
        <w:rPr>
          <w:rFonts w:ascii="Times New Roman" w:hAnsi="Times New Roman"/>
          <w:sz w:val="24"/>
          <w:szCs w:val="24"/>
        </w:rPr>
        <w:tab/>
        <w:t xml:space="preserve">Приказа Министерства образования и науки РФ от 31 декабря 2015 года №1577 «О   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РФ от 17 </w:t>
      </w:r>
      <w:proofErr w:type="gramStart"/>
      <w:r w:rsidRPr="003758D5">
        <w:rPr>
          <w:rFonts w:ascii="Times New Roman" w:hAnsi="Times New Roman"/>
          <w:sz w:val="24"/>
          <w:szCs w:val="24"/>
        </w:rPr>
        <w:t xml:space="preserve">декабря  </w:t>
      </w:r>
      <w:smartTag w:uri="urn:schemas-microsoft-com:office:smarttags" w:element="metricconverter">
        <w:smartTagPr>
          <w:attr w:name="ProductID" w:val="2010 г"/>
        </w:smartTagPr>
        <w:r w:rsidRPr="003758D5">
          <w:rPr>
            <w:rFonts w:ascii="Times New Roman" w:hAnsi="Times New Roman"/>
            <w:sz w:val="24"/>
            <w:szCs w:val="24"/>
          </w:rPr>
          <w:t>2010</w:t>
        </w:r>
        <w:proofErr w:type="gramEnd"/>
        <w:r w:rsidRPr="003758D5">
          <w:rPr>
            <w:rFonts w:ascii="Times New Roman" w:hAnsi="Times New Roman"/>
            <w:sz w:val="24"/>
            <w:szCs w:val="24"/>
          </w:rPr>
          <w:t xml:space="preserve"> г</w:t>
        </w:r>
      </w:smartTag>
      <w:r w:rsidRPr="003758D5">
        <w:rPr>
          <w:rFonts w:ascii="Times New Roman" w:hAnsi="Times New Roman"/>
          <w:sz w:val="24"/>
          <w:szCs w:val="24"/>
        </w:rPr>
        <w:t>. № 1577»</w:t>
      </w:r>
    </w:p>
    <w:p w:rsidR="00AA097E" w:rsidRPr="003758D5" w:rsidRDefault="00BB1314" w:rsidP="00AA097E">
      <w:pPr>
        <w:pStyle w:val="a8"/>
        <w:ind w:left="705" w:hanging="345"/>
        <w:jc w:val="both"/>
        <w:rPr>
          <w:rFonts w:ascii="Times New Roman" w:hAnsi="Times New Roman"/>
          <w:kern w:val="36"/>
          <w:sz w:val="24"/>
          <w:szCs w:val="24"/>
        </w:rPr>
      </w:pPr>
      <w:r w:rsidRPr="003758D5">
        <w:rPr>
          <w:rFonts w:ascii="Times New Roman" w:hAnsi="Times New Roman"/>
          <w:kern w:val="36"/>
          <w:sz w:val="24"/>
          <w:szCs w:val="24"/>
        </w:rPr>
        <w:t>4</w:t>
      </w:r>
      <w:r w:rsidR="00AA097E" w:rsidRPr="003758D5">
        <w:rPr>
          <w:rFonts w:ascii="Times New Roman" w:hAnsi="Times New Roman"/>
          <w:kern w:val="36"/>
          <w:sz w:val="24"/>
          <w:szCs w:val="24"/>
        </w:rPr>
        <w:t>.</w:t>
      </w:r>
      <w:r w:rsidR="00AA097E" w:rsidRPr="003758D5">
        <w:rPr>
          <w:rFonts w:ascii="Times New Roman" w:hAnsi="Times New Roman"/>
          <w:kern w:val="36"/>
          <w:sz w:val="24"/>
          <w:szCs w:val="24"/>
        </w:rPr>
        <w:tab/>
        <w:t>Основн</w:t>
      </w:r>
      <w:r w:rsidR="00920E60" w:rsidRPr="003758D5">
        <w:rPr>
          <w:rFonts w:ascii="Times New Roman" w:hAnsi="Times New Roman"/>
          <w:kern w:val="36"/>
          <w:sz w:val="24"/>
          <w:szCs w:val="24"/>
        </w:rPr>
        <w:t>ой</w:t>
      </w:r>
      <w:r w:rsidR="00AA097E" w:rsidRPr="003758D5">
        <w:rPr>
          <w:rFonts w:ascii="Times New Roman" w:hAnsi="Times New Roman"/>
          <w:kern w:val="36"/>
          <w:sz w:val="24"/>
          <w:szCs w:val="24"/>
        </w:rPr>
        <w:t xml:space="preserve"> образовательн</w:t>
      </w:r>
      <w:r w:rsidR="00920E60" w:rsidRPr="003758D5">
        <w:rPr>
          <w:rFonts w:ascii="Times New Roman" w:hAnsi="Times New Roman"/>
          <w:kern w:val="36"/>
          <w:sz w:val="24"/>
          <w:szCs w:val="24"/>
        </w:rPr>
        <w:t>ой</w:t>
      </w:r>
      <w:r w:rsidR="00AA097E" w:rsidRPr="003758D5">
        <w:rPr>
          <w:rFonts w:ascii="Times New Roman" w:hAnsi="Times New Roman"/>
          <w:kern w:val="36"/>
          <w:sz w:val="24"/>
          <w:szCs w:val="24"/>
        </w:rPr>
        <w:t xml:space="preserve"> программ</w:t>
      </w:r>
      <w:r w:rsidR="00920E60" w:rsidRPr="003758D5">
        <w:rPr>
          <w:rFonts w:ascii="Times New Roman" w:hAnsi="Times New Roman"/>
          <w:kern w:val="36"/>
          <w:sz w:val="24"/>
          <w:szCs w:val="24"/>
        </w:rPr>
        <w:t>ы</w:t>
      </w:r>
      <w:r w:rsidR="00AA097E" w:rsidRPr="003758D5">
        <w:rPr>
          <w:rFonts w:ascii="Times New Roman" w:hAnsi="Times New Roman"/>
          <w:kern w:val="36"/>
          <w:sz w:val="24"/>
          <w:szCs w:val="24"/>
        </w:rPr>
        <w:t xml:space="preserve"> основного общего образования </w:t>
      </w:r>
      <w:r w:rsidR="00920E60" w:rsidRPr="003758D5">
        <w:rPr>
          <w:rFonts w:ascii="Times New Roman" w:hAnsi="Times New Roman"/>
          <w:kern w:val="36"/>
          <w:sz w:val="24"/>
          <w:szCs w:val="24"/>
        </w:rPr>
        <w:t xml:space="preserve">филиала </w:t>
      </w:r>
      <w:r w:rsidR="00AA097E" w:rsidRPr="003758D5">
        <w:rPr>
          <w:rFonts w:ascii="Times New Roman" w:hAnsi="Times New Roman"/>
          <w:kern w:val="36"/>
          <w:sz w:val="24"/>
          <w:szCs w:val="24"/>
        </w:rPr>
        <w:t>МАОУ «Кутарбитская средняя общеобразовательная школа»</w:t>
      </w:r>
      <w:r w:rsidR="00E35D0C" w:rsidRPr="003758D5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AA097E" w:rsidRPr="003758D5" w:rsidRDefault="00BB1314" w:rsidP="00AA097E">
      <w:pPr>
        <w:spacing w:after="120" w:line="240" w:lineRule="auto"/>
        <w:ind w:left="380" w:right="20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5</w:t>
      </w:r>
      <w:r w:rsidR="00AA097E" w:rsidRPr="003758D5">
        <w:rPr>
          <w:rFonts w:ascii="Times New Roman" w:hAnsi="Times New Roman" w:cs="Times New Roman"/>
          <w:sz w:val="24"/>
          <w:szCs w:val="24"/>
        </w:rPr>
        <w:t xml:space="preserve">.   </w:t>
      </w:r>
      <w:r w:rsidRPr="003758D5">
        <w:rPr>
          <w:rFonts w:ascii="Times New Roman" w:hAnsi="Times New Roman" w:cs="Times New Roman"/>
          <w:sz w:val="24"/>
          <w:szCs w:val="24"/>
        </w:rPr>
        <w:t>Устава МАОУ «Кутарбитская СОШ»</w:t>
      </w:r>
    </w:p>
    <w:p w:rsidR="00AA097E" w:rsidRPr="003758D5" w:rsidRDefault="00AA097E" w:rsidP="00AA097E">
      <w:pPr>
        <w:pStyle w:val="a8"/>
        <w:ind w:left="705" w:hanging="345"/>
        <w:jc w:val="both"/>
        <w:rPr>
          <w:rFonts w:ascii="Times New Roman" w:hAnsi="Times New Roman"/>
          <w:kern w:val="36"/>
          <w:sz w:val="24"/>
          <w:szCs w:val="24"/>
        </w:rPr>
      </w:pPr>
    </w:p>
    <w:p w:rsidR="00AA097E" w:rsidRPr="003758D5" w:rsidRDefault="00AA097E" w:rsidP="00AA097E">
      <w:pPr>
        <w:pStyle w:val="a8"/>
        <w:ind w:left="705" w:hanging="345"/>
        <w:jc w:val="both"/>
        <w:rPr>
          <w:rFonts w:ascii="Times New Roman" w:hAnsi="Times New Roman"/>
          <w:kern w:val="36"/>
          <w:sz w:val="24"/>
          <w:szCs w:val="24"/>
        </w:rPr>
      </w:pPr>
    </w:p>
    <w:p w:rsidR="00AA097E" w:rsidRPr="003758D5" w:rsidRDefault="00AA097E" w:rsidP="00AA097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758D5">
        <w:rPr>
          <w:rFonts w:ascii="Times New Roman" w:hAnsi="Times New Roman" w:cs="Times New Roman"/>
          <w:b/>
          <w:color w:val="000000"/>
          <w:sz w:val="24"/>
          <w:szCs w:val="24"/>
        </w:rPr>
        <w:t>Общие цели основного общего образования</w:t>
      </w:r>
    </w:p>
    <w:p w:rsidR="00AA097E" w:rsidRPr="003758D5" w:rsidRDefault="00AA097E" w:rsidP="00AA097E">
      <w:pPr>
        <w:spacing w:line="240" w:lineRule="auto"/>
        <w:ind w:right="2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Обучение математике в основной школе направле</w:t>
      </w:r>
      <w:r w:rsidRPr="003758D5">
        <w:rPr>
          <w:rFonts w:ascii="Times New Roman" w:hAnsi="Times New Roman" w:cs="Times New Roman"/>
          <w:sz w:val="24"/>
          <w:szCs w:val="24"/>
        </w:rPr>
        <w:softHyphen/>
        <w:t xml:space="preserve">но на достижение следующих </w:t>
      </w:r>
      <w:r w:rsidRPr="003758D5">
        <w:rPr>
          <w:rFonts w:ascii="Times New Roman" w:hAnsi="Times New Roman" w:cs="Times New Roman"/>
          <w:b/>
          <w:sz w:val="24"/>
          <w:szCs w:val="24"/>
        </w:rPr>
        <w:t>целей:</w:t>
      </w:r>
    </w:p>
    <w:p w:rsidR="00AA097E" w:rsidRPr="003758D5" w:rsidRDefault="00AA097E" w:rsidP="00AA097E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>В направлении личностного развития:</w:t>
      </w:r>
    </w:p>
    <w:p w:rsidR="00AA097E" w:rsidRPr="003758D5" w:rsidRDefault="00AA097E" w:rsidP="00AA097E">
      <w:pPr>
        <w:tabs>
          <w:tab w:val="left" w:pos="347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развитие логического и критического мышления, культуры речи, способности к умственному экс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перименту;</w:t>
      </w:r>
    </w:p>
    <w:p w:rsidR="00AA097E" w:rsidRPr="003758D5" w:rsidRDefault="00AA097E" w:rsidP="00AA097E">
      <w:pPr>
        <w:tabs>
          <w:tab w:val="left" w:pos="342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формирование у учащихся интеллектуальной чест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ности и объективности, способности к преодоле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нию мыслительных стереотипов, вытекающих из обыденного опыта;</w:t>
      </w:r>
    </w:p>
    <w:p w:rsidR="00AA097E" w:rsidRPr="003758D5" w:rsidRDefault="00AA097E" w:rsidP="00AA097E">
      <w:pPr>
        <w:tabs>
          <w:tab w:val="left" w:pos="347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воспитание качеств личности, обеспечивающих со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циальную мобильность, способность принимать самостоятельные решения;</w:t>
      </w:r>
    </w:p>
    <w:p w:rsidR="00AA097E" w:rsidRPr="003758D5" w:rsidRDefault="00AA097E" w:rsidP="00AA097E">
      <w:pPr>
        <w:tabs>
          <w:tab w:val="left" w:pos="347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AA097E" w:rsidRPr="003758D5" w:rsidRDefault="00AA097E" w:rsidP="00AA097E">
      <w:pPr>
        <w:tabs>
          <w:tab w:val="left" w:pos="342"/>
        </w:tabs>
        <w:spacing w:line="240" w:lineRule="auto"/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развитие интереса к математическому творчеству и математических способностей.</w:t>
      </w:r>
    </w:p>
    <w:p w:rsidR="00AA097E" w:rsidRPr="003758D5" w:rsidRDefault="00AA097E" w:rsidP="00AA097E">
      <w:pPr>
        <w:tabs>
          <w:tab w:val="left" w:pos="53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3758D5">
        <w:rPr>
          <w:rFonts w:ascii="Times New Roman" w:hAnsi="Times New Roman" w:cs="Times New Roman"/>
          <w:b/>
          <w:sz w:val="24"/>
          <w:szCs w:val="24"/>
        </w:rPr>
        <w:t>метапредметном</w:t>
      </w:r>
      <w:proofErr w:type="spellEnd"/>
      <w:r w:rsidRPr="003758D5">
        <w:rPr>
          <w:rFonts w:ascii="Times New Roman" w:hAnsi="Times New Roman" w:cs="Times New Roman"/>
          <w:b/>
          <w:sz w:val="24"/>
          <w:szCs w:val="24"/>
        </w:rPr>
        <w:t xml:space="preserve"> направлении:</w:t>
      </w:r>
    </w:p>
    <w:p w:rsidR="00AA097E" w:rsidRPr="003758D5" w:rsidRDefault="00AA097E" w:rsidP="00AA097E">
      <w:pPr>
        <w:tabs>
          <w:tab w:val="left" w:pos="347"/>
        </w:tabs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формирование представлений о математике как части общечеловеческой культуры, о значимости математики в развитии цивилизации и современ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ного общества;</w:t>
      </w:r>
    </w:p>
    <w:p w:rsidR="00AA097E" w:rsidRPr="003758D5" w:rsidRDefault="00AA097E" w:rsidP="00AA097E">
      <w:pPr>
        <w:tabs>
          <w:tab w:val="left" w:pos="347"/>
        </w:tabs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lastRenderedPageBreak/>
        <w:t>развитие представлений о математике как форме описания и методе познания действительности, со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здание условий для приобретения первоначального опыта математического моделирования;</w:t>
      </w:r>
    </w:p>
    <w:p w:rsidR="00AA097E" w:rsidRPr="003758D5" w:rsidRDefault="00AA097E" w:rsidP="00AA097E">
      <w:pPr>
        <w:tabs>
          <w:tab w:val="left" w:pos="342"/>
        </w:tabs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формирование общих способов интеллектуаль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ной деятельности, характерных для математики и являющихся основой познавательной культуры, значимой для различных сфер человеческой дея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тельности.</w:t>
      </w:r>
    </w:p>
    <w:p w:rsidR="00AA097E" w:rsidRPr="003758D5" w:rsidRDefault="00AA097E" w:rsidP="00AA097E">
      <w:pPr>
        <w:tabs>
          <w:tab w:val="left" w:pos="542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>В предметном направлении:</w:t>
      </w:r>
    </w:p>
    <w:p w:rsidR="00AA097E" w:rsidRPr="003758D5" w:rsidRDefault="00AA097E" w:rsidP="00AA097E">
      <w:pPr>
        <w:tabs>
          <w:tab w:val="left" w:pos="347"/>
        </w:tabs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овладение математическими знаниями и умения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ми, необходимыми для продолжения обучения в старшей школе или иных общеобразовательных учреждениях, изучения смежных дисциплин, при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менения в повседневной жизни;</w:t>
      </w:r>
    </w:p>
    <w:p w:rsidR="00AA097E" w:rsidRPr="003758D5" w:rsidRDefault="00AA097E" w:rsidP="00AA097E">
      <w:pPr>
        <w:tabs>
          <w:tab w:val="left" w:pos="347"/>
        </w:tabs>
        <w:ind w:right="2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создание фундамента для математического разви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тия, формирования механизмов мышления, харак</w:t>
      </w:r>
      <w:r w:rsidRPr="003758D5">
        <w:rPr>
          <w:rFonts w:ascii="Times New Roman" w:hAnsi="Times New Roman" w:cs="Times New Roman"/>
          <w:sz w:val="24"/>
          <w:szCs w:val="24"/>
        </w:rPr>
        <w:softHyphen/>
        <w:t>терных для математической деятельности.</w:t>
      </w:r>
    </w:p>
    <w:p w:rsidR="00AA097E" w:rsidRPr="003758D5" w:rsidRDefault="00AA097E" w:rsidP="00AA09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>Описание места учебного предмета</w:t>
      </w:r>
      <w:r w:rsidRPr="003758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58D5">
        <w:rPr>
          <w:rFonts w:ascii="Times New Roman" w:hAnsi="Times New Roman" w:cs="Times New Roman"/>
          <w:b/>
          <w:bCs/>
          <w:sz w:val="24"/>
          <w:szCs w:val="24"/>
        </w:rPr>
        <w:t>в учебном плане школы</w:t>
      </w:r>
    </w:p>
    <w:p w:rsidR="00AA097E" w:rsidRPr="003758D5" w:rsidRDefault="00AA097E" w:rsidP="00920E60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Согласно учебному плану для образовательных учреждений Российской Федерации и примерной программе по учебным предметам (Алгебра. 7-9 классы) на изучение предмета в 7-9 классе отводится 306 часов из расчета 3 ч в неделю (в 7-9 классах – 102 часа). </w:t>
      </w:r>
      <w:r w:rsidR="00920E60" w:rsidRPr="003758D5">
        <w:rPr>
          <w:rFonts w:ascii="Times New Roman" w:hAnsi="Times New Roman" w:cs="Times New Roman"/>
          <w:sz w:val="24"/>
          <w:szCs w:val="24"/>
        </w:rPr>
        <w:t>Уровень программы - базовый.</w:t>
      </w:r>
    </w:p>
    <w:p w:rsidR="00AA097E" w:rsidRPr="003758D5" w:rsidRDefault="00920E60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A097E" w:rsidRPr="003758D5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освоение учебного предмета</w:t>
      </w:r>
    </w:p>
    <w:p w:rsidR="00FB353F" w:rsidRPr="003758D5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oc284662721"/>
      <w:bookmarkStart w:id="1" w:name="_Toc284663347"/>
      <w:r w:rsidRPr="003758D5">
        <w:rPr>
          <w:rFonts w:ascii="Times New Roman" w:eastAsia="Times New Roman" w:hAnsi="Times New Roman" w:cs="Times New Roman"/>
          <w:sz w:val="24"/>
          <w:szCs w:val="24"/>
        </w:rPr>
        <w:t>Выпускник научится в 7-9 классах (для использования в повседневной жизни и обеспечения возможности успешного продолжения образования на базовом уровне)</w:t>
      </w:r>
      <w:bookmarkEnd w:id="0"/>
      <w:bookmarkEnd w:id="1"/>
    </w:p>
    <w:p w:rsidR="00FB353F" w:rsidRPr="003758D5" w:rsidRDefault="00FB353F" w:rsidP="00FB353F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Элементы теории множеств и математической логики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</w:t>
      </w:r>
      <w:r w:rsidRPr="003758D5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 понятиями: множество, элемент множества, подмножество, принадлежность;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задавать множества перечислением их элементов;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находить пересечение, объединение, подмножество в простейших ситуациях;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понятиями: определение, аксиома, теорема, доказательство;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приводить примеры и </w:t>
      </w:r>
      <w:proofErr w:type="spellStart"/>
      <w:r w:rsidRPr="003758D5">
        <w:rPr>
          <w:rFonts w:ascii="Times New Roman" w:eastAsia="Times New Roman" w:hAnsi="Times New Roman" w:cs="Times New Roman"/>
          <w:sz w:val="24"/>
          <w:szCs w:val="24"/>
        </w:rPr>
        <w:t>контрпримеры</w:t>
      </w:r>
      <w:proofErr w:type="spellEnd"/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 для подтверждения своих высказываний.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</w:t>
      </w:r>
      <w:r w:rsidRPr="003758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использовать графическое представление множеств для описания реальных процессов и явлений, при решении задач других учебных предметов.</w:t>
      </w:r>
    </w:p>
    <w:p w:rsidR="00FB353F" w:rsidRPr="003758D5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Числа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число, арифметический квадратный корень;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использовать свойства чисел и правила действий при выполнении вычислений;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признаки делимости на 2, 5, 3, 9, 10 при выполнении вычислений и решении несложных задач;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выполнять округление рациональных чисел в соответствии с правилами;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оценивать значение квадратного корня из положительного целого числа; 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распознавать рациональные и иррациональные числа;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сравнивать числа.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оценивать результаты вычислений при решении практических задач;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выполнять сравнение чисел в реальных ситуациях;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составлять числовые выражения при решении практических задач и задач из других учебных предметов.</w:t>
      </w:r>
    </w:p>
    <w:p w:rsidR="00FB353F" w:rsidRPr="003758D5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Тождественные преобразования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Выполнять несложные преобразования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выполнять несложные преобразования целых выражений: раскрывать скобки, приводить подобные слагаемые;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выполнять несложные преобразования дробно-линейных выражений и выражений с квадратными корнями.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понимать смысл записи числа в стандартном виде; 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понятием «стандартная запись числа».</w:t>
      </w:r>
    </w:p>
    <w:p w:rsidR="00FB353F" w:rsidRPr="003758D5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Оперировать на базовом уровне понятиями: равенство, числовое равенство, уравнение, корень уравнения, решение уравнения, числовое неравенство, неравенство, решение неравенства;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проверять справедливость числовых равенств и неравенств;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решать линейные неравенства и несложные неравенства, сводящиеся к линейным;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решать системы несложных линейных уравнений, неравенств;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проверять, является ли данное число решением уравнения (неравенства);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решать квадратные уравнения по формуле корней квадратного уравнения;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изображать решения неравенств и их систем на числовой прямой.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составлять и решать линейные уравнения при решении задач, возникающих в других учебных предметах.</w:t>
      </w:r>
    </w:p>
    <w:p w:rsidR="00FB353F" w:rsidRPr="003758D5" w:rsidRDefault="00FB353F" w:rsidP="00FB353F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Функции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Находить значение функции по заданному значению аргумента; 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находить значение аргумента по заданному значению функции в несложных ситуациях;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определять положение точки по ее координатам, координаты точки по ее положению на координатной плоскости;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по графику находить область определения, множество значений, нули функции, промежутки </w:t>
      </w:r>
      <w:proofErr w:type="spellStart"/>
      <w:r w:rsidRPr="003758D5">
        <w:rPr>
          <w:rFonts w:ascii="Times New Roman" w:eastAsia="Times New Roman" w:hAnsi="Times New Roman" w:cs="Times New Roman"/>
          <w:sz w:val="24"/>
          <w:szCs w:val="24"/>
        </w:rPr>
        <w:t>знакопостоянства</w:t>
      </w:r>
      <w:proofErr w:type="spellEnd"/>
      <w:r w:rsidRPr="003758D5">
        <w:rPr>
          <w:rFonts w:ascii="Times New Roman" w:eastAsia="Times New Roman" w:hAnsi="Times New Roman" w:cs="Times New Roman"/>
          <w:sz w:val="24"/>
          <w:szCs w:val="24"/>
        </w:rPr>
        <w:t>, промежутки возрастания и убывания, наибольшее и наименьшее значения функции;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строить график линейной функции;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проверять, является ли данный график графиком заданной функции (линейной, квадратичной, обратной пропорциональности);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определять приближенные значения координат точки пересечения графиков функций;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lastRenderedPageBreak/>
        <w:t>оперировать на базовом уровне понятиями: последовательность, арифметическая прогрессия, геометрическая прогрессия;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решать задачи на прогрессии, в которых ответ может быть получен непосредственным подсчетом без применения формул.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использовать графики реальных процессов и зависимостей для определения их свойств (наибольшие и наименьшие значения, промежутки возрастания и убывания, области положительных и отрицательных значений и т.п.);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использовать свойства линейной функции и ее график при решении задач из других учебных предметов.</w:t>
      </w:r>
    </w:p>
    <w:p w:rsidR="00FB353F" w:rsidRPr="003758D5" w:rsidRDefault="00FB353F" w:rsidP="00FB35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Статистика и теория вероятностей 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Иметь представление о статистических характеристиках, вероятности случайного события, комбинаторных задачах;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представлять данные в виде таблиц, диаграмм, графиков;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читать информацию, представленную в виде таблицы, диаграммы, графика;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определять основные статистические характеристики числовых наборов;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оценивать количество возможных вариантов методом перебора;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иметь представление о роли практически достоверных и маловероятных событий;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сравнивать основные статистические характеристики, полученные в процессе решения прикладной задачи, изучения реального явления; 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оценивать вероятность реальных событий и явлений в несложных ситуациях.</w:t>
      </w:r>
    </w:p>
    <w:p w:rsidR="00FB353F" w:rsidRPr="003758D5" w:rsidRDefault="00FB353F" w:rsidP="00FB353F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bCs/>
          <w:sz w:val="24"/>
          <w:szCs w:val="24"/>
        </w:rPr>
        <w:t>Текстовые задачи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Решать несложные сюжетные задачи разных типов на все арифметические действия;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строить модель условия задачи (в виде таблицы, схемы, рисунка или уравнения), в которой даны значения двух из трех взаимосвязанных величин, с целью поиска решения задачи;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осуществлять способ поиска решения задачи, в котором рассуждение строится от условия к требованию или от требования к условию;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 xml:space="preserve">составлять план решения задачи; 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выделять этапы решения задачи;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интерпретировать вычислительные результаты в задаче, исследовать полученное решение задачи;</w:t>
      </w:r>
    </w:p>
    <w:p w:rsidR="00FB353F" w:rsidRDefault="00FB353F" w:rsidP="00FB353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знать различие скоростей объекта в стоячей воде, против течения и по течению реки;</w:t>
      </w:r>
      <w:r w:rsidR="003758D5" w:rsidRPr="003758D5">
        <w:rPr>
          <w:rFonts w:ascii="Times New Roman" w:hAnsi="Times New Roman"/>
          <w:sz w:val="24"/>
          <w:szCs w:val="24"/>
        </w:rPr>
        <w:t xml:space="preserve"> </w:t>
      </w:r>
      <w:r w:rsidR="003758D5" w:rsidRPr="003758D5">
        <w:rPr>
          <w:rFonts w:ascii="Times New Roman" w:hAnsi="Times New Roman"/>
          <w:sz w:val="24"/>
          <w:szCs w:val="24"/>
        </w:rPr>
        <w:t>решать задачи разных типов (на работу, на покупки, на движение), связывающих три величины, выделять эти величины и отношения между ними</w:t>
      </w:r>
    </w:p>
    <w:p w:rsidR="00B21A75" w:rsidRPr="003758D5" w:rsidRDefault="00B21A75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b/>
          <w:sz w:val="24"/>
          <w:szCs w:val="24"/>
        </w:rPr>
        <w:t>В повседневной жизни и при изучении других предметов</w:t>
      </w:r>
      <w:r w:rsidRPr="003758D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B353F" w:rsidRPr="003758D5" w:rsidRDefault="00FB353F" w:rsidP="00FB35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758D5">
        <w:rPr>
          <w:rFonts w:ascii="Times New Roman" w:eastAsia="Times New Roman" w:hAnsi="Times New Roman" w:cs="Times New Roman"/>
          <w:sz w:val="24"/>
          <w:szCs w:val="24"/>
        </w:rPr>
        <w:t>выдвигать гипотезы о возможных предельных значениях искомых в задаче величин (делать прикидку).</w:t>
      </w:r>
    </w:p>
    <w:p w:rsidR="00FB353F" w:rsidRPr="003758D5" w:rsidRDefault="00FB353F" w:rsidP="00AA097E">
      <w:pPr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097E" w:rsidRPr="003758D5" w:rsidRDefault="00920E60" w:rsidP="00AA097E">
      <w:pPr>
        <w:ind w:left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>3.</w:t>
      </w:r>
      <w:r w:rsidR="00AA097E" w:rsidRPr="003758D5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  <w:r w:rsidR="00713882" w:rsidRPr="003758D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C4393" w:rsidRPr="003758D5" w:rsidRDefault="00920E60" w:rsidP="007B2EF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8D5">
        <w:rPr>
          <w:rStyle w:val="941"/>
          <w:rFonts w:eastAsiaTheme="minorEastAsia"/>
          <w:sz w:val="24"/>
          <w:szCs w:val="24"/>
        </w:rPr>
        <w:t xml:space="preserve">Повторение. </w:t>
      </w:r>
      <w:r w:rsidR="00AA097E" w:rsidRPr="003758D5">
        <w:rPr>
          <w:rStyle w:val="941"/>
          <w:rFonts w:eastAsiaTheme="minorEastAsia"/>
          <w:sz w:val="24"/>
          <w:szCs w:val="24"/>
        </w:rPr>
        <w:t>Выражения. Тождества. Уравнения. Статистические характеристики</w:t>
      </w:r>
      <w:r w:rsidR="00AA097E" w:rsidRPr="003758D5">
        <w:rPr>
          <w:rFonts w:ascii="Times New Roman" w:hAnsi="Times New Roman" w:cs="Times New Roman"/>
          <w:sz w:val="24"/>
          <w:szCs w:val="24"/>
        </w:rPr>
        <w:t xml:space="preserve"> </w:t>
      </w:r>
      <w:r w:rsidR="00877CC5" w:rsidRPr="003758D5">
        <w:rPr>
          <w:rFonts w:ascii="Times New Roman" w:hAnsi="Times New Roman" w:cs="Times New Roman"/>
          <w:b/>
          <w:sz w:val="24"/>
          <w:szCs w:val="24"/>
        </w:rPr>
        <w:t>25</w:t>
      </w:r>
      <w:r w:rsidR="00AA097E" w:rsidRPr="003758D5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7B2EF7" w:rsidRPr="003758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>Числовые и буквенные выражения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Выражение с переменной. Значение выражения. Подстановка выражений вместо переменных. 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>Равенства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lastRenderedPageBreak/>
        <w:t xml:space="preserve">Числовое равенство. Свойства числовых равенств. Равенство с переменной. 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>Уравнения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Понятие уравнения и корня уравнения. </w:t>
      </w:r>
      <w:r w:rsidRPr="003758D5">
        <w:rPr>
          <w:rFonts w:ascii="Times New Roman" w:hAnsi="Times New Roman" w:cs="Times New Roman"/>
          <w:i/>
          <w:sz w:val="24"/>
          <w:szCs w:val="24"/>
        </w:rPr>
        <w:t>Представление о равносильности уравнений. Область определения уравнения (область допустимых значений переменной).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>Линейное уравнение и его корни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Решение линейных уравнений. </w:t>
      </w:r>
      <w:r w:rsidRPr="003758D5">
        <w:rPr>
          <w:rFonts w:ascii="Times New Roman" w:hAnsi="Times New Roman" w:cs="Times New Roman"/>
          <w:i/>
          <w:sz w:val="24"/>
          <w:szCs w:val="24"/>
        </w:rPr>
        <w:t>Линейное уравнение с параметром. Количество корней линейного уравнения. Решение линейных уравнений с параметром.</w:t>
      </w:r>
      <w:r w:rsidRPr="003758D5">
        <w:rPr>
          <w:rFonts w:ascii="Times New Roman" w:hAnsi="Times New Roman" w:cs="Times New Roman"/>
          <w:sz w:val="24"/>
          <w:szCs w:val="24"/>
        </w:rPr>
        <w:t xml:space="preserve"> Решение текстовых задач методом составления уравнений.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>Статистика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Описательные статистические показатели числовых наборов: среднее арифметическое, </w:t>
      </w:r>
      <w:r w:rsidRPr="003758D5">
        <w:rPr>
          <w:rFonts w:ascii="Times New Roman" w:hAnsi="Times New Roman" w:cs="Times New Roman"/>
          <w:i/>
          <w:sz w:val="24"/>
          <w:szCs w:val="24"/>
        </w:rPr>
        <w:t>медиана</w:t>
      </w:r>
      <w:r w:rsidRPr="003758D5">
        <w:rPr>
          <w:rFonts w:ascii="Times New Roman" w:hAnsi="Times New Roman" w:cs="Times New Roman"/>
          <w:sz w:val="24"/>
          <w:szCs w:val="24"/>
        </w:rPr>
        <w:t xml:space="preserve">, наибольшее и наименьшее значения. Меры рассеивания: размах, </w:t>
      </w:r>
      <w:r w:rsidRPr="003758D5">
        <w:rPr>
          <w:rFonts w:ascii="Times New Roman" w:hAnsi="Times New Roman" w:cs="Times New Roman"/>
          <w:i/>
          <w:sz w:val="24"/>
          <w:szCs w:val="24"/>
        </w:rPr>
        <w:t>дисперсия и стандартное отклонение</w:t>
      </w:r>
      <w:r w:rsidRPr="003758D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Случайная изменчивость. Изменчивость при измерениях. </w:t>
      </w:r>
      <w:r w:rsidRPr="003758D5">
        <w:rPr>
          <w:rFonts w:ascii="Times New Roman" w:hAnsi="Times New Roman" w:cs="Times New Roman"/>
          <w:i/>
          <w:sz w:val="24"/>
          <w:szCs w:val="24"/>
        </w:rPr>
        <w:t>Решающие правила. Закономерности в изменчивых величинах</w:t>
      </w:r>
      <w:r w:rsidRPr="003758D5">
        <w:rPr>
          <w:rFonts w:ascii="Times New Roman" w:hAnsi="Times New Roman" w:cs="Times New Roman"/>
          <w:sz w:val="24"/>
          <w:szCs w:val="24"/>
        </w:rPr>
        <w:t>.</w:t>
      </w:r>
    </w:p>
    <w:p w:rsidR="00BC4393" w:rsidRPr="003758D5" w:rsidRDefault="00AA097E" w:rsidP="007B2EF7">
      <w:pPr>
        <w:pStyle w:val="af2"/>
        <w:spacing w:after="0" w:line="360" w:lineRule="auto"/>
        <w:ind w:firstLine="709"/>
        <w:jc w:val="both"/>
        <w:rPr>
          <w:rFonts w:ascii="Times New Roman" w:hAnsi="Times New Roman"/>
          <w:b/>
          <w:color w:val="auto"/>
        </w:rPr>
      </w:pPr>
      <w:r w:rsidRPr="003758D5">
        <w:rPr>
          <w:rStyle w:val="941"/>
          <w:rFonts w:eastAsiaTheme="minorEastAsia"/>
          <w:color w:val="auto"/>
          <w:sz w:val="24"/>
          <w:szCs w:val="24"/>
        </w:rPr>
        <w:t>Функции.</w:t>
      </w:r>
      <w:r w:rsidRPr="003758D5">
        <w:rPr>
          <w:rFonts w:ascii="Times New Roman" w:hAnsi="Times New Roman"/>
          <w:color w:val="auto"/>
        </w:rPr>
        <w:t xml:space="preserve"> </w:t>
      </w:r>
      <w:r w:rsidRPr="003758D5">
        <w:rPr>
          <w:rFonts w:ascii="Times New Roman" w:hAnsi="Times New Roman"/>
          <w:b/>
          <w:color w:val="auto"/>
        </w:rPr>
        <w:t>12ч</w:t>
      </w:r>
      <w:r w:rsidR="007B2EF7" w:rsidRPr="003758D5">
        <w:rPr>
          <w:rFonts w:ascii="Times New Roman" w:hAnsi="Times New Roman"/>
          <w:b/>
          <w:color w:val="auto"/>
        </w:rPr>
        <w:t xml:space="preserve"> 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>Понятие функции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Декартовы координаты на плоскости. Формирование представлений о </w:t>
      </w:r>
      <w:proofErr w:type="spellStart"/>
      <w:r w:rsidRPr="003758D5">
        <w:rPr>
          <w:rFonts w:ascii="Times New Roman" w:hAnsi="Times New Roman" w:cs="Times New Roman"/>
          <w:sz w:val="24"/>
          <w:szCs w:val="24"/>
        </w:rPr>
        <w:t>метапредметном</w:t>
      </w:r>
      <w:proofErr w:type="spellEnd"/>
      <w:r w:rsidRPr="003758D5">
        <w:rPr>
          <w:rFonts w:ascii="Times New Roman" w:hAnsi="Times New Roman" w:cs="Times New Roman"/>
          <w:sz w:val="24"/>
          <w:szCs w:val="24"/>
        </w:rPr>
        <w:t xml:space="preserve"> понятии «координаты». Способы задания функций: аналитический, графический, табличный. График функции. Примеры функций, получаемых в процессе исследования различных реальных процессов и решения задач. Значение функции в точке.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58D5">
        <w:rPr>
          <w:rFonts w:ascii="Times New Roman" w:hAnsi="Times New Roman" w:cs="Times New Roman"/>
          <w:b/>
          <w:bCs/>
          <w:sz w:val="24"/>
          <w:szCs w:val="24"/>
        </w:rPr>
        <w:t>Линейная функция</w:t>
      </w:r>
    </w:p>
    <w:p w:rsidR="00BC4393" w:rsidRPr="003758D5" w:rsidRDefault="00BC4393" w:rsidP="00BC439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Свойства и график линейной функции. Угловой коэффициент прямой. Расположение графика линейной функции в зависимости от ее углового коэффициента и свободного члена. </w:t>
      </w:r>
      <w:r w:rsidRPr="003758D5">
        <w:rPr>
          <w:rFonts w:ascii="Times New Roman" w:hAnsi="Times New Roman" w:cs="Times New Roman"/>
          <w:i/>
          <w:sz w:val="24"/>
          <w:szCs w:val="24"/>
        </w:rPr>
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</w:r>
    </w:p>
    <w:p w:rsidR="00920E60" w:rsidRPr="003758D5" w:rsidRDefault="00920E60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AA097E" w:rsidRPr="003758D5" w:rsidRDefault="00AA097E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3758D5">
        <w:rPr>
          <w:rStyle w:val="941"/>
          <w:rFonts w:eastAsiaTheme="minorEastAsia"/>
          <w:sz w:val="24"/>
          <w:szCs w:val="24"/>
        </w:rPr>
        <w:t>Степень</w:t>
      </w:r>
      <w:r w:rsidRPr="003758D5">
        <w:rPr>
          <w:rFonts w:ascii="Times New Roman" w:hAnsi="Times New Roman" w:cs="Times New Roman"/>
          <w:sz w:val="24"/>
          <w:szCs w:val="24"/>
        </w:rPr>
        <w:t xml:space="preserve"> с</w:t>
      </w:r>
      <w:r w:rsidRPr="003758D5">
        <w:rPr>
          <w:rStyle w:val="941"/>
          <w:rFonts w:eastAsiaTheme="minorEastAsia"/>
          <w:sz w:val="24"/>
          <w:szCs w:val="24"/>
        </w:rPr>
        <w:t xml:space="preserve"> натуральным показателем.</w:t>
      </w:r>
      <w:r w:rsidRPr="003758D5">
        <w:rPr>
          <w:rFonts w:ascii="Times New Roman" w:hAnsi="Times New Roman" w:cs="Times New Roman"/>
          <w:sz w:val="24"/>
          <w:szCs w:val="24"/>
        </w:rPr>
        <w:t xml:space="preserve"> </w:t>
      </w:r>
      <w:r w:rsidRPr="003758D5">
        <w:rPr>
          <w:rFonts w:ascii="Times New Roman" w:hAnsi="Times New Roman" w:cs="Times New Roman"/>
          <w:b/>
          <w:sz w:val="24"/>
          <w:szCs w:val="24"/>
        </w:rPr>
        <w:t>14ч.</w:t>
      </w:r>
    </w:p>
    <w:p w:rsidR="001C7469" w:rsidRPr="003758D5" w:rsidRDefault="00BC4393" w:rsidP="001C7469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Степень с натуральным показателем и ее свойства. Преобразования выражений, содержащих степени с натуральным показателем. </w:t>
      </w:r>
      <w:r w:rsidR="001C7469" w:rsidRPr="003758D5">
        <w:rPr>
          <w:rFonts w:ascii="Times New Roman" w:hAnsi="Times New Roman" w:cs="Times New Roman"/>
          <w:sz w:val="24"/>
          <w:szCs w:val="24"/>
        </w:rPr>
        <w:t>Функ</w:t>
      </w:r>
      <w:r w:rsidR="001C7469" w:rsidRPr="003758D5">
        <w:rPr>
          <w:rFonts w:ascii="Times New Roman" w:hAnsi="Times New Roman" w:cs="Times New Roman"/>
          <w:sz w:val="24"/>
          <w:szCs w:val="24"/>
        </w:rPr>
        <w:softHyphen/>
        <w:t>ции</w:t>
      </w:r>
      <w:r w:rsidR="001C7469" w:rsidRPr="003758D5">
        <w:rPr>
          <w:rStyle w:val="942"/>
          <w:rFonts w:eastAsiaTheme="minorEastAsia"/>
          <w:sz w:val="24"/>
          <w:szCs w:val="24"/>
        </w:rPr>
        <w:t xml:space="preserve"> у = х</w:t>
      </w:r>
      <w:r w:rsidR="001C7469" w:rsidRPr="003758D5">
        <w:rPr>
          <w:rStyle w:val="942"/>
          <w:rFonts w:eastAsiaTheme="minorEastAsia"/>
          <w:sz w:val="24"/>
          <w:szCs w:val="24"/>
          <w:vertAlign w:val="superscript"/>
        </w:rPr>
        <w:t>1</w:t>
      </w:r>
      <w:r w:rsidR="001C7469" w:rsidRPr="003758D5">
        <w:rPr>
          <w:rStyle w:val="942"/>
          <w:rFonts w:eastAsiaTheme="minorEastAsia"/>
          <w:sz w:val="24"/>
          <w:szCs w:val="24"/>
        </w:rPr>
        <w:t>, у</w:t>
      </w:r>
      <w:r w:rsidR="001C7469" w:rsidRPr="003758D5">
        <w:rPr>
          <w:rFonts w:ascii="Times New Roman" w:hAnsi="Times New Roman" w:cs="Times New Roman"/>
          <w:sz w:val="24"/>
          <w:szCs w:val="24"/>
        </w:rPr>
        <w:t xml:space="preserve"> = х</w:t>
      </w:r>
      <w:r w:rsidR="001C7469" w:rsidRPr="003758D5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1C7469" w:rsidRPr="003758D5">
        <w:rPr>
          <w:rFonts w:ascii="Times New Roman" w:hAnsi="Times New Roman" w:cs="Times New Roman"/>
          <w:sz w:val="24"/>
          <w:szCs w:val="24"/>
        </w:rPr>
        <w:t xml:space="preserve"> и их графики.</w:t>
      </w:r>
    </w:p>
    <w:p w:rsidR="00920E60" w:rsidRPr="003758D5" w:rsidRDefault="00BC4393" w:rsidP="001C7469">
      <w:pPr>
        <w:pStyle w:val="940"/>
        <w:shd w:val="clear" w:color="auto" w:fill="auto"/>
        <w:spacing w:line="276" w:lineRule="auto"/>
        <w:ind w:right="20" w:firstLine="0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>Одночлен. Действия с одночленами и многочленами (сложение, вычитание, умножение).</w:t>
      </w:r>
    </w:p>
    <w:p w:rsidR="00920E60" w:rsidRPr="003758D5" w:rsidRDefault="00AA097E" w:rsidP="00920E60">
      <w:pPr>
        <w:pStyle w:val="940"/>
        <w:shd w:val="clear" w:color="auto" w:fill="auto"/>
        <w:spacing w:line="276" w:lineRule="auto"/>
        <w:ind w:right="20" w:firstLine="567"/>
        <w:rPr>
          <w:rStyle w:val="941"/>
          <w:rFonts w:eastAsiaTheme="minorEastAsia"/>
          <w:sz w:val="24"/>
          <w:szCs w:val="24"/>
        </w:rPr>
      </w:pPr>
      <w:r w:rsidRPr="003758D5">
        <w:rPr>
          <w:rStyle w:val="941"/>
          <w:rFonts w:eastAsiaTheme="minorEastAsia"/>
          <w:sz w:val="24"/>
          <w:szCs w:val="24"/>
        </w:rPr>
        <w:lastRenderedPageBreak/>
        <w:t>Многочлены.18ч</w:t>
      </w:r>
    </w:p>
    <w:p w:rsidR="00BC4393" w:rsidRPr="003758D5" w:rsidRDefault="00AA097E" w:rsidP="00BC4393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 Многочлен.</w:t>
      </w:r>
      <w:r w:rsidR="00BC4393" w:rsidRPr="003758D5">
        <w:rPr>
          <w:rFonts w:ascii="Times New Roman" w:hAnsi="Times New Roman" w:cs="Times New Roman"/>
          <w:sz w:val="24"/>
          <w:szCs w:val="24"/>
        </w:rPr>
        <w:t xml:space="preserve"> Действия с одночленами и многочленами (сложение, вычитание, умножение).</w:t>
      </w:r>
    </w:p>
    <w:p w:rsidR="00920E60" w:rsidRPr="003758D5" w:rsidRDefault="00AA097E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97E" w:rsidRPr="003758D5" w:rsidRDefault="00AA097E" w:rsidP="00AA097E">
      <w:pPr>
        <w:pStyle w:val="940"/>
        <w:shd w:val="clear" w:color="auto" w:fill="auto"/>
        <w:spacing w:line="276" w:lineRule="auto"/>
        <w:ind w:right="20" w:firstLine="567"/>
        <w:rPr>
          <w:rStyle w:val="941"/>
          <w:rFonts w:eastAsiaTheme="minorEastAsia"/>
          <w:sz w:val="24"/>
          <w:szCs w:val="24"/>
        </w:rPr>
      </w:pPr>
      <w:r w:rsidRPr="003758D5">
        <w:rPr>
          <w:rStyle w:val="941"/>
          <w:rFonts w:eastAsiaTheme="minorEastAsia"/>
          <w:sz w:val="24"/>
          <w:szCs w:val="24"/>
        </w:rPr>
        <w:t>Формулы сокращенного умножения.18ч</w:t>
      </w:r>
    </w:p>
    <w:p w:rsidR="00877CC5" w:rsidRPr="003758D5" w:rsidRDefault="001C7469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Формулы сокращенного умножения: разность квадратов, квадрат суммы и разности. Разложение многочлена на множители: вынесение общего множителя за скобки, </w:t>
      </w:r>
      <w:r w:rsidRPr="003758D5">
        <w:rPr>
          <w:rFonts w:ascii="Times New Roman" w:hAnsi="Times New Roman" w:cs="Times New Roman"/>
          <w:i/>
          <w:sz w:val="24"/>
          <w:szCs w:val="24"/>
        </w:rPr>
        <w:t>группировка, применение формул сокращенного умножения</w:t>
      </w:r>
      <w:r w:rsidRPr="003758D5">
        <w:rPr>
          <w:rFonts w:ascii="Times New Roman" w:hAnsi="Times New Roman" w:cs="Times New Roman"/>
          <w:sz w:val="24"/>
          <w:szCs w:val="24"/>
        </w:rPr>
        <w:t>.</w:t>
      </w:r>
      <w:r w:rsidRPr="003758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A097E" w:rsidRPr="00375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469" w:rsidRPr="003758D5" w:rsidRDefault="001C7469" w:rsidP="00AA097E">
      <w:pPr>
        <w:pStyle w:val="940"/>
        <w:shd w:val="clear" w:color="auto" w:fill="auto"/>
        <w:spacing w:line="276" w:lineRule="auto"/>
        <w:ind w:right="20" w:firstLine="567"/>
        <w:rPr>
          <w:rFonts w:ascii="Times New Roman" w:hAnsi="Times New Roman" w:cs="Times New Roman"/>
          <w:sz w:val="24"/>
          <w:szCs w:val="24"/>
        </w:rPr>
      </w:pPr>
    </w:p>
    <w:p w:rsidR="00AA097E" w:rsidRPr="003758D5" w:rsidRDefault="00AA097E" w:rsidP="00AA097E">
      <w:pPr>
        <w:ind w:right="20" w:firstLine="567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3758D5">
        <w:rPr>
          <w:rFonts w:ascii="Times New Roman" w:hAnsi="Times New Roman" w:cs="Times New Roman"/>
          <w:b/>
          <w:sz w:val="24"/>
          <w:szCs w:val="24"/>
        </w:rPr>
        <w:t>С</w:t>
      </w:r>
      <w:proofErr w:type="spellStart"/>
      <w:r w:rsidRPr="003758D5">
        <w:rPr>
          <w:rFonts w:ascii="Times New Roman" w:hAnsi="Times New Roman" w:cs="Times New Roman"/>
          <w:b/>
          <w:sz w:val="24"/>
          <w:szCs w:val="24"/>
          <w:lang w:val="ru"/>
        </w:rPr>
        <w:t>истемы</w:t>
      </w:r>
      <w:proofErr w:type="spellEnd"/>
      <w:r w:rsidRPr="003758D5">
        <w:rPr>
          <w:rFonts w:ascii="Times New Roman" w:hAnsi="Times New Roman" w:cs="Times New Roman"/>
          <w:b/>
          <w:sz w:val="24"/>
          <w:szCs w:val="24"/>
          <w:lang w:val="ru"/>
        </w:rPr>
        <w:t xml:space="preserve"> линейных уравнений. 12ч</w:t>
      </w:r>
    </w:p>
    <w:p w:rsidR="001C7469" w:rsidRPr="003758D5" w:rsidRDefault="001C7469" w:rsidP="001C746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8D5">
        <w:rPr>
          <w:rFonts w:ascii="Times New Roman" w:hAnsi="Times New Roman" w:cs="Times New Roman"/>
          <w:sz w:val="24"/>
          <w:szCs w:val="24"/>
        </w:rPr>
        <w:t xml:space="preserve">Понятие системы уравнений. Решение системы уравнений. Методы решения систем линейных уравнений с двумя переменными: </w:t>
      </w:r>
      <w:r w:rsidRPr="003758D5">
        <w:rPr>
          <w:rFonts w:ascii="Times New Roman" w:hAnsi="Times New Roman" w:cs="Times New Roman"/>
          <w:i/>
          <w:sz w:val="24"/>
          <w:szCs w:val="24"/>
        </w:rPr>
        <w:t>графический метод</w:t>
      </w:r>
      <w:r w:rsidRPr="003758D5">
        <w:rPr>
          <w:rFonts w:ascii="Times New Roman" w:hAnsi="Times New Roman" w:cs="Times New Roman"/>
          <w:sz w:val="24"/>
          <w:szCs w:val="24"/>
        </w:rPr>
        <w:t xml:space="preserve">, </w:t>
      </w:r>
      <w:r w:rsidRPr="003758D5">
        <w:rPr>
          <w:rFonts w:ascii="Times New Roman" w:hAnsi="Times New Roman" w:cs="Times New Roman"/>
          <w:i/>
          <w:sz w:val="24"/>
          <w:szCs w:val="24"/>
        </w:rPr>
        <w:t>метод сложения</w:t>
      </w:r>
      <w:r w:rsidRPr="003758D5">
        <w:rPr>
          <w:rFonts w:ascii="Times New Roman" w:hAnsi="Times New Roman" w:cs="Times New Roman"/>
          <w:sz w:val="24"/>
          <w:szCs w:val="24"/>
        </w:rPr>
        <w:t xml:space="preserve">, метод подстановки. </w:t>
      </w:r>
      <w:r w:rsidRPr="003758D5">
        <w:rPr>
          <w:rFonts w:ascii="Times New Roman" w:hAnsi="Times New Roman" w:cs="Times New Roman"/>
          <w:sz w:val="24"/>
          <w:szCs w:val="24"/>
          <w:lang w:val="ru"/>
        </w:rPr>
        <w:t>Ре</w:t>
      </w:r>
      <w:r w:rsidRPr="003758D5">
        <w:rPr>
          <w:rFonts w:ascii="Times New Roman" w:hAnsi="Times New Roman" w:cs="Times New Roman"/>
          <w:sz w:val="24"/>
          <w:szCs w:val="24"/>
          <w:lang w:val="ru"/>
        </w:rPr>
        <w:softHyphen/>
        <w:t>шение текстовых задач методом составления систем уравнений.</w:t>
      </w:r>
      <w:r w:rsidRPr="003758D5">
        <w:rPr>
          <w:rFonts w:ascii="Times New Roman" w:hAnsi="Times New Roman" w:cs="Times New Roman"/>
          <w:sz w:val="24"/>
          <w:szCs w:val="24"/>
        </w:rPr>
        <w:t xml:space="preserve"> </w:t>
      </w:r>
      <w:r w:rsidRPr="003758D5">
        <w:rPr>
          <w:rFonts w:ascii="Times New Roman" w:hAnsi="Times New Roman" w:cs="Times New Roman"/>
          <w:i/>
          <w:sz w:val="24"/>
          <w:szCs w:val="24"/>
        </w:rPr>
        <w:t>Системы линейных уравнений с параметром</w:t>
      </w:r>
      <w:r w:rsidRPr="003758D5">
        <w:rPr>
          <w:rFonts w:ascii="Times New Roman" w:hAnsi="Times New Roman" w:cs="Times New Roman"/>
          <w:sz w:val="24"/>
          <w:szCs w:val="24"/>
        </w:rPr>
        <w:t>.</w:t>
      </w:r>
    </w:p>
    <w:p w:rsidR="00AA097E" w:rsidRPr="003758D5" w:rsidRDefault="00AA097E" w:rsidP="00AA097E">
      <w:pPr>
        <w:ind w:right="20" w:firstLine="567"/>
        <w:jc w:val="both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3758D5">
        <w:rPr>
          <w:rFonts w:ascii="Times New Roman" w:hAnsi="Times New Roman" w:cs="Times New Roman"/>
          <w:b/>
          <w:sz w:val="24"/>
          <w:szCs w:val="24"/>
          <w:lang w:val="ru"/>
        </w:rPr>
        <w:t>Повторение. 3ч</w:t>
      </w:r>
    </w:p>
    <w:p w:rsidR="00877CC5" w:rsidRPr="003758D5" w:rsidRDefault="00877CC5" w:rsidP="00877CC5">
      <w:pPr>
        <w:shd w:val="clear" w:color="auto" w:fill="FFFFFF"/>
        <w:spacing w:line="240" w:lineRule="auto"/>
        <w:ind w:left="5" w:firstLine="355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758D5">
        <w:rPr>
          <w:rFonts w:ascii="Times New Roman" w:eastAsia="Calibri" w:hAnsi="Times New Roman" w:cs="Times New Roman"/>
          <w:sz w:val="24"/>
          <w:szCs w:val="24"/>
        </w:rPr>
        <w:t>Закрепление знаний, умений и навыков, полученных на уроках по данным темам (курс алгебры 7 класса).</w:t>
      </w:r>
    </w:p>
    <w:p w:rsidR="00877CC5" w:rsidRPr="003758D5" w:rsidRDefault="00877CC5" w:rsidP="00877CC5">
      <w:pPr>
        <w:pStyle w:val="940"/>
        <w:shd w:val="clear" w:color="auto" w:fill="auto"/>
        <w:spacing w:line="276" w:lineRule="auto"/>
        <w:ind w:right="20" w:firstLine="567"/>
        <w:rPr>
          <w:rStyle w:val="941"/>
          <w:rFonts w:eastAsiaTheme="minorEastAsia"/>
          <w:b w:val="0"/>
          <w:sz w:val="24"/>
          <w:szCs w:val="24"/>
        </w:rPr>
      </w:pPr>
    </w:p>
    <w:p w:rsidR="00AA097E" w:rsidRPr="003758D5" w:rsidRDefault="00AA097E" w:rsidP="00920E60">
      <w:pPr>
        <w:rPr>
          <w:rFonts w:ascii="Times New Roman" w:hAnsi="Times New Roman" w:cs="Times New Roman"/>
          <w:b/>
          <w:sz w:val="24"/>
          <w:szCs w:val="24"/>
        </w:rPr>
      </w:pPr>
    </w:p>
    <w:p w:rsidR="00920E60" w:rsidRPr="003758D5" w:rsidRDefault="00920E60" w:rsidP="00920E60">
      <w:pPr>
        <w:pStyle w:val="ad"/>
        <w:spacing w:after="0" w:line="227" w:lineRule="atLeast"/>
        <w:jc w:val="center"/>
        <w:rPr>
          <w:b/>
          <w:bCs/>
          <w:color w:val="FF0000"/>
        </w:rPr>
      </w:pPr>
      <w:r w:rsidRPr="003758D5">
        <w:rPr>
          <w:b/>
          <w:bCs/>
        </w:rPr>
        <w:t xml:space="preserve">4. Тематическое </w:t>
      </w:r>
      <w:r w:rsidR="001C7469" w:rsidRPr="003758D5">
        <w:rPr>
          <w:b/>
          <w:bCs/>
        </w:rPr>
        <w:t>планирование с</w:t>
      </w:r>
      <w:r w:rsidRPr="003758D5">
        <w:rPr>
          <w:b/>
          <w:bCs/>
        </w:rPr>
        <w:t xml:space="preserve"> указанием количества часов, отводимых на освоение каждой темы</w:t>
      </w:r>
    </w:p>
    <w:p w:rsidR="00AA097E" w:rsidRPr="003758D5" w:rsidRDefault="00AA097E" w:rsidP="00AA097E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1438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0"/>
        <w:gridCol w:w="5230"/>
        <w:gridCol w:w="1660"/>
        <w:gridCol w:w="6403"/>
      </w:tblGrid>
      <w:tr w:rsidR="00AA097E" w:rsidRPr="003758D5" w:rsidTr="00AA097E">
        <w:trPr>
          <w:trHeight w:val="678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A097E" w:rsidRPr="003758D5" w:rsidRDefault="00AA097E" w:rsidP="00920E60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AA097E" w:rsidRPr="003758D5" w:rsidRDefault="00AA097E" w:rsidP="00920E60">
            <w:pPr>
              <w:ind w:firstLine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overflowPunct w:val="0"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деятельности</w:t>
            </w:r>
          </w:p>
        </w:tc>
      </w:tr>
      <w:tr w:rsidR="00AA097E" w:rsidRPr="003758D5" w:rsidTr="00AA097E">
        <w:trPr>
          <w:trHeight w:val="2051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 Выражения. Тождества. Уравнения.</w:t>
            </w:r>
            <w:r w:rsidRPr="003758D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Статистические данные</w:t>
            </w:r>
          </w:p>
          <w:p w:rsidR="00AA097E" w:rsidRPr="003758D5" w:rsidRDefault="00AA097E" w:rsidP="00920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  <w:p w:rsidR="00AA097E" w:rsidRPr="003758D5" w:rsidRDefault="00AA097E" w:rsidP="00920E60">
            <w:pPr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 1 по теме «Выражения и тождества»</w:t>
            </w:r>
          </w:p>
          <w:p w:rsidR="00AA097E" w:rsidRPr="003758D5" w:rsidRDefault="00AA097E" w:rsidP="00920E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 2 по теме «Уравнения»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283C80">
            <w:pPr>
              <w:pStyle w:val="940"/>
              <w:spacing w:line="240" w:lineRule="auto"/>
              <w:ind w:left="176" w:hanging="176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Читать и записывать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буквенные выражения, составлять буквенные выражения по условиям задач.</w:t>
            </w:r>
          </w:p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Вычислять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числовое значение буквенного выражения при заданных значениях букв.</w:t>
            </w:r>
          </w:p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Составлять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уравнения по условиям задач.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Решать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простейшие уравнения на основе зависимостей между компонентами арифметических действий.</w:t>
            </w:r>
          </w:p>
        </w:tc>
      </w:tr>
      <w:tr w:rsidR="00AA097E" w:rsidRPr="003758D5" w:rsidTr="00AA097E">
        <w:trPr>
          <w:trHeight w:val="4330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AA0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  <w:p w:rsidR="00AA097E" w:rsidRPr="003758D5" w:rsidRDefault="00AA097E" w:rsidP="00920E60">
            <w:pPr>
              <w:spacing w:line="216" w:lineRule="exact"/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 3 по теме «Функции»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283C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12</w:t>
            </w:r>
          </w:p>
          <w:p w:rsidR="00AA097E" w:rsidRPr="003758D5" w:rsidRDefault="00AA097E" w:rsidP="00920E60">
            <w:pPr>
              <w:pStyle w:val="940"/>
              <w:spacing w:line="240" w:lineRule="auto"/>
              <w:ind w:left="28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</w:p>
        </w:tc>
        <w:tc>
          <w:tcPr>
            <w:tcW w:w="6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Определять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координаты точек, данных на координатной плоскости.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Строить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на координатной плоскости точки и фигуры по заданным координатам, фигуры, симметричные данным относительно координатных осей и начала координат.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понятие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линейного уравнения с двумя переменными, умение узнавать указанные уравнения, выражать в них одну переменную через другую, определять, является ли пара чисел решением уравнения, строить прямую, которая является графиком данного линейного уравнения с двумя переменными.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Приводить примеры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решений уравнений с двумя переменными, решать задачи, алгебраической моделью которых является уравнение с двумя переменными, находить целочисленные решения (подбором).</w:t>
            </w:r>
          </w:p>
        </w:tc>
      </w:tr>
      <w:tr w:rsidR="00AA097E" w:rsidRPr="003758D5" w:rsidTr="00AA097E">
        <w:trPr>
          <w:trHeight w:val="4786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Степень с натуральным показателем</w:t>
            </w:r>
          </w:p>
          <w:p w:rsidR="00AA097E" w:rsidRPr="003758D5" w:rsidRDefault="00AA097E" w:rsidP="00920E60">
            <w:pPr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№4 по теме «Степень с натуральным показателем»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14</w:t>
            </w:r>
          </w:p>
          <w:p w:rsidR="00AA097E" w:rsidRPr="003758D5" w:rsidRDefault="00AA097E" w:rsidP="00920E60">
            <w:pPr>
              <w:pStyle w:val="940"/>
              <w:spacing w:line="240" w:lineRule="auto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Понимать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смысл понятие степени с натуральным показателем и нулевым показателем,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свойства степени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, уметь вычислять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степень числа, знание табличных значений степеней 2,3,5,10.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свойства степени для преобразования выражений и вычислений.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конструировать математические предложения с помощью связок «если…, то…»,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воспроизводить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несложные доказательства изученных теорем о свойствах степени с натуральным показателем.</w:t>
            </w:r>
          </w:p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Познакомиться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с первыми нелинейными функциями y = x² и y= - x². Научиться вычислять приближенные значения величины по ее квадрату с помощью графика функции. Познакомиться с символикой обозначения функциональных зависимостей y=f(x). Строить речевые конструкции с использованием функциональной терминологии.</w:t>
            </w:r>
          </w:p>
        </w:tc>
      </w:tr>
      <w:tr w:rsidR="00AA097E" w:rsidRPr="003758D5" w:rsidTr="00AA097E">
        <w:trPr>
          <w:trHeight w:val="1367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Многочлены</w:t>
            </w:r>
          </w:p>
          <w:p w:rsidR="00AA097E" w:rsidRPr="003758D5" w:rsidRDefault="00AA097E" w:rsidP="00920E60">
            <w:pPr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 5 по теме «Сумма и разность многочленов. Мно</w:t>
            </w: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softHyphen/>
              <w:t>гочлены и одночлены»</w:t>
            </w:r>
          </w:p>
          <w:p w:rsidR="00AA097E" w:rsidRPr="003758D5" w:rsidRDefault="00AA097E" w:rsidP="00920E60">
            <w:pPr>
              <w:ind w:left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№6 по теме «Произведение многочленов»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283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18</w:t>
            </w:r>
          </w:p>
        </w:tc>
        <w:tc>
          <w:tcPr>
            <w:tcW w:w="6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многочлена, его стандартного вида.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выполнять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многочленами. Применять различные формы самоконтроля при выполнении преобразований.</w:t>
            </w:r>
          </w:p>
        </w:tc>
      </w:tr>
      <w:tr w:rsidR="00AA097E" w:rsidRPr="003758D5" w:rsidTr="00AA097E">
        <w:trPr>
          <w:trHeight w:val="1595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Формулы сокращенного умножения</w:t>
            </w:r>
          </w:p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№7 по теме «Формулы сокращенного умножения»</w:t>
            </w:r>
          </w:p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Style w:val="80"/>
                <w:rFonts w:ascii="Times New Roman" w:hAnsi="Times New Roman" w:cs="Times New Roman"/>
                <w:sz w:val="24"/>
                <w:szCs w:val="24"/>
              </w:rPr>
              <w:t>Контрольная работа № 8 по теме «Преобразование целых выражений»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097E" w:rsidRPr="003758D5" w:rsidRDefault="00283C80" w:rsidP="00283C80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18</w:t>
            </w:r>
          </w:p>
        </w:tc>
        <w:tc>
          <w:tcPr>
            <w:tcW w:w="6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56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A097E" w:rsidRPr="003758D5" w:rsidTr="00AA097E">
        <w:trPr>
          <w:trHeight w:val="273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Системы двух линейных уравнений с двумя переменными</w:t>
            </w:r>
          </w:p>
          <w:p w:rsidR="00AA097E" w:rsidRPr="003758D5" w:rsidRDefault="00AA097E" w:rsidP="00920E60">
            <w:pPr>
              <w:pStyle w:val="94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№9 по теме «Системы линейных уравнений и их решения»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283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12</w:t>
            </w:r>
          </w:p>
        </w:tc>
        <w:tc>
          <w:tcPr>
            <w:tcW w:w="6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понятие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о системах двух линейных уравнений с двумя переменными, умение узнавать указанные системы, определять, является ли пара чисел решением системы уравнений.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умение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решать системы двух линейных уравнений с двумя переменными различными методами. </w:t>
            </w: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Сформировать умение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решать текстовые задачи алгебраическим методом, составляя математическую модель задачи в виде системы двух уравнений, решать полученную систему, интерпретировать результат.</w:t>
            </w:r>
          </w:p>
        </w:tc>
      </w:tr>
      <w:tr w:rsidR="00AA097E" w:rsidRPr="003758D5" w:rsidTr="00AA097E">
        <w:trPr>
          <w:trHeight w:val="2734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ind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283C8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758D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</w:p>
        </w:tc>
        <w:tc>
          <w:tcPr>
            <w:tcW w:w="64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A097E" w:rsidRPr="003758D5" w:rsidRDefault="00AA097E" w:rsidP="00920E6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A097E" w:rsidRPr="003758D5" w:rsidRDefault="00AA097E" w:rsidP="00AA097E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A097E" w:rsidRPr="003758D5" w:rsidRDefault="00AA097E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97E" w:rsidRPr="003758D5" w:rsidRDefault="00AA097E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97E" w:rsidRPr="003758D5" w:rsidRDefault="00AA097E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97E" w:rsidRPr="003758D5" w:rsidRDefault="00AA097E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97E" w:rsidRPr="003758D5" w:rsidRDefault="00AA097E" w:rsidP="00AA097E">
      <w:pPr>
        <w:shd w:val="clear" w:color="auto" w:fill="FFFFFF"/>
        <w:spacing w:before="77"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97E" w:rsidRPr="003758D5" w:rsidRDefault="00920E60" w:rsidP="00920E60">
      <w:pPr>
        <w:shd w:val="clear" w:color="auto" w:fill="FFFFFF"/>
        <w:spacing w:before="77"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3758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5. </w:t>
      </w:r>
      <w:r w:rsidR="00AA097E" w:rsidRPr="003758D5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КАЛЕНДАРНО-ТЕМАТИЧЕСКОЕ ПЛАНИРОВАНИЕ</w:t>
      </w:r>
    </w:p>
    <w:p w:rsidR="00AA097E" w:rsidRPr="003758D5" w:rsidRDefault="00AA097E" w:rsidP="00AA097E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W w:w="154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67"/>
        <w:gridCol w:w="136"/>
        <w:gridCol w:w="1418"/>
        <w:gridCol w:w="568"/>
        <w:gridCol w:w="572"/>
        <w:gridCol w:w="16"/>
        <w:gridCol w:w="1544"/>
        <w:gridCol w:w="15"/>
        <w:gridCol w:w="1962"/>
        <w:gridCol w:w="1843"/>
        <w:gridCol w:w="3409"/>
        <w:gridCol w:w="15"/>
        <w:gridCol w:w="1544"/>
        <w:gridCol w:w="15"/>
        <w:gridCol w:w="1259"/>
      </w:tblGrid>
      <w:tr w:rsidR="00AA097E" w:rsidRPr="003758D5" w:rsidTr="00AD3BDE">
        <w:trPr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spellStart"/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</w:t>
            </w:r>
            <w:proofErr w:type="spellEnd"/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урока раздела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Тема урока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</w:t>
            </w: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Факт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Основное содержание </w:t>
            </w:r>
          </w:p>
        </w:tc>
        <w:tc>
          <w:tcPr>
            <w:tcW w:w="1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Виды деятельности учащихся</w:t>
            </w:r>
          </w:p>
        </w:tc>
        <w:tc>
          <w:tcPr>
            <w:tcW w:w="68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Планируемые образовательные результаты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Дом. зада</w:t>
            </w:r>
          </w:p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ние</w:t>
            </w:r>
            <w:proofErr w:type="spellEnd"/>
          </w:p>
        </w:tc>
      </w:tr>
      <w:tr w:rsidR="00AA097E" w:rsidRPr="003758D5" w:rsidTr="00AD3BDE">
        <w:trPr>
          <w:jc w:val="center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3" w:type="dxa"/>
            <w:gridSpan w:val="2"/>
            <w:vMerge/>
            <w:tcBorders>
              <w:left w:val="single" w:sz="4" w:space="0" w:color="auto"/>
            </w:tcBorders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vMerge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8" w:type="dxa"/>
            <w:vMerge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Merge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Merge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  <w:vMerge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Предметные</w:t>
            </w:r>
          </w:p>
        </w:tc>
        <w:tc>
          <w:tcPr>
            <w:tcW w:w="3409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Личностные</w:t>
            </w:r>
          </w:p>
        </w:tc>
        <w:tc>
          <w:tcPr>
            <w:tcW w:w="1274" w:type="dxa"/>
            <w:gridSpan w:val="2"/>
            <w:vMerge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097E" w:rsidRPr="003758D5" w:rsidTr="00AD3BDE">
        <w:trPr>
          <w:jc w:val="center"/>
        </w:trPr>
        <w:tc>
          <w:tcPr>
            <w:tcW w:w="568" w:type="dxa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3609" w:type="dxa"/>
            <w:gridSpan w:val="13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Повторение. Выражения. Тождества. Уравнения. Статистические данные(25ч)</w:t>
            </w:r>
          </w:p>
        </w:tc>
        <w:tc>
          <w:tcPr>
            <w:tcW w:w="1274" w:type="dxa"/>
            <w:gridSpan w:val="2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A097E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03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«Числовые выражения»</w:t>
            </w:r>
          </w:p>
        </w:tc>
        <w:tc>
          <w:tcPr>
            <w:tcW w:w="568" w:type="dxa"/>
            <w:textDirection w:val="btLr"/>
            <w:vAlign w:val="center"/>
          </w:tcPr>
          <w:p w:rsidR="00AA097E" w:rsidRPr="003758D5" w:rsidRDefault="00AA097E" w:rsidP="00AA097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Арифметические действия с десятичными и обыкновенными дробями</w:t>
            </w:r>
          </w:p>
        </w:tc>
        <w:tc>
          <w:tcPr>
            <w:tcW w:w="1977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Выполняют вычисления с десятичными дробями, сочетая устные и письменные приемы вычислений</w:t>
            </w:r>
          </w:p>
        </w:tc>
        <w:tc>
          <w:tcPr>
            <w:tcW w:w="1843" w:type="dxa"/>
            <w:vAlign w:val="center"/>
          </w:tcPr>
          <w:p w:rsidR="00AA097E" w:rsidRPr="003758D5" w:rsidRDefault="00E920D3" w:rsidP="00E920D3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</w:tc>
        <w:tc>
          <w:tcPr>
            <w:tcW w:w="3409" w:type="dxa"/>
            <w:vAlign w:val="center"/>
          </w:tcPr>
          <w:p w:rsidR="00C2255F" w:rsidRPr="003758D5" w:rsidRDefault="00AA097E" w:rsidP="003A07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="00C2255F"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E920D3" w:rsidRPr="003758D5" w:rsidRDefault="00AA097E" w:rsidP="003A07E1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="002C227F"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="00E920D3"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D7BA6" w:rsidRPr="003758D5" w:rsidRDefault="00AA097E" w:rsidP="003A07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="00DD7BA6"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AA097E" w:rsidRPr="003758D5" w:rsidRDefault="00AA097E" w:rsidP="003A07E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097E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П1. Определения знать№8,18,4(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бгдж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</w:tr>
      <w:tr w:rsidR="00AA097E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703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«Действия с десятичными и обыкновенными дробями»</w:t>
            </w:r>
          </w:p>
        </w:tc>
        <w:tc>
          <w:tcPr>
            <w:tcW w:w="568" w:type="dxa"/>
            <w:textDirection w:val="btLr"/>
            <w:vAlign w:val="center"/>
          </w:tcPr>
          <w:p w:rsidR="00AA097E" w:rsidRPr="003758D5" w:rsidRDefault="00AA097E" w:rsidP="00AA097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Коэффициент. Арифметические действия с десятичными и обыкновенными дробями</w:t>
            </w:r>
          </w:p>
        </w:tc>
        <w:tc>
          <w:tcPr>
            <w:tcW w:w="1977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Выполняют преобразования буквенных выражений, приводят подобные слагаемые</w:t>
            </w:r>
          </w:p>
        </w:tc>
        <w:tc>
          <w:tcPr>
            <w:tcW w:w="1843" w:type="dxa"/>
            <w:vAlign w:val="center"/>
          </w:tcPr>
          <w:p w:rsidR="00E920D3" w:rsidRPr="003758D5" w:rsidRDefault="00E920D3" w:rsidP="00E920D3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 и правила действий с рациональными числами при выполнении вычислений;</w:t>
            </w:r>
          </w:p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2255F" w:rsidRPr="003758D5" w:rsidRDefault="00AA097E" w:rsidP="003A07E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2255F"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AA097E" w:rsidRPr="003758D5" w:rsidRDefault="00AA097E" w:rsidP="003A07E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2C227F"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="002C227F"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D7BA6" w:rsidRPr="003758D5" w:rsidRDefault="00AA097E" w:rsidP="003A07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DD7BA6"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AA097E" w:rsidRPr="003758D5" w:rsidRDefault="00AA097E" w:rsidP="003A07E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097E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Карточка с заданиями на приведение подобных слагаемых</w:t>
            </w:r>
          </w:p>
        </w:tc>
      </w:tr>
      <w:tr w:rsidR="00AA097E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3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«Решение уравнений»</w:t>
            </w:r>
          </w:p>
        </w:tc>
        <w:tc>
          <w:tcPr>
            <w:tcW w:w="568" w:type="dxa"/>
            <w:textDirection w:val="btLr"/>
            <w:vAlign w:val="center"/>
          </w:tcPr>
          <w:p w:rsidR="00AA097E" w:rsidRPr="003758D5" w:rsidRDefault="00AA097E" w:rsidP="00AA097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Уравнение с одной переменной. Корень уравнения.</w:t>
            </w:r>
          </w:p>
        </w:tc>
        <w:tc>
          <w:tcPr>
            <w:tcW w:w="1977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Решают линейные уравнения с одной переменной</w:t>
            </w:r>
          </w:p>
        </w:tc>
        <w:tc>
          <w:tcPr>
            <w:tcW w:w="1843" w:type="dxa"/>
            <w:vAlign w:val="center"/>
          </w:tcPr>
          <w:p w:rsidR="00DD03A7" w:rsidRPr="003758D5" w:rsidRDefault="00DD03A7" w:rsidP="00DD03A7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line="36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решать линейные неравенства и несложные неравенства, сводящиеся к линейным;</w:t>
            </w:r>
          </w:p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2255F" w:rsidRPr="003758D5" w:rsidRDefault="00AA097E" w:rsidP="003A07E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="00C2255F" w:rsidRPr="003758D5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</w:t>
            </w:r>
          </w:p>
          <w:p w:rsidR="002C227F" w:rsidRPr="003758D5" w:rsidRDefault="00AA097E" w:rsidP="003A07E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="002C227F" w:rsidRPr="003758D5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</w:t>
            </w:r>
            <w:r w:rsidR="002C227F"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D7BA6" w:rsidRPr="003758D5" w:rsidRDefault="00AA097E" w:rsidP="003A07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="00DD7BA6"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AA097E" w:rsidRPr="003758D5" w:rsidRDefault="00AA097E" w:rsidP="003A07E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A097E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1274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схему решения уравнений, карточки с заданиями</w:t>
            </w:r>
          </w:p>
        </w:tc>
      </w:tr>
      <w:tr w:rsidR="00AA097E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703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по теме «Решение задач с помощью уравнений»</w:t>
            </w:r>
          </w:p>
        </w:tc>
        <w:tc>
          <w:tcPr>
            <w:tcW w:w="568" w:type="dxa"/>
            <w:textDirection w:val="btLr"/>
            <w:vAlign w:val="center"/>
          </w:tcPr>
          <w:p w:rsidR="00AA097E" w:rsidRPr="003758D5" w:rsidRDefault="00AA097E" w:rsidP="00AA097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Уравнение с одной переменной. Корень уравнения.</w:t>
            </w:r>
          </w:p>
        </w:tc>
        <w:tc>
          <w:tcPr>
            <w:tcW w:w="1977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Решают текстовые задачи алгебраическим способом</w:t>
            </w:r>
          </w:p>
        </w:tc>
        <w:tc>
          <w:tcPr>
            <w:tcW w:w="1843" w:type="dxa"/>
            <w:vAlign w:val="center"/>
          </w:tcPr>
          <w:p w:rsidR="00AA097E" w:rsidRPr="003758D5" w:rsidRDefault="00DD03A7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задач</w:t>
            </w:r>
          </w:p>
        </w:tc>
        <w:tc>
          <w:tcPr>
            <w:tcW w:w="3409" w:type="dxa"/>
            <w:vAlign w:val="center"/>
          </w:tcPr>
          <w:p w:rsidR="00C2255F" w:rsidRPr="003758D5" w:rsidRDefault="00AA097E" w:rsidP="003A07E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C2255F"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="00C2255F"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2C227F" w:rsidRPr="003758D5" w:rsidRDefault="00AA097E" w:rsidP="003A07E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2C227F" w:rsidRPr="003758D5">
              <w:rPr>
                <w:rFonts w:ascii="Times New Roman" w:hAnsi="Times New Roman"/>
                <w:sz w:val="24"/>
                <w:szCs w:val="24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</w:t>
            </w:r>
            <w:r w:rsidR="002C227F"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A097E" w:rsidRPr="003758D5" w:rsidRDefault="00AA097E" w:rsidP="003A07E1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="00DD7BA6"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</w:tc>
        <w:tc>
          <w:tcPr>
            <w:tcW w:w="1559" w:type="dxa"/>
            <w:gridSpan w:val="2"/>
            <w:vAlign w:val="center"/>
          </w:tcPr>
          <w:p w:rsidR="00AA097E" w:rsidRPr="003758D5" w:rsidRDefault="00C5193C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Индиивидуальные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задачи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огэ</w:t>
            </w:r>
            <w:proofErr w:type="spellEnd"/>
          </w:p>
        </w:tc>
      </w:tr>
      <w:tr w:rsidR="00AA097E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3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Входящая контрольная работа</w:t>
            </w:r>
          </w:p>
        </w:tc>
        <w:tc>
          <w:tcPr>
            <w:tcW w:w="568" w:type="dxa"/>
            <w:textDirection w:val="btLr"/>
            <w:vAlign w:val="center"/>
          </w:tcPr>
          <w:p w:rsidR="00AA097E" w:rsidRPr="003758D5" w:rsidRDefault="00AA097E" w:rsidP="00AA097E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усвоения знаний</w:t>
            </w:r>
          </w:p>
        </w:tc>
        <w:tc>
          <w:tcPr>
            <w:tcW w:w="1977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DD03A7" w:rsidRPr="003758D5" w:rsidRDefault="00DD03A7" w:rsidP="00DD03A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выполнять несложные преобразования целых выражений: раскрывать скобки, приводить подобные слагаемые;</w:t>
            </w:r>
          </w:p>
          <w:p w:rsidR="00DD03A7" w:rsidRPr="003758D5" w:rsidRDefault="00DD03A7" w:rsidP="00DD03A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использовать свойства чисел и правила действий с рациональными числами при выполнении вычислений;</w:t>
            </w:r>
          </w:p>
          <w:p w:rsidR="00DD03A7" w:rsidRPr="003758D5" w:rsidRDefault="00DD03A7" w:rsidP="00DD03A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решать линейные неравенства и несложные неравенства, сводящиеся к линейным;</w:t>
            </w:r>
          </w:p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3A07E1" w:rsidRPr="003758D5" w:rsidRDefault="003A07E1" w:rsidP="003A07E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2C227F" w:rsidRPr="003758D5" w:rsidRDefault="00AA097E" w:rsidP="003A07E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="002C227F"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="002C227F"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AA097E" w:rsidRPr="003758D5" w:rsidRDefault="00AA097E" w:rsidP="003A07E1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="00DD7BA6"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AA097E" w:rsidRPr="003758D5" w:rsidRDefault="00AA097E" w:rsidP="00AA097E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AA097E" w:rsidRPr="003758D5" w:rsidRDefault="00AA097E" w:rsidP="00AA09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Повторить схему решения уравнений, карточки с заданиями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Работа над </w:t>
            </w:r>
            <w:proofErr w:type="spell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ошибками.Числовые</w:t>
            </w:r>
            <w:proofErr w:type="spell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выражения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 переменной. Значение выражения. Подстановка выражений вместо переменных.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натуральное число, целое число, обыкновенная дробь, десятичная дробь, смешанная дробь, рациональное число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П.1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с переменными. Значение выражения с переменной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 переменной. Значение выражения. Подстановка выражений вместо переменных.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построение алгоритма действий, составление опорного конспекта по теме урока, работа с опорным конспектом, выполнение практических заданий,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 и правила действий при выполнении вычислений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П.2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Выражение с переменными. Формула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 переменной. Значение выражения. Подстановка выражений вместо переменных.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письменный опрос, работа в парах по учебнику, фронтальный опрос по теоретическому материалу, самостоятельная работа из УМК,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значений выражений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с переменной. Значение выражения. Подстановка выражений вместо переменных.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тест,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сравнивать числа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C5193C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Сравнение значений выражений. Двойное неравенство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7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равенство. Свойства числовых равенств. Равенство с переменной.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77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тест,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сравнение чисел в реальных ситуациях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П.3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действий над числами. Переместительное, сочетательное свойство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равенство. Свойства числовых равенств. Равенство с переменной.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 по теме урока, работа в парах, выполнение практических заданий,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DD03A7" w:rsidRPr="003758D5" w:rsidRDefault="00DD03A7" w:rsidP="00DD03A7">
            <w:pPr>
              <w:pStyle w:val="a6"/>
              <w:numPr>
                <w:ilvl w:val="0"/>
                <w:numId w:val="27"/>
              </w:numPr>
              <w:tabs>
                <w:tab w:val="left" w:pos="1134"/>
              </w:tabs>
              <w:spacing w:after="0" w:line="360" w:lineRule="auto"/>
              <w:ind w:left="0" w:firstLine="709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свойства чисел и правила действий при выполнении вычислений;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договариваться о правилах и вопросах для обсуждения в соответствии с поставленной перед группой задачей;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строить модель/схему на основе условий задачи и/или способа ее решения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Свойства действий над числами. Распределительное свойство умножения относительно сложения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равенство. Свойства числовых равенств. Равенство с переменной.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письменный опрос, работа с опорным конспектом, самостоятельная работа по заданиям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DD03A7" w:rsidRPr="003758D5" w:rsidRDefault="00DD03A7" w:rsidP="00DD03A7">
            <w:pPr>
              <w:tabs>
                <w:tab w:val="left" w:pos="113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чисел и правила действий при выполнении вычислений;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Тождества.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равенство. Свойства числовых равенств. Равенство с переменной.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5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Тождества. Тождественные преобразования выражений. Подготовка к контрольной работе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Числовое равенство. Свойства числовых равенств. Равенство с переменной. 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и проблемных заданий на закрепление т повторение изученного материала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5-6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№1 по теме «Выражение. Тождество»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представлять в устной или письменной форме развернутый план собственной деятельности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контр.вопр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стр. 16,25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16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Уравнение и его корни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Понятие уравнения и корня уравнения.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Представление о равносильности уравнений. Область определения уравнения (область допустимых значений переменной).</w:t>
            </w:r>
          </w:p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методом составления уравнений.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работа; составление опорного конспекта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оценок.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равенство, числовое равенство, уравнение, корень уравнения, решение уравнения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7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17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Линейное уравнение с одно переменной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линейных уравнений.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Линейное уравнение с параметром. Количество корней линейного уравнения. Решение линейных уравнений с параметром</w:t>
            </w: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и проблемных заданий на закрепление т повторение изученного материала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DD03A7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проверять, является ли данное число решением уравнения 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8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линейных уравнений с одной переменной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линейных уравнений.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Линейное уравнение с параметром. Количество корней линейного уравнения. Решение линейных уравнений с параметром</w:t>
            </w: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DD03A7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равенство, числовое равенство, уравнение, корень уравнения, решение уравнения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представлять в устной или письменной форме развернутый план собственной деятельности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8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с помощью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методом составления уравнений.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F21A51" w:rsidRPr="003758D5" w:rsidRDefault="000E5ABF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</w:t>
            </w:r>
            <w:r w:rsidR="003758D5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9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на движение с помощью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методом составления уравнений.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843" w:type="dxa"/>
            <w:vAlign w:val="center"/>
          </w:tcPr>
          <w:p w:rsidR="003758D5" w:rsidRPr="003758D5" w:rsidRDefault="000E5ABF" w:rsidP="003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</w:t>
            </w:r>
            <w:r w:rsidR="003758D5">
              <w:rPr>
                <w:rFonts w:ascii="Times New Roman" w:hAnsi="Times New Roman" w:cs="Times New Roman"/>
                <w:sz w:val="24"/>
                <w:szCs w:val="24"/>
              </w:rPr>
              <w:t>адач</w:t>
            </w:r>
            <w:r w:rsidR="003758D5" w:rsidRPr="003758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758D5" w:rsidRPr="003758D5"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 различие скоростей объекта в стоячей воде, против течения и по течению реки;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9</w:t>
            </w:r>
          </w:p>
        </w:tc>
      </w:tr>
      <w:tr w:rsidR="00F21A51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703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418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на совместную работу с помощью уравнений. Подготовка к контрольной работе</w:t>
            </w:r>
          </w:p>
        </w:tc>
        <w:tc>
          <w:tcPr>
            <w:tcW w:w="568" w:type="dxa"/>
            <w:textDirection w:val="btLr"/>
            <w:vAlign w:val="center"/>
          </w:tcPr>
          <w:p w:rsidR="00F21A51" w:rsidRPr="003758D5" w:rsidRDefault="00F21A51" w:rsidP="00F21A51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методом составления уравнений.</w:t>
            </w:r>
          </w:p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843" w:type="dxa"/>
            <w:vAlign w:val="center"/>
          </w:tcPr>
          <w:p w:rsidR="003758D5" w:rsidRDefault="000E5ABF" w:rsidP="003758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</w:t>
            </w:r>
            <w:r w:rsidR="003758D5">
              <w:rPr>
                <w:rFonts w:ascii="Times New Roman" w:eastAsia="Times New Roman" w:hAnsi="Times New Roman" w:cs="Times New Roman"/>
                <w:sz w:val="24"/>
                <w:szCs w:val="24"/>
              </w:rPr>
              <w:t>адач</w:t>
            </w:r>
          </w:p>
          <w:p w:rsidR="00F21A51" w:rsidRPr="003758D5" w:rsidRDefault="003758D5" w:rsidP="003758D5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решать задачи разных типов (на работу, на покупки, на движение), связывающих три величины, выделять эти величины и отношения между ними</w:t>
            </w:r>
          </w:p>
        </w:tc>
        <w:tc>
          <w:tcPr>
            <w:tcW w:w="3409" w:type="dxa"/>
            <w:vAlign w:val="center"/>
          </w:tcPr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договариваться о правилах и вопросах для обсуждения в соответствии с поставленной перед группой задачей;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обосновывать и осуществлять выбор наиболее эффективных способов решения учебных и познавательных задач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F21A51" w:rsidRPr="003758D5" w:rsidRDefault="00F21A51" w:rsidP="00F21A51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строить модель/схему на основе условий задачи и/или способа ее решения</w:t>
            </w:r>
          </w:p>
        </w:tc>
        <w:tc>
          <w:tcPr>
            <w:tcW w:w="1559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F21A51" w:rsidRPr="003758D5" w:rsidRDefault="00F21A51" w:rsidP="00F21A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8-9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22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№2 по теме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«Уравнения»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равенство, числовое равенство, уравнение, корень уравнения, решение уравнения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контр.вопр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 35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23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Среднее арифметическое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Табличное и графическое представление данных, столбчатые и круговые диаграммы, графики, применение диаграмм и графиков для описания зависимостей реальных величин, извлечение информации из таблиц, диаграмм и графиков.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составление опорного конспекта по теме урока, выполнения практических заданий из УМК, работа в парах,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читать информацию, представленную в виде таблицы, диаграммы, графика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Размах и мода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Описательные статистические показатели числовых наборов: среднее арифметическое,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медиана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, наибольшее и наименьшее значения. Меры рассеивания: размах,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дисперсия и стандартное отклонение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. Случайная изменчивость. Изменчивость при измерениях.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Решающие правила. Закономерности в изменчивых величинах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коллективная исследовательская работа выполнение практических заданий, выполнение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Иметь представление о статистических характеристиках, вероятности случайного события, комбинаторных задачах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Медиана как статистическая характеристика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работа; составление опорного конспекта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</w:t>
            </w:r>
            <w:r w:rsidRPr="003758D5">
              <w:rPr>
                <w:rStyle w:val="dash041e0431044b0447043d044b0439char1"/>
              </w:rPr>
              <w:t>основные статистические характеристики числовых наборов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10</w:t>
            </w:r>
          </w:p>
        </w:tc>
      </w:tr>
      <w:tr w:rsidR="00C5193C" w:rsidRPr="003758D5" w:rsidTr="00AD3BDE">
        <w:trPr>
          <w:cantSplit/>
          <w:trHeight w:val="182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3" w:type="dxa"/>
            <w:gridSpan w:val="15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Функции (12 ч)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Что такое функция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Декартовы координаты на плоскости. Формирование представлений о </w:t>
            </w:r>
            <w:proofErr w:type="spellStart"/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метапредметном</w:t>
            </w:r>
            <w:proofErr w:type="spellEnd"/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понятии «координаты». Способы задания функций: аналитический, графический, табличный. 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Находить значение функции по заданному значению аргумента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находить значение аргумента по заданному значению функции в несложных ситуациях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Вычисление значений функции по формуле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Значение функции в точке.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оценок.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определять положение точки по ее координатам, координаты точки по ее положению на координатной плоскости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28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и чтение графика реальной функциональной зависимости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График функции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График функции. Примеры функций, получаемых в процессе исследования различных реальных процессов и решения задач.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определять положение точки по ее координатам, координаты точки по ее положению на координатной плоскости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30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графика функции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36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График функции. Примеры функций, получаемых в процессе исследования различных реальных процессов и решения задач.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31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Линейная функция и ее график. 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360" w:lineRule="auto"/>
              <w:jc w:val="both"/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и график линейной функции. </w:t>
            </w:r>
            <w:r w:rsidRPr="003758D5"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  <w:t>Нахождение коэффициентов линейной функции по заданным условиям: прохождение прямой через две точки с заданными координатами, прохождение прямой через данную точку и параллельной данной прямой.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16</w:t>
            </w:r>
          </w:p>
        </w:tc>
      </w:tr>
      <w:tr w:rsidR="000E5ABF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3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графика линейной функции</w:t>
            </w:r>
          </w:p>
        </w:tc>
        <w:tc>
          <w:tcPr>
            <w:tcW w:w="568" w:type="dxa"/>
            <w:textDirection w:val="btLr"/>
            <w:vAlign w:val="center"/>
          </w:tcPr>
          <w:p w:rsidR="000E5ABF" w:rsidRPr="003758D5" w:rsidRDefault="000E5ABF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Расположение графика линейной функции в зависимости от ее углового коэффициента и свободного члена.</w:t>
            </w:r>
          </w:p>
        </w:tc>
        <w:tc>
          <w:tcPr>
            <w:tcW w:w="1962" w:type="dxa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Merge w:val="restart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проверять, является ли данный график графиком заданной функции (линейной, квадратичной, обратной пропорциональности)</w:t>
            </w:r>
          </w:p>
        </w:tc>
        <w:tc>
          <w:tcPr>
            <w:tcW w:w="3409" w:type="dxa"/>
            <w:vAlign w:val="center"/>
          </w:tcPr>
          <w:p w:rsidR="000E5ABF" w:rsidRPr="003758D5" w:rsidRDefault="000E5ABF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0E5ABF" w:rsidRPr="003758D5" w:rsidRDefault="000E5ABF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</w:p>
          <w:p w:rsidR="000E5ABF" w:rsidRPr="003758D5" w:rsidRDefault="000E5ABF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5ABF" w:rsidRPr="003758D5" w:rsidRDefault="000E5ABF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 его мнению, мировоззрению, культуре, языку, вере, гражданской позиции</w:t>
            </w:r>
          </w:p>
        </w:tc>
        <w:tc>
          <w:tcPr>
            <w:tcW w:w="1274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16</w:t>
            </w:r>
          </w:p>
        </w:tc>
      </w:tr>
      <w:tr w:rsidR="000E5ABF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703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Построение графика линейной функции, параллельного одной из осей координат</w:t>
            </w:r>
          </w:p>
        </w:tc>
        <w:tc>
          <w:tcPr>
            <w:tcW w:w="568" w:type="dxa"/>
            <w:textDirection w:val="btLr"/>
            <w:vAlign w:val="center"/>
          </w:tcPr>
          <w:p w:rsidR="000E5ABF" w:rsidRPr="003758D5" w:rsidRDefault="000E5ABF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Расположение графика линейной функции в зависимости от ее углового коэффициента и свободного члена.</w:t>
            </w:r>
          </w:p>
        </w:tc>
        <w:tc>
          <w:tcPr>
            <w:tcW w:w="1962" w:type="dxa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Merge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0E5ABF" w:rsidRPr="003758D5" w:rsidRDefault="000E5ABF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0E5ABF" w:rsidRPr="003758D5" w:rsidRDefault="000E5ABF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E5ABF" w:rsidRPr="003758D5" w:rsidRDefault="000E5ABF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0E5ABF" w:rsidRPr="003758D5" w:rsidRDefault="000E5ABF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0E5ABF" w:rsidRPr="003758D5" w:rsidRDefault="000E5ABF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Прямая пропорциональная зависимость. Построение графика прямой пропорциональности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0E5ABF" w:rsidRPr="003758D5" w:rsidRDefault="000E5ABF" w:rsidP="000E5A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строить график линейной функции;</w:t>
            </w:r>
          </w:p>
          <w:p w:rsidR="000E5ABF" w:rsidRPr="003758D5" w:rsidRDefault="000E5ABF" w:rsidP="000E5ABF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проверять, является ли данный график графиком заданной функции (линейной, квадратичной, обратной пропорциональности);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i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Взаимное расположение графиков линейной функции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определять приближенные значения координат точки пересечения графиков функций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представлять в устной или письменной форме развернутый план собственной деятельности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сверять свои действия с целью и, при необходимости, исправлять ошибки самостоятельно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16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Угловой коэффициент прямой. Подготовка к контрольной работе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Угловой коэффициент прямой. Расположение графика линейной функции в зависимости от ее углового коэффициента и свободного члена.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определять приближенные значения координат точки пересечения графиков функций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16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№3 по теме «Функции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октября</w:t>
            </w: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умений и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навыков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учащихся по теме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«Функции»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использовать свойства линейной функции и ее график при решении задач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69,83</w:t>
            </w:r>
          </w:p>
        </w:tc>
      </w:tr>
      <w:tr w:rsidR="00C5193C" w:rsidRPr="003758D5" w:rsidTr="00AD3BDE">
        <w:trPr>
          <w:cantSplit/>
          <w:trHeight w:val="239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3" w:type="dxa"/>
            <w:gridSpan w:val="15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III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Степень с натуральным показателем (14ч)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38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Определение степени с натуральным показателем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работа; составление опорного конспекта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0E5ABF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несложные преобразования для вычисления значений числовых выражений, содержащих степени с натуральным показателем, 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18</w:t>
            </w:r>
          </w:p>
        </w:tc>
      </w:tr>
      <w:tr w:rsidR="00C5193C" w:rsidRPr="003758D5" w:rsidTr="00AD3BDE">
        <w:trPr>
          <w:cantSplit/>
          <w:trHeight w:val="2689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Степень отрицательного числа.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18</w:t>
            </w:r>
          </w:p>
        </w:tc>
      </w:tr>
      <w:tr w:rsidR="00C5193C" w:rsidRPr="003758D5" w:rsidTr="00AD3BDE">
        <w:trPr>
          <w:cantSplit/>
          <w:trHeight w:val="2689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40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Нахождение значений выражений, содержащих степень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выражений, содержащих степени с натуральным показателем.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степеней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19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42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Деление степеней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19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Возведение в степень произведения 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работа; составление опорного конспекта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Возведение степени в степень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Одночлен и его стандартный вид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Степень с натуральным показателем и ее свойства. показателем.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21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одночленов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выражений, содержащих степени с натуральным показателем.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Возведение одночлена в натуральную степень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выражений, содержащих степени с натуральным показателем.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работа; составление опорного конспекта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48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одночленов Возведение одночлена в натуральную степень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Преобразования выражений, содержащих степени с натуральным показателем.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Индивидуальная работа; составление опорного конспекта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0E5ABF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49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Функции вида 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=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2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, у=х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3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их графики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  <w:r w:rsidRPr="003758D5">
              <w:rPr>
                <w:rStyle w:val="942"/>
                <w:rFonts w:eastAsiaTheme="minorEastAsia"/>
                <w:sz w:val="24"/>
                <w:szCs w:val="24"/>
              </w:rPr>
              <w:t xml:space="preserve"> у = х</w:t>
            </w:r>
            <w:r w:rsidRPr="003758D5">
              <w:rPr>
                <w:rStyle w:val="942"/>
                <w:rFonts w:eastAsiaTheme="minorEastAsia"/>
                <w:sz w:val="24"/>
                <w:szCs w:val="24"/>
                <w:vertAlign w:val="superscript"/>
              </w:rPr>
              <w:t>1</w:t>
            </w:r>
            <w:r w:rsidRPr="003758D5">
              <w:rPr>
                <w:rStyle w:val="942"/>
                <w:rFonts w:eastAsiaTheme="minorEastAsia"/>
                <w:sz w:val="24"/>
                <w:szCs w:val="24"/>
              </w:rPr>
              <w:t>, у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= х</w:t>
            </w:r>
            <w:r w:rsidRPr="003758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и их графики.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Функции вида 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у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=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2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>, у=х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vertAlign w:val="superscript"/>
                <w:lang w:eastAsia="en-US"/>
              </w:rPr>
              <w:t>3</w:t>
            </w:r>
            <w:r w:rsidRPr="003758D5">
              <w:rPr>
                <w:rFonts w:ascii="Times New Roman" w:eastAsiaTheme="minorHAnsi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 их графики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Функ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softHyphen/>
              <w:t>ции</w:t>
            </w:r>
            <w:r w:rsidRPr="003758D5">
              <w:rPr>
                <w:rStyle w:val="942"/>
                <w:rFonts w:eastAsiaTheme="minorEastAsia"/>
                <w:sz w:val="24"/>
                <w:szCs w:val="24"/>
              </w:rPr>
              <w:t xml:space="preserve"> у = х</w:t>
            </w:r>
            <w:r w:rsidRPr="003758D5">
              <w:rPr>
                <w:rStyle w:val="942"/>
                <w:rFonts w:eastAsiaTheme="minorEastAsia"/>
                <w:sz w:val="24"/>
                <w:szCs w:val="24"/>
                <w:vertAlign w:val="superscript"/>
              </w:rPr>
              <w:t>1</w:t>
            </w:r>
            <w:r w:rsidRPr="003758D5">
              <w:rPr>
                <w:rStyle w:val="942"/>
                <w:rFonts w:eastAsiaTheme="minorEastAsia"/>
                <w:sz w:val="24"/>
                <w:szCs w:val="24"/>
              </w:rPr>
              <w:t>, у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= х</w:t>
            </w:r>
            <w:r w:rsidRPr="003758D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и их графики.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51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№4 по теме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«Степень с натуральным показателем»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с. 108,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118</w:t>
            </w:r>
          </w:p>
        </w:tc>
      </w:tr>
      <w:tr w:rsidR="00C5193C" w:rsidRPr="003758D5" w:rsidTr="00AD3BDE">
        <w:trPr>
          <w:cantSplit/>
          <w:trHeight w:val="182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3" w:type="dxa"/>
            <w:gridSpan w:val="15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 xml:space="preserve">IV.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Многочлены (18ч)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Многочлен и его стандартный вид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Многочлен. Действия с одночленами и многочленами (сложение, вычитание, умножение).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53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многочленов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Многочлен. Действия с одночленами и многочленами (сложение, вычитание, умножение).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26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Подобные члены многочлена при сложении и вычитании многочленов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многочленов. Алгебраическая сумма многочленов.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и проблемных заданий на закрепление и повторение знаний,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представлять в устной или письменной форме развернутый план собственной деятельности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26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многочленов. Подобные члены многочлена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Сложение и вычитание многочленов. Алгебраическая сумма многочленов.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Разбор нерешенных задач, письменный опрос, самостоятельная работа по заданиям из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УМК,  выполнение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творческого задания 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26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одночлена на многочлен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одночлена на многочлен. Решение задач.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27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одночлена на многочлен при решении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одночлена на многочлен. Решение задач.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27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Вынесение общего множителя за скобки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множители. Вынесение общего множителя за скобки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28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множители. Вынесение общего множителя за скобки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П. 28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60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Вынесение двучлена за скобки при разложении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множители. Вынесение общего множителя за скобки.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Контрольная работа №5 по теме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« Сумма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 xml:space="preserve"> и разность многочленов. Многочлены и одночлены.»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умений и навыков учащихся по теме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 Сумма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разность многочленов. Многочлены и одночлены.»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 134,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62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Умножение многочлена на многочлен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29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многочлена на многочлен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Разбор нерешенных задач, фронтальный опрос, работа у доски и в тетрадях, работа с УМК, индивидуальная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 по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карточкам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29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многочлена на многочлен при решении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Приведение многочленов к стандартному виду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представлять в устной или письменной форме развернутый план собственной деятельности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29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Разложение многочлена на множители 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группировки. Квадратный трехчлен.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группировки. Квадратный трехчлен.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30</w:t>
            </w:r>
          </w:p>
        </w:tc>
      </w:tr>
      <w:tr w:rsidR="00C5193C" w:rsidRPr="003758D5" w:rsidTr="00AD3BDE">
        <w:trPr>
          <w:cantSplit/>
          <w:trHeight w:val="2825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Вынесение за скобки общего множителя. Доказательство тождеств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многочлена на множители способом группировки. Квадратный трехчлен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68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Доказательство тождеств. Подготовка к контрольной работе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Произведение многочленов. Разложение многочленов на линейные множители с помощью способа группировки.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Разбор нерешенных задач, работа по дифференцированным карточкам из УМК, проектирование выполнения домашнего задания, комментирование выставленных </w:t>
            </w:r>
            <w:proofErr w:type="spell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оц</w:t>
            </w:r>
            <w:proofErr w:type="spellEnd"/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 6 по теме «Произведение многочленов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умений и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навыков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учащихся по теме «произведение многочленов»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 152</w:t>
            </w:r>
          </w:p>
        </w:tc>
      </w:tr>
      <w:tr w:rsidR="00C5193C" w:rsidRPr="003758D5" w:rsidTr="00AD3BDE">
        <w:trPr>
          <w:cantSplit/>
          <w:trHeight w:val="187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3" w:type="dxa"/>
            <w:gridSpan w:val="15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V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 Формулы сокращенного умножения. (18ч)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70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Возведение в квадрат суммы двух выражений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сокращенного умножения: разность квадратов, квадрат суммы и разности.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Составление опорных конспектов по теме урока, фронтальный опрос,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Возведение в квадрат разности двух выражений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940"/>
              <w:shd w:val="clear" w:color="auto" w:fill="auto"/>
              <w:spacing w:line="276" w:lineRule="auto"/>
              <w:ind w:right="2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Формулы сокращенного умножения: разность квадратов, квадрат суммы и разности.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письменный опрос, составление опорного конспекта по теме урока, фронтальный опрос,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72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73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Разложение на множители с помощью </w:t>
            </w:r>
            <w:proofErr w:type="spell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фсу</w:t>
            </w:r>
            <w:proofErr w:type="spellEnd"/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работа у доски, работа по дифференцированным карточкам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Умножение разности двух выражений их сумму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самостоятельная работа, работа с опорным конспектом, проектирование выполнения домашнего задания, комментирование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Осознанное, уважительное и доброжелательное отношение к другому человеку,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Применение формулы разности квадратов двух выражений при упрощении выражений. 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 по теме урока, индивидуальный опрос по заданиям работа по заданиям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разности квадратов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самостоятельная работа, работа с опорным конспектом,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формулы разности квадратов для разложения многочлена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конспекта, работа с демонстрационным материалом, выполнение практических заданий из УМК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Разложение на множители суммы и разности кубов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Разложение многочлена на множители: вынесение общего множителя за скобки, 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группировка, применение формул сокращенного </w:t>
            </w:r>
            <w:proofErr w:type="gramStart"/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>умножения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8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 по теме урока, индивидуальный опрос по заданиям работа по заданиям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36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79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№7 по геометрии по теме «Формулы сокращенного умножения»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умений и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навыков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учащихся по теме «Формулы сокращенного умножения</w:t>
            </w: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3758D5" w:rsidRPr="003758D5" w:rsidRDefault="003758D5" w:rsidP="003758D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hAnsi="Times New Roman"/>
                <w:sz w:val="24"/>
                <w:szCs w:val="24"/>
              </w:rPr>
              <w:t>использовать формулы сокращенного умножения (квадрат суммы, квадрат разности, разность квадратов) для упрощения вычислений значений выражений;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 172,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Преобразование целого выражения в многочлен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Целые выражения. Представление целого выражения в виде многочлена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фронтальный опрос, работа в парах,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37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81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целого выражения в многочлен. Доказательство тождеств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Целые выражения. Представление целого выражения в виде многочлена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 по теме урока, индивидуальный опрос по заданиям работа по заданиям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37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82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множители. Вынесение общего множителя за скобки. Способ группировки. Применение формул сокращенного умножения.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Формирование у учащихся умений построение и реализации новых знаний (понятий, способов действий и т.д.): 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К.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представлять в устной или письменной форме развернутый план собственной деятельности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самостоятельно определять причины своего успеха или неуспеха и находить способы выхода из ситуации неуспеха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множители. Вынесение общего множителя за скобки. Способ группировки. Применение формул сокращенного умножения.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84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множители. Вынесение общего множителя за скобки. Способ группировки. Применение формул сокращенного умножения.</w:t>
            </w:r>
          </w:p>
        </w:tc>
        <w:tc>
          <w:tcPr>
            <w:tcW w:w="1962" w:type="dxa"/>
            <w:vMerge w:val="restart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Merge w:val="restart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Merge w:val="restart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целых выражений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9" w:type="dxa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П.38 №1016, 1019,1025, 1082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86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Преобразование целого выражения в многочлен. Подготовка к контрольной работе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Применение различных способов разложения на множители. Вынесение общего множителя за скобки. Способ группировки. Применение формул сокращенного умножения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с опорными конспектами, самостоятельная работа из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38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87</w:t>
            </w:r>
          </w:p>
        </w:tc>
        <w:tc>
          <w:tcPr>
            <w:tcW w:w="703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418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№8 по теме «Преобразование целых выражений</w:t>
            </w: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умений и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навыков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учащихся по теме «Формулы сокращенного умножения</w:t>
            </w: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целых выражений: раскрывать скобки, приводить подобные слагаемые</w:t>
            </w:r>
          </w:p>
        </w:tc>
        <w:tc>
          <w:tcPr>
            <w:tcW w:w="3409" w:type="dxa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127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 190</w:t>
            </w:r>
          </w:p>
        </w:tc>
      </w:tr>
      <w:tr w:rsidR="00C5193C" w:rsidRPr="003758D5" w:rsidTr="00AD3BDE">
        <w:trPr>
          <w:cantSplit/>
          <w:trHeight w:val="220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3" w:type="dxa"/>
            <w:gridSpan w:val="15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Глава 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VI</w:t>
            </w: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Системы линейных уравнений (12ч)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88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Линейное уравнение с двумя переменными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Линейное уравнение с двумя переменными. 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Оперировать на базовом уровне понятиями: равенство, числовое равенство, уравнение, корень уравнения, решение уравнения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40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График линейного уравнения с двумя переменными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Декартова система координат.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Разбор нерешенных задач, составление опорного конспекта, работа с демонстрационным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материалом ,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выполнение практических заданий из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41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90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График линейного уравнения с двумя переменными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график линейной функции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41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Системы линейных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Понятие системы уравнений.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Выполнение практических заданий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из  УМК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92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Графический способ решения систем уравнений с двумя переменными.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5193C" w:rsidRPr="003758D5" w:rsidRDefault="00C5193C" w:rsidP="00C5193C">
            <w:pPr>
              <w:spacing w:after="0" w:line="36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  <w:t xml:space="preserve">Решение системы уравнений. Методы решения систем линейных уравнений с двумя переменными: графический метод, метод сложения, метод подстановки. 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42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93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 подстановки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Фронтальная беседа с классом, работа у доски и в тетрадях, работа с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П.43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94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 уравнений способом подстановки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системы уравнений. Методы решения систем линейных уравнений с двумя переменными: графический метод, метод сложения, метод подстановки.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Разбор нерешенных задач, составление опорного конспекта, работа с демонстрационным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материалом ,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выполнение практических заданий из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43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Способ сложения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конспекта, работа с демонстрационным материалом, выполнение практических заданий из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96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 уравнений способом сложения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системы уравнений. Методы решения систем линейных уравнений с двумя переменными: графический метод, метод сложения, метод подстановки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 44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систем уравнений с двумя переменными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  <w:t>Ре</w:t>
            </w:r>
            <w:r w:rsidRPr="003758D5"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  <w:softHyphen/>
              <w:t>шение текстовых задач методом составления систем уравнений.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устный опрос, выполнение практических заданий из УМК, выполнение творческого задания,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принимать решение в ходе диалога и согласовывать его с собеседником;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определять/находить, в том числе из предложенных вариантов, условия для выполнения учебной и познавательной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вести диалог с другими людьми и достигать в нем взаимопонимания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44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98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Решение задач с помощью систем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8D5"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  <w:t>Ре</w:t>
            </w:r>
            <w:r w:rsidRPr="003758D5">
              <w:rPr>
                <w:rStyle w:val="a9"/>
                <w:rFonts w:ascii="Times New Roman" w:eastAsiaTheme="minorEastAsia" w:hAnsi="Times New Roman"/>
                <w:sz w:val="24"/>
                <w:szCs w:val="24"/>
              </w:rPr>
              <w:softHyphen/>
              <w:t>шение текстовых задач методом составления систем уравнений. Системы линейных уравнений с параметром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составление опорного конспекта, работа с демонстрационным материалом, выполнение практических заданий из УМК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задач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необходимые действие(я) в соответствии с учебной и познавательной задачей и составлять алгоритм их выполнения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>П.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 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Style w:val="dash041e005f0431005f044b005f0447005f043d005f044b005f0439005f005fchar1char1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i/>
                <w:sz w:val="24"/>
                <w:szCs w:val="24"/>
                <w:lang w:eastAsia="en-US"/>
              </w:rPr>
              <w:t>Контрольная работа №9 по теме «Системы линейных уравнений и их решения»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Проверка знаний, умений и </w:t>
            </w:r>
            <w:proofErr w:type="gramStart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навыков</w:t>
            </w:r>
            <w:proofErr w:type="gramEnd"/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учащихся по теме.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Контроль и самоконтроль изученных понятий: написание контрольной работы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задач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выделять информационный аспект задачи, оперировать данными, использовать модель решения задачи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соотносить реальные и планируемые результаты индивидуальной образовательной деятельности и делать выводы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Освоенность социальных норм, правил поведения, ролей и форм социальной жизни в группах и сообществах.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контр. </w:t>
            </w:r>
            <w:proofErr w:type="spellStart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</w:t>
            </w:r>
            <w:proofErr w:type="spellEnd"/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с. 211,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223</w:t>
            </w:r>
          </w:p>
        </w:tc>
      </w:tr>
      <w:tr w:rsidR="00C5193C" w:rsidRPr="003758D5" w:rsidTr="00AD3BDE">
        <w:trPr>
          <w:cantSplit/>
          <w:trHeight w:val="286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4883" w:type="dxa"/>
            <w:gridSpan w:val="15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Повторение (3ч)</w:t>
            </w:r>
          </w:p>
        </w:tc>
      </w:tr>
      <w:tr w:rsidR="00C5193C" w:rsidRPr="003758D5" w:rsidTr="00AD3BDE">
        <w:trPr>
          <w:cantSplit/>
          <w:trHeight w:val="2966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Работа над ошибками. Выражения. Тождественные преобразования выражений. Степень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Числовые выражения. Выражения с переменными. Нахождение значений выражений. Свойства действий над числами. Тождественные преобразования выражений.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Выполнять несложные преобразования для вычисления значений числовых выражений, содержащих степени с натуральным показателем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договариваться о правилах и вопросах для обсуждения в соответствии с поставленной перед группой задачей;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определять потенциальные затруднения при решении учебной и познавательной задачи и находить средства для их устранения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 xml:space="preserve">Готовность и способность обучающихся к саморазвитию и самообразованию на основе мотивации к обучению и познанию; 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1 - 5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101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Повторение Линейное уравнения с одной переменной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Линейное уравнение с одной переменной. Решение задач с помощью уравнений.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Разбор нерешенных задач, 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составлять и решать линейные уравнения при решении задач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организовывать учебное взаимодействие в группе (определять общие цели, распределять роли, договариваться друг с другом и т. д.)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излагать полученную информацию, интерпретируя ее в контексте решаемой задачи;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proofErr w:type="spellStart"/>
            <w:r w:rsidRPr="003758D5">
              <w:rPr>
                <w:rStyle w:val="dash041e005f0431005f044b005f0447005f043d005f044b005f0439005f005fchar1char1"/>
              </w:rPr>
              <w:t>Сформированность</w:t>
            </w:r>
            <w:proofErr w:type="spellEnd"/>
            <w:r w:rsidRPr="003758D5">
              <w:rPr>
                <w:rStyle w:val="dash041e005f0431005f044b005f0447005f043d005f044b005f0439005f005fchar1char1"/>
              </w:rPr>
              <w:t xml:space="preserve"> ответственного отношения к учению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6-8</w:t>
            </w:r>
          </w:p>
        </w:tc>
      </w:tr>
      <w:tr w:rsidR="00C5193C" w:rsidRPr="003758D5" w:rsidTr="00AD3BDE">
        <w:trPr>
          <w:cantSplit/>
          <w:trHeight w:val="1134"/>
          <w:jc w:val="center"/>
        </w:trPr>
        <w:tc>
          <w:tcPr>
            <w:tcW w:w="568" w:type="dxa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102</w:t>
            </w:r>
          </w:p>
        </w:tc>
        <w:tc>
          <w:tcPr>
            <w:tcW w:w="567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4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Системы линейных уравнений</w:t>
            </w:r>
          </w:p>
        </w:tc>
        <w:tc>
          <w:tcPr>
            <w:tcW w:w="568" w:type="dxa"/>
            <w:textDirection w:val="btLr"/>
            <w:vAlign w:val="center"/>
          </w:tcPr>
          <w:p w:rsidR="00C5193C" w:rsidRPr="003758D5" w:rsidRDefault="00C5193C" w:rsidP="00C5193C">
            <w:pPr>
              <w:spacing w:after="0" w:line="240" w:lineRule="auto"/>
              <w:ind w:left="113" w:right="113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88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Системы двух линейных уравнений с двумя переменными. Решение систем линейных уравнений с двумя переменными. Способ подстановки. Способ сложения. Решение текстовых задач. Применение различных приемов для решения систем линейных уравнений.</w:t>
            </w:r>
          </w:p>
        </w:tc>
        <w:tc>
          <w:tcPr>
            <w:tcW w:w="1962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Выполнение практических заданий из УМК, проектирование выполнения домашнего задания, комментирование выставленных оценок</w:t>
            </w:r>
          </w:p>
        </w:tc>
        <w:tc>
          <w:tcPr>
            <w:tcW w:w="1843" w:type="dxa"/>
            <w:vAlign w:val="center"/>
          </w:tcPr>
          <w:p w:rsidR="00C5193C" w:rsidRPr="003758D5" w:rsidRDefault="003758D5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hAnsi="Times New Roman" w:cs="Times New Roman"/>
                <w:sz w:val="24"/>
                <w:szCs w:val="24"/>
              </w:rPr>
              <w:t>решать системы несложных линейных уравнений</w:t>
            </w:r>
          </w:p>
        </w:tc>
        <w:tc>
          <w:tcPr>
            <w:tcW w:w="3424" w:type="dxa"/>
            <w:gridSpan w:val="2"/>
            <w:vAlign w:val="center"/>
          </w:tcPr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К.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      </w:r>
          </w:p>
          <w:p w:rsidR="00C5193C" w:rsidRPr="003758D5" w:rsidRDefault="00C5193C" w:rsidP="00C5193C">
            <w:pPr>
              <w:pStyle w:val="a8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Р.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 xml:space="preserve">отбирать инструменты для оценивания своей деятельности, осуществлять самоконтроль своей деятельности в рамках предложенных условий и требований </w:t>
            </w:r>
            <w:r w:rsidRPr="003758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C5193C" w:rsidRPr="003758D5" w:rsidRDefault="00C5193C" w:rsidP="00C5193C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3758D5">
              <w:rPr>
                <w:rFonts w:ascii="Times New Roman" w:eastAsiaTheme="minorHAnsi" w:hAnsi="Times New Roman"/>
                <w:b/>
                <w:sz w:val="24"/>
                <w:szCs w:val="24"/>
                <w:lang w:eastAsia="en-US"/>
              </w:rPr>
              <w:t xml:space="preserve">П. </w:t>
            </w:r>
            <w:r w:rsidRPr="003758D5">
              <w:rPr>
                <w:rFonts w:ascii="Times New Roman" w:hAnsi="Times New Roman"/>
                <w:sz w:val="24"/>
                <w:szCs w:val="24"/>
              </w:rPr>
              <w:t>строить модель/схему на основе условий задачи и/или способа ее решения;</w:t>
            </w:r>
          </w:p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Style w:val="dash041e005f0431005f044b005f0447005f043d005f044b005f0439005f005fchar1char1"/>
              </w:rPr>
              <w:t>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      </w:r>
          </w:p>
        </w:tc>
        <w:tc>
          <w:tcPr>
            <w:tcW w:w="1259" w:type="dxa"/>
            <w:vAlign w:val="center"/>
          </w:tcPr>
          <w:p w:rsidR="00C5193C" w:rsidRPr="003758D5" w:rsidRDefault="00C5193C" w:rsidP="00C5193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758D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П. 42 - 44</w:t>
            </w:r>
          </w:p>
        </w:tc>
      </w:tr>
    </w:tbl>
    <w:p w:rsidR="00AA097E" w:rsidRPr="003758D5" w:rsidRDefault="00AA097E" w:rsidP="00AA097E">
      <w:pPr>
        <w:tabs>
          <w:tab w:val="left" w:pos="284"/>
          <w:tab w:val="left" w:pos="317"/>
        </w:tabs>
        <w:spacing w:after="0" w:line="240" w:lineRule="auto"/>
        <w:contextualSpacing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A097E" w:rsidRPr="003758D5" w:rsidRDefault="00AA097E" w:rsidP="00AA097E">
      <w:pPr>
        <w:pStyle w:val="2"/>
        <w:ind w:firstLine="567"/>
        <w:rPr>
          <w:b/>
          <w:i/>
          <w:sz w:val="24"/>
        </w:rPr>
      </w:pPr>
    </w:p>
    <w:sectPr w:rsidR="00AA097E" w:rsidRPr="003758D5" w:rsidSect="00AA097E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2EA" w:rsidRDefault="00C902EA" w:rsidP="00FB353F">
      <w:pPr>
        <w:spacing w:after="0" w:line="240" w:lineRule="auto"/>
      </w:pPr>
      <w:r>
        <w:separator/>
      </w:r>
    </w:p>
  </w:endnote>
  <w:endnote w:type="continuationSeparator" w:id="0">
    <w:p w:rsidR="00C902EA" w:rsidRDefault="00C902EA" w:rsidP="00FB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Lohit Hind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2EA" w:rsidRDefault="00C902EA" w:rsidP="00FB353F">
      <w:pPr>
        <w:spacing w:after="0" w:line="240" w:lineRule="auto"/>
      </w:pPr>
      <w:r>
        <w:separator/>
      </w:r>
    </w:p>
  </w:footnote>
  <w:footnote w:type="continuationSeparator" w:id="0">
    <w:p w:rsidR="00C902EA" w:rsidRDefault="00C902EA" w:rsidP="00FB353F">
      <w:pPr>
        <w:spacing w:after="0" w:line="240" w:lineRule="auto"/>
      </w:pPr>
      <w:r>
        <w:continuationSeparator/>
      </w:r>
    </w:p>
  </w:footnote>
  <w:footnote w:id="1">
    <w:p w:rsidR="00904E43" w:rsidRPr="00EB294B" w:rsidRDefault="00904E43" w:rsidP="00FB353F">
      <w:pPr>
        <w:pStyle w:val="af4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199F"/>
    <w:multiLevelType w:val="hybridMultilevel"/>
    <w:tmpl w:val="28DC0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C74"/>
    <w:multiLevelType w:val="hybridMultilevel"/>
    <w:tmpl w:val="18D048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C54CF1"/>
    <w:multiLevelType w:val="hybridMultilevel"/>
    <w:tmpl w:val="EB0E0046"/>
    <w:lvl w:ilvl="0" w:tplc="197CF29C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75C9D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46261C"/>
    <w:multiLevelType w:val="hybridMultilevel"/>
    <w:tmpl w:val="5D6ED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15DF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BB23A1D"/>
    <w:multiLevelType w:val="hybridMultilevel"/>
    <w:tmpl w:val="B37ADB62"/>
    <w:lvl w:ilvl="0" w:tplc="D086216C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51661"/>
    <w:multiLevelType w:val="hybridMultilevel"/>
    <w:tmpl w:val="0BD43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F75D8"/>
    <w:multiLevelType w:val="hybridMultilevel"/>
    <w:tmpl w:val="F09EA7A8"/>
    <w:lvl w:ilvl="0" w:tplc="0E96D64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 w15:restartNumberingAfterBreak="0">
    <w:nsid w:val="377006BA"/>
    <w:multiLevelType w:val="multilevel"/>
    <w:tmpl w:val="6A800F4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51334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3C571BE8"/>
    <w:multiLevelType w:val="hybridMultilevel"/>
    <w:tmpl w:val="CD6C5F52"/>
    <w:lvl w:ilvl="0" w:tplc="825A2DE4">
      <w:start w:val="1"/>
      <w:numFmt w:val="decimal"/>
      <w:lvlText w:val="%1."/>
      <w:lvlJc w:val="left"/>
      <w:pPr>
        <w:ind w:left="75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2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9C4473"/>
    <w:multiLevelType w:val="hybridMultilevel"/>
    <w:tmpl w:val="64B4E6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586596F"/>
    <w:multiLevelType w:val="hybridMultilevel"/>
    <w:tmpl w:val="D71850DA"/>
    <w:lvl w:ilvl="0" w:tplc="3F22834E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5" w15:restartNumberingAfterBreak="0">
    <w:nsid w:val="488F6CEF"/>
    <w:multiLevelType w:val="hybridMultilevel"/>
    <w:tmpl w:val="5F28F4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315E6D"/>
    <w:multiLevelType w:val="hybridMultilevel"/>
    <w:tmpl w:val="8ADA68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CEC0C00"/>
    <w:multiLevelType w:val="hybridMultilevel"/>
    <w:tmpl w:val="8076C6B4"/>
    <w:lvl w:ilvl="0" w:tplc="8F8C94C8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452314"/>
    <w:multiLevelType w:val="hybridMultilevel"/>
    <w:tmpl w:val="896A4E4A"/>
    <w:lvl w:ilvl="0" w:tplc="F2F0962C">
      <w:start w:val="1"/>
      <w:numFmt w:val="bullet"/>
      <w:lvlText w:val=""/>
      <w:lvlJc w:val="left"/>
      <w:pPr>
        <w:ind w:left="284" w:firstLine="76"/>
      </w:pPr>
      <w:rPr>
        <w:rFonts w:ascii="Symbol" w:hAnsi="Symbol" w:hint="default"/>
        <w:sz w:val="14"/>
        <w:szCs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420950"/>
    <w:multiLevelType w:val="hybridMultilevel"/>
    <w:tmpl w:val="D4DCA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C5E5E"/>
    <w:multiLevelType w:val="multilevel"/>
    <w:tmpl w:val="F864BA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81665A2"/>
    <w:multiLevelType w:val="hybridMultilevel"/>
    <w:tmpl w:val="99467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966791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E47023"/>
    <w:multiLevelType w:val="hybridMultilevel"/>
    <w:tmpl w:val="60A4ED4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 w15:restartNumberingAfterBreak="0">
    <w:nsid w:val="75627109"/>
    <w:multiLevelType w:val="hybridMultilevel"/>
    <w:tmpl w:val="6C3CB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7544D6"/>
    <w:multiLevelType w:val="hybridMultilevel"/>
    <w:tmpl w:val="3BD2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10E32"/>
    <w:multiLevelType w:val="hybridMultilevel"/>
    <w:tmpl w:val="F0F6D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427C9F"/>
    <w:multiLevelType w:val="hybridMultilevel"/>
    <w:tmpl w:val="5296C900"/>
    <w:lvl w:ilvl="0" w:tplc="B9325544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444D7E"/>
    <w:multiLevelType w:val="multilevel"/>
    <w:tmpl w:val="8480C7F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2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0" w:firstLine="0"/>
      </w:pPr>
      <w:rPr>
        <w:rFonts w:ascii="Dotum" w:eastAsia="Dotum" w:hAnsi="Dotum" w:cs="Dotum"/>
        <w:b/>
        <w:bCs/>
        <w:i w:val="0"/>
        <w:iCs w:val="0"/>
        <w:smallCaps w:val="0"/>
        <w:strike w:val="0"/>
        <w:dstrike w:val="0"/>
        <w:color w:val="000000"/>
        <w:spacing w:val="-1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numFmt w:val="decimal"/>
      <w:lvlText w:val=""/>
      <w:lvlJc w:val="left"/>
      <w:pPr>
        <w:ind w:left="0" w:firstLine="0"/>
      </w:pPr>
    </w:lvl>
  </w:abstractNum>
  <w:abstractNum w:abstractNumId="31" w15:restartNumberingAfterBreak="0">
    <w:nsid w:val="7CAB1072"/>
    <w:multiLevelType w:val="hybridMultilevel"/>
    <w:tmpl w:val="F648F3EE"/>
    <w:lvl w:ilvl="0" w:tplc="041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16"/>
  </w:num>
  <w:num w:numId="7">
    <w:abstractNumId w:val="25"/>
  </w:num>
  <w:num w:numId="8">
    <w:abstractNumId w:val="4"/>
  </w:num>
  <w:num w:numId="9">
    <w:abstractNumId w:val="26"/>
  </w:num>
  <w:num w:numId="10">
    <w:abstractNumId w:val="1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"/>
  </w:num>
  <w:num w:numId="14">
    <w:abstractNumId w:val="27"/>
  </w:num>
  <w:num w:numId="15">
    <w:abstractNumId w:val="6"/>
  </w:num>
  <w:num w:numId="16">
    <w:abstractNumId w:val="18"/>
  </w:num>
  <w:num w:numId="17">
    <w:abstractNumId w:val="14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19">
    <w:abstractNumId w:val="5"/>
  </w:num>
  <w:num w:numId="20">
    <w:abstractNumId w:val="30"/>
  </w:num>
  <w:num w:numId="21">
    <w:abstractNumId w:val="23"/>
  </w:num>
  <w:num w:numId="22">
    <w:abstractNumId w:val="10"/>
  </w:num>
  <w:num w:numId="23">
    <w:abstractNumId w:val="20"/>
  </w:num>
  <w:num w:numId="24">
    <w:abstractNumId w:val="0"/>
  </w:num>
  <w:num w:numId="25">
    <w:abstractNumId w:val="7"/>
  </w:num>
  <w:num w:numId="26">
    <w:abstractNumId w:val="11"/>
  </w:num>
  <w:num w:numId="27">
    <w:abstractNumId w:val="15"/>
  </w:num>
  <w:num w:numId="28">
    <w:abstractNumId w:val="24"/>
  </w:num>
  <w:num w:numId="29">
    <w:abstractNumId w:val="17"/>
  </w:num>
  <w:num w:numId="30">
    <w:abstractNumId w:val="12"/>
    <w:lvlOverride w:ilvl="0">
      <w:startOverride w:val="1"/>
    </w:lvlOverride>
  </w:num>
  <w:num w:numId="31">
    <w:abstractNumId w:val="22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47"/>
    <w:rsid w:val="000B0F0D"/>
    <w:rsid w:val="000C5EA3"/>
    <w:rsid w:val="000E5ABF"/>
    <w:rsid w:val="001A7F96"/>
    <w:rsid w:val="001C1FBF"/>
    <w:rsid w:val="001C730E"/>
    <w:rsid w:val="001C7469"/>
    <w:rsid w:val="00250A47"/>
    <w:rsid w:val="002652D3"/>
    <w:rsid w:val="00283C80"/>
    <w:rsid w:val="002B7D24"/>
    <w:rsid w:val="002C227F"/>
    <w:rsid w:val="003758D5"/>
    <w:rsid w:val="003A07E1"/>
    <w:rsid w:val="00561CC0"/>
    <w:rsid w:val="005C34D4"/>
    <w:rsid w:val="00651E0F"/>
    <w:rsid w:val="00713882"/>
    <w:rsid w:val="007A5A48"/>
    <w:rsid w:val="007B2EF7"/>
    <w:rsid w:val="00877CC5"/>
    <w:rsid w:val="00904E43"/>
    <w:rsid w:val="00920E60"/>
    <w:rsid w:val="00945424"/>
    <w:rsid w:val="00982C91"/>
    <w:rsid w:val="00A3326A"/>
    <w:rsid w:val="00AA097E"/>
    <w:rsid w:val="00AC62EC"/>
    <w:rsid w:val="00AD3BDE"/>
    <w:rsid w:val="00AF6953"/>
    <w:rsid w:val="00AF7314"/>
    <w:rsid w:val="00B04F3F"/>
    <w:rsid w:val="00B21A75"/>
    <w:rsid w:val="00BB1314"/>
    <w:rsid w:val="00BC4393"/>
    <w:rsid w:val="00BE7CA1"/>
    <w:rsid w:val="00C2255F"/>
    <w:rsid w:val="00C5193C"/>
    <w:rsid w:val="00C902EA"/>
    <w:rsid w:val="00CC11B3"/>
    <w:rsid w:val="00DD03A7"/>
    <w:rsid w:val="00DD7BA6"/>
    <w:rsid w:val="00E35D0C"/>
    <w:rsid w:val="00E920D3"/>
    <w:rsid w:val="00E95CF0"/>
    <w:rsid w:val="00F21A51"/>
    <w:rsid w:val="00FB3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623C6C7-886F-4928-AC83-B72594B5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F6953"/>
  </w:style>
  <w:style w:type="paragraph" w:styleId="1">
    <w:name w:val="heading 1"/>
    <w:basedOn w:val="a0"/>
    <w:link w:val="10"/>
    <w:uiPriority w:val="9"/>
    <w:qFormat/>
    <w:rsid w:val="00AA09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0"/>
    <w:next w:val="a0"/>
    <w:link w:val="30"/>
    <w:qFormat/>
    <w:rsid w:val="000C5EA3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0C5EA3"/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a4">
    <w:name w:val="Balloon Text"/>
    <w:basedOn w:val="a0"/>
    <w:link w:val="a5"/>
    <w:uiPriority w:val="99"/>
    <w:unhideWhenUsed/>
    <w:rsid w:val="005C3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rsid w:val="005C34D4"/>
    <w:rPr>
      <w:rFonts w:ascii="Segoe UI" w:hAnsi="Segoe UI" w:cs="Segoe UI"/>
      <w:sz w:val="18"/>
      <w:szCs w:val="18"/>
    </w:rPr>
  </w:style>
  <w:style w:type="paragraph" w:styleId="a6">
    <w:name w:val="List Paragraph"/>
    <w:basedOn w:val="a0"/>
    <w:link w:val="a7"/>
    <w:uiPriority w:val="99"/>
    <w:qFormat/>
    <w:rsid w:val="00AA097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8">
    <w:name w:val="No Spacing"/>
    <w:link w:val="a9"/>
    <w:uiPriority w:val="1"/>
    <w:qFormat/>
    <w:rsid w:val="00AA097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1"/>
    <w:rsid w:val="00AA097E"/>
    <w:rPr>
      <w:rFonts w:ascii="Calibri" w:eastAsia="Times New Roman" w:hAnsi="Calibri" w:cs="Times New Roman"/>
    </w:rPr>
  </w:style>
  <w:style w:type="character" w:customStyle="1" w:styleId="a7">
    <w:name w:val="Абзац списка Знак"/>
    <w:link w:val="a6"/>
    <w:uiPriority w:val="99"/>
    <w:locked/>
    <w:rsid w:val="00AA097E"/>
    <w:rPr>
      <w:rFonts w:ascii="Calibri" w:eastAsia="Calibri" w:hAnsi="Calibri" w:cs="Times New Roman"/>
      <w:lang w:eastAsia="en-US"/>
    </w:rPr>
  </w:style>
  <w:style w:type="paragraph" w:styleId="2">
    <w:name w:val="Body Text Indent 2"/>
    <w:basedOn w:val="a0"/>
    <w:link w:val="20"/>
    <w:rsid w:val="00AA097E"/>
    <w:pPr>
      <w:spacing w:after="0" w:line="240" w:lineRule="auto"/>
      <w:ind w:firstLine="706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1"/>
    <w:link w:val="2"/>
    <w:rsid w:val="00AA097E"/>
    <w:rPr>
      <w:rFonts w:ascii="Times New Roman" w:eastAsia="Times New Roman" w:hAnsi="Times New Roman" w:cs="Times New Roman"/>
      <w:sz w:val="28"/>
      <w:szCs w:val="24"/>
    </w:rPr>
  </w:style>
  <w:style w:type="character" w:customStyle="1" w:styleId="94">
    <w:name w:val="Основной текст (94)_"/>
    <w:link w:val="940"/>
    <w:rsid w:val="00AA097E"/>
    <w:rPr>
      <w:sz w:val="18"/>
      <w:szCs w:val="18"/>
      <w:shd w:val="clear" w:color="auto" w:fill="FFFFFF"/>
    </w:rPr>
  </w:style>
  <w:style w:type="paragraph" w:customStyle="1" w:styleId="940">
    <w:name w:val="Основной текст (94)"/>
    <w:basedOn w:val="a0"/>
    <w:link w:val="94"/>
    <w:rsid w:val="00AA097E"/>
    <w:pPr>
      <w:shd w:val="clear" w:color="auto" w:fill="FFFFFF"/>
      <w:spacing w:after="0" w:line="216" w:lineRule="exact"/>
      <w:ind w:hanging="220"/>
      <w:jc w:val="both"/>
    </w:pPr>
    <w:rPr>
      <w:sz w:val="18"/>
      <w:szCs w:val="18"/>
    </w:rPr>
  </w:style>
  <w:style w:type="character" w:customStyle="1" w:styleId="80">
    <w:name w:val="Основной текст (80)"/>
    <w:rsid w:val="00AA097E"/>
  </w:style>
  <w:style w:type="character" w:customStyle="1" w:styleId="941">
    <w:name w:val="Основной текст (94) + Полужирный"/>
    <w:rsid w:val="00AA09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2">
    <w:name w:val="Основной текст (94) + Курсив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941pt">
    <w:name w:val="Основной текст (94) + Курсив;Интервал 1 pt"/>
    <w:rsid w:val="00AA09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0"/>
      <w:sz w:val="18"/>
      <w:szCs w:val="18"/>
      <w:shd w:val="clear" w:color="auto" w:fill="FFFFFF"/>
    </w:rPr>
  </w:style>
  <w:style w:type="character" w:customStyle="1" w:styleId="10">
    <w:name w:val="Заголовок 1 Знак"/>
    <w:basedOn w:val="a1"/>
    <w:link w:val="1"/>
    <w:uiPriority w:val="9"/>
    <w:rsid w:val="00AA09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11">
    <w:name w:val="Нет списка1"/>
    <w:next w:val="a3"/>
    <w:uiPriority w:val="99"/>
    <w:semiHidden/>
    <w:unhideWhenUsed/>
    <w:rsid w:val="00AA097E"/>
  </w:style>
  <w:style w:type="paragraph" w:styleId="aa">
    <w:name w:val="Body Text"/>
    <w:basedOn w:val="a0"/>
    <w:link w:val="ab"/>
    <w:rsid w:val="00AA097E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b">
    <w:name w:val="Основной текст Знак"/>
    <w:basedOn w:val="a1"/>
    <w:link w:val="aa"/>
    <w:rsid w:val="00AA097E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ac">
    <w:name w:val="Основной текст_"/>
    <w:link w:val="12"/>
    <w:locked/>
    <w:rsid w:val="00AA097E"/>
    <w:rPr>
      <w:rFonts w:ascii="Times New Roman" w:hAnsi="Times New Roman"/>
      <w:shd w:val="clear" w:color="auto" w:fill="FFFFFF"/>
    </w:rPr>
  </w:style>
  <w:style w:type="paragraph" w:customStyle="1" w:styleId="12">
    <w:name w:val="Основной текст1"/>
    <w:basedOn w:val="a0"/>
    <w:link w:val="ac"/>
    <w:rsid w:val="00AA097E"/>
    <w:pPr>
      <w:shd w:val="clear" w:color="auto" w:fill="FFFFFF"/>
      <w:spacing w:before="360" w:after="0" w:line="226" w:lineRule="exact"/>
      <w:ind w:firstLine="280"/>
      <w:jc w:val="both"/>
    </w:pPr>
    <w:rPr>
      <w:rFonts w:ascii="Times New Roman" w:hAnsi="Times New Roman"/>
    </w:rPr>
  </w:style>
  <w:style w:type="paragraph" w:styleId="ad">
    <w:name w:val="Normal (Web)"/>
    <w:basedOn w:val="a0"/>
    <w:rsid w:val="00AA097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okproperty">
    <w:name w:val="book_property"/>
    <w:basedOn w:val="a1"/>
    <w:rsid w:val="00AA097E"/>
  </w:style>
  <w:style w:type="paragraph" w:styleId="ae">
    <w:name w:val="header"/>
    <w:basedOn w:val="a0"/>
    <w:link w:val="af"/>
    <w:uiPriority w:val="99"/>
    <w:semiHidden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">
    <w:name w:val="Верхний колонтитул Знак"/>
    <w:basedOn w:val="a1"/>
    <w:link w:val="ae"/>
    <w:uiPriority w:val="99"/>
    <w:semiHidden/>
    <w:rsid w:val="00AA097E"/>
    <w:rPr>
      <w:rFonts w:eastAsiaTheme="minorHAnsi"/>
      <w:lang w:eastAsia="en-US"/>
    </w:rPr>
  </w:style>
  <w:style w:type="paragraph" w:styleId="af0">
    <w:name w:val="footer"/>
    <w:basedOn w:val="a0"/>
    <w:link w:val="af1"/>
    <w:uiPriority w:val="99"/>
    <w:unhideWhenUsed/>
    <w:rsid w:val="00AA097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Нижний колонтитул Знак"/>
    <w:basedOn w:val="a1"/>
    <w:link w:val="af0"/>
    <w:uiPriority w:val="99"/>
    <w:rsid w:val="00AA097E"/>
    <w:rPr>
      <w:rFonts w:eastAsiaTheme="minorHAnsi"/>
      <w:lang w:eastAsia="en-US"/>
    </w:rPr>
  </w:style>
  <w:style w:type="character" w:customStyle="1" w:styleId="5">
    <w:name w:val="Основной текст (5)_"/>
    <w:basedOn w:val="a1"/>
    <w:link w:val="50"/>
    <w:locked/>
    <w:rsid w:val="00AA097E"/>
    <w:rPr>
      <w:rFonts w:ascii="Times New Roman" w:eastAsia="Times New Roman" w:hAnsi="Times New Roman"/>
    </w:rPr>
  </w:style>
  <w:style w:type="paragraph" w:customStyle="1" w:styleId="50">
    <w:name w:val="Основной текст (5)"/>
    <w:basedOn w:val="a0"/>
    <w:link w:val="5"/>
    <w:rsid w:val="00AA097E"/>
    <w:pPr>
      <w:spacing w:after="0" w:line="0" w:lineRule="atLeast"/>
      <w:ind w:hanging="400"/>
    </w:pPr>
    <w:rPr>
      <w:rFonts w:ascii="Times New Roman" w:eastAsia="Times New Roman" w:hAnsi="Times New Roman"/>
    </w:rPr>
  </w:style>
  <w:style w:type="character" w:customStyle="1" w:styleId="120">
    <w:name w:val="Основной текст (12)_"/>
    <w:basedOn w:val="a1"/>
    <w:link w:val="121"/>
    <w:locked/>
    <w:rsid w:val="00AA097E"/>
    <w:rPr>
      <w:rFonts w:ascii="Times New Roman" w:eastAsia="Times New Roman" w:hAnsi="Times New Roman"/>
    </w:rPr>
  </w:style>
  <w:style w:type="paragraph" w:customStyle="1" w:styleId="121">
    <w:name w:val="Основной текст (12)"/>
    <w:basedOn w:val="a0"/>
    <w:link w:val="120"/>
    <w:rsid w:val="00AA097E"/>
    <w:pPr>
      <w:spacing w:before="60" w:after="60" w:line="0" w:lineRule="atLeast"/>
      <w:jc w:val="both"/>
    </w:pPr>
    <w:rPr>
      <w:rFonts w:ascii="Times New Roman" w:eastAsia="Times New Roman" w:hAnsi="Times New Roman"/>
    </w:rPr>
  </w:style>
  <w:style w:type="paragraph" w:styleId="af2">
    <w:name w:val="Subtitle"/>
    <w:basedOn w:val="a0"/>
    <w:next w:val="a0"/>
    <w:link w:val="af3"/>
    <w:qFormat/>
    <w:rsid w:val="007B2EF7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af3">
    <w:name w:val="Подзаголовок Знак"/>
    <w:basedOn w:val="a1"/>
    <w:link w:val="af2"/>
    <w:rsid w:val="007B2EF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4">
    <w:name w:val="footnote text"/>
    <w:basedOn w:val="a0"/>
    <w:link w:val="af5"/>
    <w:uiPriority w:val="99"/>
    <w:semiHidden/>
    <w:unhideWhenUsed/>
    <w:rsid w:val="00FB353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1"/>
    <w:link w:val="af4"/>
    <w:uiPriority w:val="99"/>
    <w:semiHidden/>
    <w:rsid w:val="00FB353F"/>
    <w:rPr>
      <w:sz w:val="20"/>
      <w:szCs w:val="20"/>
    </w:rPr>
  </w:style>
  <w:style w:type="paragraph" w:customStyle="1" w:styleId="13">
    <w:name w:val="Абзац списка1"/>
    <w:basedOn w:val="a0"/>
    <w:rsid w:val="00BC4393"/>
    <w:pPr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F21A5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a">
    <w:name w:val="НОМЕРА"/>
    <w:basedOn w:val="ad"/>
    <w:link w:val="af6"/>
    <w:uiPriority w:val="99"/>
    <w:qFormat/>
    <w:rsid w:val="00DD03A7"/>
    <w:pPr>
      <w:numPr>
        <w:numId w:val="30"/>
      </w:numPr>
      <w:spacing w:before="0" w:after="0"/>
    </w:pPr>
    <w:rPr>
      <w:rFonts w:ascii="Arial Narrow" w:eastAsia="Calibri" w:hAnsi="Arial Narrow"/>
      <w:color w:val="auto"/>
      <w:sz w:val="18"/>
      <w:szCs w:val="18"/>
    </w:rPr>
  </w:style>
  <w:style w:type="character" w:customStyle="1" w:styleId="af6">
    <w:name w:val="НОМЕРА Знак"/>
    <w:link w:val="a"/>
    <w:uiPriority w:val="99"/>
    <w:rsid w:val="00DD03A7"/>
    <w:rPr>
      <w:rFonts w:ascii="Arial Narrow" w:eastAsia="Calibri" w:hAnsi="Arial Narrow" w:cs="Times New Roman"/>
      <w:sz w:val="18"/>
      <w:szCs w:val="18"/>
    </w:rPr>
  </w:style>
  <w:style w:type="character" w:customStyle="1" w:styleId="dash041e0431044b0447043d044b0439char1">
    <w:name w:val="dash041e_0431_044b_0447_043d_044b_0439__char1"/>
    <w:uiPriority w:val="99"/>
    <w:rsid w:val="000E5AB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15577</Words>
  <Characters>88789</Characters>
  <Application>Microsoft Office Word</Application>
  <DocSecurity>0</DocSecurity>
  <Lines>739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Учиель</cp:lastModifiedBy>
  <cp:revision>2</cp:revision>
  <cp:lastPrinted>2017-10-22T13:05:00Z</cp:lastPrinted>
  <dcterms:created xsi:type="dcterms:W3CDTF">2019-02-03T11:27:00Z</dcterms:created>
  <dcterms:modified xsi:type="dcterms:W3CDTF">2019-02-03T11:27:00Z</dcterms:modified>
</cp:coreProperties>
</file>