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35" w:rsidRPr="00B64D4C" w:rsidRDefault="00654435" w:rsidP="006544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251950" cy="6671115"/>
            <wp:effectExtent l="19050" t="0" r="6350" b="0"/>
            <wp:docPr id="2" name="Рисунок 1" descr="E:\Скан программ музыка 2020\изо\5 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 программ музыка 2020\изо\5 изо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54435">
        <w:rPr>
          <w:rStyle w:val="a3"/>
          <w:rFonts w:ascii="Times New Roman" w:hAnsi="Times New Roman"/>
          <w:sz w:val="24"/>
          <w:szCs w:val="24"/>
        </w:rPr>
        <w:lastRenderedPageBreak/>
        <w:t xml:space="preserve"> </w:t>
      </w:r>
      <w:r w:rsidRPr="00B64D4C">
        <w:rPr>
          <w:rStyle w:val="ac"/>
          <w:rFonts w:ascii="Times New Roman" w:hAnsi="Times New Roman"/>
          <w:sz w:val="24"/>
          <w:szCs w:val="24"/>
        </w:rPr>
        <w:t>РАБОЧАЯ ПРОГРАММА</w:t>
      </w:r>
    </w:p>
    <w:p w:rsidR="00654435" w:rsidRPr="00A06334" w:rsidRDefault="00654435" w:rsidP="0065443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06334">
        <w:rPr>
          <w:rStyle w:val="ac"/>
          <w:rFonts w:ascii="Times New Roman" w:hAnsi="Times New Roman"/>
          <w:sz w:val="28"/>
          <w:szCs w:val="28"/>
        </w:rPr>
        <w:t xml:space="preserve">по </w:t>
      </w:r>
      <w:r>
        <w:rPr>
          <w:rStyle w:val="ac"/>
          <w:rFonts w:ascii="Times New Roman" w:hAnsi="Times New Roman"/>
          <w:sz w:val="28"/>
          <w:szCs w:val="28"/>
        </w:rPr>
        <w:t xml:space="preserve">учебному </w:t>
      </w:r>
      <w:r>
        <w:rPr>
          <w:rFonts w:ascii="Times New Roman" w:hAnsi="Times New Roman"/>
          <w:sz w:val="28"/>
          <w:szCs w:val="28"/>
        </w:rPr>
        <w:t>предмету «Изобразительное искусство</w:t>
      </w:r>
      <w:r w:rsidRPr="00A06334">
        <w:rPr>
          <w:rFonts w:ascii="Times New Roman" w:hAnsi="Times New Roman"/>
          <w:sz w:val="28"/>
          <w:szCs w:val="28"/>
        </w:rPr>
        <w:t>»</w:t>
      </w:r>
    </w:p>
    <w:p w:rsidR="00140621" w:rsidRPr="00654435" w:rsidRDefault="00654435" w:rsidP="0065443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ac"/>
          <w:rFonts w:ascii="Times New Roman" w:hAnsi="Times New Roman"/>
          <w:sz w:val="28"/>
          <w:szCs w:val="28"/>
        </w:rPr>
        <w:t>для 5</w:t>
      </w:r>
      <w:r w:rsidRPr="00A06334">
        <w:rPr>
          <w:rStyle w:val="ac"/>
          <w:rFonts w:ascii="Times New Roman" w:hAnsi="Times New Roman"/>
          <w:sz w:val="28"/>
          <w:szCs w:val="28"/>
        </w:rPr>
        <w:t>  класса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1. Планируемые результаты освоения учебного предмета «Изобразительное искусство»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 научится: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особенности уникального народного искусства, семантическое значение традиционных образов, мотивов (древо жизни, птица, солярные знаки); создавать декоративные изображения на основе русских образов;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раскрывать смысл народных праздников и обрядов и их отражение в народном искусстве и в современной жизни; 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специфику образного языка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самостоятельные варианты орнаментального построения вышивки с опорой на народные традиции;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умело пользоваться языком декоративно-прикладного искусства, принципами декоративного обобщения, уметь передавать единство формы и декора (на доступном для данного возраста уровне);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выстраивать декоративные, орнаментальные композиции в традиции народного искусства (используя традиционное письмо Гжели, Городца, Хохломы и т. д.) на основе ритмического повтора изобразительных или геометрических элементов;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владеть практическими навыками выразительного использования фактуры, цвета, формы, объема, пространства в процессе создания в конкретном материале плоскостных или объемных декоративных композиций;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и называть игрушки ведущих народных художественных промыслов; осуществлять собственный художественный замысел, связанный с созданием выразительной формы игрушки и украшением ее декоративной росписью в традиции одного из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основы народного орнамента; создавать орнаменты на основе народных традиций;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виды и материалы декоративно-прикладного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национальные особенности русского орнамента и орнаментов других народов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находить общие черты в единстве материалов, формы и декора, конструктивных декоративных изобразительных элементов в произведениях народных и современных промыслов;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несколько народных художественных промыслов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пространственные и временные виды искусства и объяснять, в чем состоит различие временных и пространственных видов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классифицировать жанровую систему в изобразительном искусстве и ее значение для анализа развития искусства и понимания изменений видения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объяснять разницу между предметом изображения, сюжетом и содержанием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композиционным навыкам работы, чувству ритма, работе с различными художественными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образы, используя все выразительные возможности художественных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простым навыкам изображения с помощью пятна и тональных отношений;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навыку плоскостного силуэтного изображения обычных, простых предметов (кухонная утварь);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изображать сложную форму предмета (силуэт) как соотношение простых геометрических фигур, соблюдая их пропорции;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линейные изображения геометрических тел и натюрморт с натуры из геометрических тел;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строить изображения простых предметов по правилам линейной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освещение как важнейшее выразительное средство изобразительного искусства, как средство построения объема предметов и глубины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передавать с помощью света характер формы и эмоциональное напряжение в композиции натюрморта;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выражать цветом в натюрморте собственное настроение и переживания;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разных способах передачи перспективы в изобразительном искусстве как выражении различных мировоззренческих смыслов;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перспективу в практической творческой работе;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перспективных сокращений в зарисовках наблюдаемого;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изображения уходящего вдаль пространства, применяя правила линейной и воздушной перспективы;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видеть, наблюдать и эстетически переживать изменчивость цветового состояния и настроения в природе;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создания пейзажных зарисовок;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и характеризовать понятия: пространство, ракурс, воздушная перспектива;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работы на пленэре;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цвет как инструмент передачи своих чувств и представлений о красоте; осознавать, что колорит является средством эмоциональной выразительности живописного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композиции, наблюдательной перспективы и ритмической организации плоскости изображения;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различать основные средства художественной выразительности в изобразительном искусстве (линия, пятно, тон, цвет, форма, перспектива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определять композицию как целостный и образный строй произведения, роль формата, выразительное значение размера произведения, соотношение целого и детали, значение каждого фрагмента в его метафорическом смысле;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пользоваться красками (гуашь, акварель), несколькими графическими материалами (карандаш, тушь), обладать первичными навыками лепки, использовать </w:t>
      </w:r>
      <w:proofErr w:type="spellStart"/>
      <w:r w:rsidRPr="00280A1D">
        <w:rPr>
          <w:rFonts w:ascii="Times New Roman" w:hAnsi="Times New Roman"/>
          <w:sz w:val="26"/>
          <w:szCs w:val="26"/>
        </w:rPr>
        <w:t>коллажные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 техники;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и характеризовать основы изображения головы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навыками работы с доступными скульптурными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и использовать в качестве средств выражения соотношения пропорций, характер освещения, цветовые отношения при изображении с натуры, по представлению, по памяти;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видеть конструктивную форму предмета, владеть первичными навыками плоского и объемного изображения предмета и группы предметов;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графические материалы в работе над портретом;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образные возможности освещения в портрете;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пользоваться правилами схематического построения головы человека в рисунке;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выдающихся русских и зарубежных художников - портретистов и определять их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передачи в плоскостном изображении простых движений фигуры человека;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навыкам лепки и работы с пластилином или глиной;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(с опорой на восприятие художественных произведений - шедевров изобразительного искусства) об изменчивости образа человека в истории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приемам выразительности при работе с натуры над набросками и зарисовками фигуры человека, используя разнообразные графические материалы;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сюжетно-тематическую картину как обобщенный и целостный образ, как результат наблюдений и размышлений художника над жизнью;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объяснять понятия «тема», «содержание», «сюжет» в произведениях станковой живописи;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изобразительным и композиционным навыкам в процессе работы над эскизом;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объяснять понятия «тематическая картина», «станковая живопись»;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перечислять и характеризовать основные жанры сюжетн</w:t>
      </w:r>
      <w:proofErr w:type="gramStart"/>
      <w:r w:rsidRPr="00280A1D">
        <w:rPr>
          <w:rFonts w:ascii="Times New Roman" w:hAnsi="Times New Roman"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sz w:val="26"/>
          <w:szCs w:val="26"/>
        </w:rPr>
        <w:t xml:space="preserve"> тематической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узнавать и характеризовать несколько классических произведений и называть имена великих русских мастеров исторической картины;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характеризовать значение тематической картины XIX века в развитии 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значении творчества великих русских художников в создании образа народа, в становлении национального самосознания и образа национальной истории;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имена нескольких известных художников объединения «Мир искусства» и их наиболее известные произведения;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роль монументальных памятников в жизни общества;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об особенностях художественного образа советского народа в годы Великой Отечественной войны;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описывать и характеризовать выдающиеся монументальные памятники и ансамбли, посвященные Великой Отечественной войне;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творческому опыту лепки памятника, посвященного значимому историческому событию или историческому герою;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анализировать художественно-выразительные средства произведений изобразительного искусства XX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культуре зрительского восприятия;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временные и пространственные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разницу между реальностью и художественным образом;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представлениям об искусстве иллюстрации и творчестве известных иллюстраторов книг. И.Я. </w:t>
      </w:r>
      <w:proofErr w:type="spellStart"/>
      <w:r w:rsidRPr="00280A1D">
        <w:rPr>
          <w:rFonts w:ascii="Times New Roman" w:hAnsi="Times New Roman"/>
          <w:sz w:val="26"/>
          <w:szCs w:val="26"/>
        </w:rPr>
        <w:t>Билибин</w:t>
      </w:r>
      <w:proofErr w:type="spellEnd"/>
      <w:r w:rsidRPr="00280A1D">
        <w:rPr>
          <w:rFonts w:ascii="Times New Roman" w:hAnsi="Times New Roman"/>
          <w:sz w:val="26"/>
          <w:szCs w:val="26"/>
        </w:rPr>
        <w:t xml:space="preserve">. В.А. </w:t>
      </w:r>
      <w:proofErr w:type="spellStart"/>
      <w:r w:rsidRPr="00280A1D">
        <w:rPr>
          <w:rFonts w:ascii="Times New Roman" w:hAnsi="Times New Roman"/>
          <w:sz w:val="26"/>
          <w:szCs w:val="26"/>
        </w:rPr>
        <w:t>Милашевский</w:t>
      </w:r>
      <w:proofErr w:type="spellEnd"/>
      <w:r w:rsidRPr="00280A1D">
        <w:rPr>
          <w:rFonts w:ascii="Times New Roman" w:hAnsi="Times New Roman"/>
          <w:sz w:val="26"/>
          <w:szCs w:val="26"/>
        </w:rPr>
        <w:t>. В.А. Фаворский;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иллюстрирования и навыкам работы графическими материалами;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pacing w:val="-4"/>
          <w:sz w:val="26"/>
          <w:szCs w:val="26"/>
        </w:rPr>
        <w:t>собирать необходимый материал для иллюстрирования (характер одежды героев, характер построек и помещений, характерные детали быта и т.д.)</w:t>
      </w:r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представлениям об анималистическом жанре изобразительного искусства и творчестве художников-анималистов;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опыту художественного творчества по созданию стилизованных образов животных;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систематизировать и характеризовать основные этапы развития и истории архитектуры и дизайна;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распознавать объект и пространство в конструктивных видах искусства;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плоскостную композицию как возможное схематическое изображение объемов при взгляде на них сверху;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осознавать чертеж как плоскостное изображение объемов, когда точка – вертикаль, круг – цилиндр, шар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применять в создаваемых пространственных композициях доминантный объект и вспомогательные соединительные элементы;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>применять навыки формообразования, использования объемов в дизайне и архитектуре (макеты из бумаги, картона, пластилина);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понимать основы краткой истории русской усадебной культуры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называть и раскрывать смысл основ искусства флористики;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характеризовать и раскрывать смысл композиционно-конструктивных принципов дизайна одежды;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 xml:space="preserve">применять навыки сочинения объемно-пространственной композиции в формировании букета по принципам </w:t>
      </w:r>
      <w:proofErr w:type="spellStart"/>
      <w:r w:rsidRPr="00280A1D">
        <w:rPr>
          <w:rFonts w:ascii="Times New Roman" w:hAnsi="Times New Roman"/>
          <w:sz w:val="26"/>
          <w:szCs w:val="26"/>
        </w:rPr>
        <w:t>икэбаны</w:t>
      </w:r>
      <w:proofErr w:type="spellEnd"/>
      <w:r w:rsidRPr="00280A1D">
        <w:rPr>
          <w:rFonts w:ascii="Times New Roman" w:hAnsi="Times New Roman"/>
          <w:sz w:val="26"/>
          <w:szCs w:val="26"/>
        </w:rPr>
        <w:t>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проектом (индивидуальным или коллективным), создавая разнообразные творческие композиции в материалах по различным темам;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 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сравнивать, сопоставлять и анализировать произведения живописи Древней Руси;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рассуждать о значении художественного образа древнерусской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ориентироваться в широком разнообразии стилей и направлений изобразительного искусства и архитектуры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использовать в речи новые термины, связанные со стилями в изобразительном искусстве и архитектуре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выявлять и называть характерные особенности русской портретной живописи XVIII века;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создавать разнообразные творческие работы (фантазийные конструкции) в материале.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Ученик получит возможность научиться: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активно использовать язык изобразительного искусства и различные художественные материалы для освоения содержания различных учебных предметов (литературы, окружающего мира, технологии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владеть диалогической формой коммуникации, уметь аргументировать свою точку зрения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 осознавать общечеловеческие ценности, выраженные в главных темах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выделять признаки для установления стилевых связей в процессе изучения изобразительного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понимать специфику изображения в полиграфии;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формы полиграфической продукции: книги, журналы, плакаты, афиши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и характеризовать типы изображения в полиграфии (графическое, живописное, компьютерное, фотографическое);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проектировать обложку книги, рекламы открытки, визитки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художественную композицию макета книги, журнала;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великих русских живописцев и архитекторов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 характеризовать произведения изобразительного искусства и архитектуры русских художников XVIII – XIX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XVIII века и определять скульптурные памятники;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художников-пейзажистов XIX века и определять произведения пейзажной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особенности исторического жанра, определять произведения исторической живописи;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активно воспринимать произведения искусства и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 xml:space="preserve"> анализировать разные уровни своего восприятия, понимать изобразительные метафоры и видеть целостную картину мира, присущую произведениям искусства;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формообразования, использования объемов в архитектуре (макеты из бумаги, картона, пластилина); создавать композиционные макеты объектов на предметной плоскости и в пространстве;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выдающихся русских художников-ваятелей второй половины XIX века и определять памятники монументальной скульптуры;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разнообразные творческие работы (фантазийные конструкции) в материале;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 основные художественные направления в искусстве XIX и XX веков;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узнавать, называть основные художественные стили в европейском и русском искусстве и время их развития в истории культуры;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осознавать главные темы искусства и, обращаясь к ним в собственной художественно-творческой деятельности, создавать выразительные образы;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творческий опыт разработки художественного проекта – создания композиции на определенную тему;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создавать с натуры и по воображению архитектурные образы графическими материалами и др.;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работать над эскизом монументального произведения (витраж, мозаика, роспись, монументальная скульптура);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использовать выразительный язык при моделировании архитектурного пространства;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крупнейшие художественные музеи мира и России;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получать представления об особенностях художественных коллекций крупнейших музеев мира;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навыки коллективной работы над объемн</w:t>
      </w:r>
      <w:proofErr w:type="gramStart"/>
      <w:r w:rsidRPr="00280A1D">
        <w:rPr>
          <w:rFonts w:ascii="Times New Roman" w:hAnsi="Times New Roman"/>
          <w:i/>
          <w:iCs/>
          <w:sz w:val="26"/>
          <w:szCs w:val="26"/>
        </w:rPr>
        <w:t>о-</w:t>
      </w:r>
      <w:proofErr w:type="gramEnd"/>
      <w:r w:rsidRPr="00280A1D">
        <w:rPr>
          <w:rFonts w:ascii="Times New Roman" w:hAnsi="Times New Roman"/>
          <w:i/>
          <w:iCs/>
          <w:sz w:val="26"/>
          <w:szCs w:val="26"/>
        </w:rPr>
        <w:t xml:space="preserve"> пространственной композицией;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сценографии как вида художественного творчества;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роль костюма, маски и грима в искусстве актерского перевоплощения;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 xml:space="preserve">называть имена великих актеров российского театра XX века (А.Я. Головин, А.Н. Бенуа, М.В. </w:t>
      </w:r>
      <w:proofErr w:type="spellStart"/>
      <w:r w:rsidRPr="00280A1D">
        <w:rPr>
          <w:rFonts w:ascii="Times New Roman" w:hAnsi="Times New Roman"/>
          <w:i/>
          <w:iCs/>
          <w:sz w:val="26"/>
          <w:szCs w:val="26"/>
        </w:rPr>
        <w:t>Добужинский</w:t>
      </w:r>
      <w:proofErr w:type="spellEnd"/>
      <w:r w:rsidRPr="00280A1D">
        <w:rPr>
          <w:rFonts w:ascii="Times New Roman" w:hAnsi="Times New Roman"/>
          <w:i/>
          <w:iCs/>
          <w:sz w:val="26"/>
          <w:szCs w:val="26"/>
        </w:rPr>
        <w:t>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особенности художественной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выразительные средства художественной фотографии (композиция, план, ракурс, свет, ритм и др.);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изобразительную природу экранных искусств;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характеризовать принципы киномонтажа в создании художественного образа;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различать понятия: игровой и документальный фильм;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называть имена мастеров российского кинематографа. С.М. Эйзенштейн. А.А. Тарковский. С.Ф. Бондарчук. Н.С. Михалков;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основы искусства телевидения;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различия в творческой работе художника-живописца и сценографа;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полученные знания о типах оформления сцены при создании школьного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практике любительского спектакля художественно-творческие умения по созданию костюмов, грима и т. д. для спектакля из доступных материалов;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добиваться в практической работе большей выразительности костюма и его стилевого единства со сценографией спектакля;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элементарные навыки основ фотосъемки, осознанно осуществлять выбор объекта и точки съемки, ракурса, плана как художественно-выразительных средств фотографии;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в своей съемочной практике ранее приобретенные знания и навыки композиции, чувства цвета, глубины пространства и т. д.;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пользоваться компьютерной обработкой фотоснимка при исправлении отдельных недочетов и случайностей;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понимать и объяснять синтетическую природу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первоначальные навыки в создании сценария и замысла фильма;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lastRenderedPageBreak/>
        <w:t>применять полученные ранее знания по композиции и построению кадра;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использовать первоначальные навыки операторской грамоты, техники съемки и компьютерного монтажа;</w:t>
      </w:r>
    </w:p>
    <w:p w:rsidR="00280A1D" w:rsidRPr="00280A1D" w:rsidRDefault="00280A1D" w:rsidP="00280A1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hAnsi="Times New Roman"/>
          <w:i/>
          <w:iCs/>
          <w:sz w:val="26"/>
          <w:szCs w:val="26"/>
        </w:rPr>
      </w:pPr>
      <w:r w:rsidRPr="00280A1D">
        <w:rPr>
          <w:rFonts w:ascii="Times New Roman" w:hAnsi="Times New Roman"/>
          <w:i/>
          <w:iCs/>
          <w:sz w:val="26"/>
          <w:szCs w:val="26"/>
        </w:rPr>
        <w:t>применять сценарно-режиссерские навыки при построении текстового и изобразительного сюжета, а также звукового ряда своей компьютерной анимации;</w:t>
      </w:r>
    </w:p>
    <w:p w:rsidR="00280A1D" w:rsidRPr="00280A1D" w:rsidRDefault="00280A1D" w:rsidP="00280A1D">
      <w:pPr>
        <w:pStyle w:val="a9"/>
        <w:tabs>
          <w:tab w:val="left" w:pos="993"/>
        </w:tabs>
        <w:autoSpaceDE w:val="0"/>
        <w:autoSpaceDN w:val="0"/>
        <w:adjustRightInd w:val="0"/>
        <w:spacing w:line="276" w:lineRule="auto"/>
        <w:ind w:left="709" w:firstLine="709"/>
        <w:jc w:val="both"/>
        <w:rPr>
          <w:rStyle w:val="20"/>
          <w:rFonts w:ascii="Times New Roman" w:eastAsia="Calibri" w:hAnsi="Times New Roman"/>
          <w:b w:val="0"/>
          <w:bCs w:val="0"/>
          <w:sz w:val="26"/>
          <w:szCs w:val="26"/>
        </w:rPr>
      </w:pPr>
      <w:r w:rsidRPr="00280A1D">
        <w:rPr>
          <w:rStyle w:val="20"/>
          <w:rFonts w:ascii="Times New Roman" w:eastAsia="Calibri" w:hAnsi="Times New Roman"/>
          <w:sz w:val="26"/>
          <w:szCs w:val="26"/>
        </w:rPr>
        <w:t>Личностные результаты: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интериоризация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потребительстве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lastRenderedPageBreak/>
        <w:t xml:space="preserve">4.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конвенционирования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интересов, процедур, готовность и способность к ведению переговоров). </w:t>
      </w:r>
    </w:p>
    <w:p w:rsidR="00280A1D" w:rsidRPr="00280A1D" w:rsidRDefault="00280A1D" w:rsidP="00280A1D">
      <w:pPr>
        <w:spacing w:after="0"/>
        <w:ind w:firstLine="709"/>
        <w:jc w:val="both"/>
        <w:rPr>
          <w:rStyle w:val="dash041e005f0431005f044b005f0447005f043d005f044b005f0439005f005fchar1char1"/>
          <w:rFonts w:cs="Times New Roman"/>
          <w:sz w:val="26"/>
          <w:szCs w:val="26"/>
        </w:rPr>
      </w:pPr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6.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выраженной</w:t>
      </w:r>
      <w:proofErr w:type="gram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>сформированность</w:t>
      </w:r>
      <w:proofErr w:type="spellEnd"/>
      <w:r w:rsidRPr="00280A1D">
        <w:rPr>
          <w:rStyle w:val="dash041e005f0431005f044b005f0447005f043d005f044b005f0439005f005fchar1char1"/>
          <w:rFonts w:cs="Times New Roman"/>
          <w:sz w:val="26"/>
          <w:szCs w:val="26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280A1D" w:rsidRPr="00280A1D" w:rsidRDefault="00280A1D" w:rsidP="00280A1D">
      <w:pPr>
        <w:pStyle w:val="2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280A1D">
        <w:rPr>
          <w:rFonts w:ascii="Times New Roman" w:hAnsi="Times New Roman"/>
          <w:i w:val="0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/>
          <w:i w:val="0"/>
          <w:sz w:val="26"/>
          <w:szCs w:val="26"/>
        </w:rPr>
        <w:t xml:space="preserve"> результаты</w:t>
      </w:r>
      <w:r w:rsidRPr="00280A1D">
        <w:rPr>
          <w:rFonts w:ascii="Times New Roman" w:hAnsi="Times New Roman"/>
          <w:sz w:val="26"/>
          <w:szCs w:val="26"/>
        </w:rPr>
        <w:t xml:space="preserve"> </w:t>
      </w:r>
      <w:bookmarkEnd w:id="0"/>
      <w:bookmarkEnd w:id="1"/>
      <w:bookmarkEnd w:id="2"/>
      <w:bookmarkEnd w:id="3"/>
      <w:bookmarkEnd w:id="4"/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Метапредметные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результаты, 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включают освоенные </w:t>
      </w:r>
      <w:proofErr w:type="gram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межпредметные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понятия и универсальные учебные </w:t>
      </w:r>
      <w:proofErr w:type="spellStart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действия</w:t>
      </w:r>
      <w:proofErr w:type="spellEnd"/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(регулятивные, познавательные,</w:t>
      </w:r>
      <w:r w:rsidRPr="00280A1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ab/>
        <w:t>коммуникативные).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При изучении учебных предметов обучающиеся усовершенствуют приобретённые на первом уровне </w:t>
      </w:r>
      <w:r w:rsidRPr="00280A1D">
        <w:rPr>
          <w:rFonts w:ascii="Times New Roman" w:hAnsi="Times New Roman" w:cs="Times New Roman"/>
          <w:b/>
          <w:sz w:val="26"/>
          <w:szCs w:val="26"/>
        </w:rPr>
        <w:t>навыки работы с информацией</w:t>
      </w:r>
      <w:r w:rsidRPr="00280A1D">
        <w:rPr>
          <w:rFonts w:ascii="Times New Roman" w:hAnsi="Times New Roman" w:cs="Times New Roman"/>
          <w:sz w:val="26"/>
          <w:szCs w:val="26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• заполнять и дополнять таблицы, схемы, диаграммы, тексты.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В ходе изучения всех учебных предметов обучающиеся </w:t>
      </w:r>
      <w:r w:rsidRPr="00280A1D">
        <w:rPr>
          <w:rFonts w:ascii="Times New Roman" w:hAnsi="Times New Roman" w:cs="Times New Roman"/>
          <w:b/>
          <w:sz w:val="26"/>
          <w:szCs w:val="26"/>
        </w:rPr>
        <w:t>приобретут опыт проектной деятельности</w:t>
      </w:r>
      <w:r w:rsidRPr="00280A1D">
        <w:rPr>
          <w:rFonts w:ascii="Times New Roman" w:hAnsi="Times New Roman" w:cs="Times New Roman"/>
          <w:sz w:val="26"/>
          <w:szCs w:val="26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280A1D" w:rsidRPr="00280A1D" w:rsidRDefault="00280A1D" w:rsidP="00280A1D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Перечень ключевых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Регулятивные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существующие и планировать будущие образовательные результаты;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идентифицировать собственные проблемы и определять главную проблему;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выдвигать версии решения проблемы, формулировать гипотезы, предвосхищать конечный результат;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ставить цель деятельности на основе определенной проблемы и существующих возможностей;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формулировать учебные задачи как шаги достижения поставленной цели деятельности;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необходимые действи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е(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я) в соответствии с учебной и познавательной задачей и составлять алгоритм их выполнения;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и осуществлять выбор наиболее эффективных способов решения учебных и познавательных задач;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выстраивать жизненные планы на краткосрочное будущее (заявлять целевые ориентиры, ставить адекватные им задачи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предлагать действия, указывая и обосновывая логическую последовательность шагов);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составлять план решения проблемы (выполнения проекта, проведения исследования);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280A1D" w:rsidRPr="00280A1D" w:rsidRDefault="00280A1D" w:rsidP="00280A1D">
      <w:pPr>
        <w:widowControl w:val="0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планировать и корректировать свою индивидуальную образовательную траекторию.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свою деятельность, аргументируя причины достижения или отсутствия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сверять свои действия с целью и, при необходимости, исправлять ошибки самостоятельно.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критерии правильности (корректности)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анализировать и обосновывать применение соответствующего инструментария для выполнения учебной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фиксировать и анализировать динамику собственных образовательных результатов.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Владение основами самоконтроля, самооценки, принятия решений и осуществления осознанного выбора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учебной и познавательной.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учебной ситуации и нести за него ответственность;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Познавательные УУД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подбирать слова, соподчиненные ключевому слову, определяющие его признаки и свойства;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выстраивать логическую цепочку, состоящую из ключевого слова и соподчиненных ему слов;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общий признак двух или нескольких предметов или явлений и объяснять их сходство;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объединять предметы и явления в группы по определенным признакам, сравнивать, классифицировать и обобщать факты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явление из общего ряда других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рассуждение на основе сравнения предметов и явлений, выделяя при этом общие признаки;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излагать полученную информацию, интерпретируя ее в контексте решаемой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вербализовать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эмоциональное впечатление, оказанное на него источником;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обозначать символом и знаком предмет и/или явление;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абстрактный или реальный образ предмета и/или явления;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модель/схему на основе условий задачи и/или способа ее решения;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преобразовывать модели с целью выявления общих законов, определяющих данную предметную область;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переводить сложную по составу (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многоаспектную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) информацию из графического или формализованного (символьного)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 xml:space="preserve">представления в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текстовое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>, и наоборот;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доказательство: прямое, косвенное, от противного;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анализировать/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рефлексировать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Смысловое чтение.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находить в тексте требуемую информацию (в соответствии с целями своей деятельности);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ориентироваться в содержании текста, понимать целостный смысл текста, структурировать текст;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устанавливать взаимосвязь описанных в тексте событий, явлений, процессов;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резюмировать главную идею текста;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non-fiction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>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оценивать содержание и форму текста.</w:t>
      </w:r>
    </w:p>
    <w:p w:rsidR="00280A1D" w:rsidRPr="00280A1D" w:rsidRDefault="00280A1D" w:rsidP="00280A1D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свое отношение к природной среде;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анализировать влияние экологических факторов на среду обитания живых организмов;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проводить причинный и вероятностный анализ экологических ситуаций;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прогнозировать изменения ситуации при смене действия одного фактора на действие другого фактора;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распространять экологические знания и участвовать в практических делах по защите окружающей среды;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выражать свое отношение к природе через рисунки, сочинения, модели, проектные работы.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280A1D" w:rsidRPr="00280A1D" w:rsidRDefault="00280A1D" w:rsidP="00280A1D">
      <w:pPr>
        <w:pStyle w:val="a9"/>
        <w:numPr>
          <w:ilvl w:val="0"/>
          <w:numId w:val="8"/>
        </w:numPr>
        <w:spacing w:line="276" w:lineRule="auto"/>
        <w:ind w:hanging="22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определять необходимые ключевые поисковые слова и запросы;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осуществлять взаимодействие с электронными поисковыми системами, словарями;</w:t>
      </w:r>
    </w:p>
    <w:p w:rsidR="00280A1D" w:rsidRPr="00280A1D" w:rsidRDefault="00280A1D" w:rsidP="00280A1D">
      <w:pPr>
        <w:pStyle w:val="a9"/>
        <w:numPr>
          <w:ilvl w:val="0"/>
          <w:numId w:val="5"/>
        </w:numPr>
        <w:spacing w:line="276" w:lineRule="auto"/>
        <w:ind w:hanging="720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формировать множественную выборку из поисковых источников для объективизации результатов поиска;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lastRenderedPageBreak/>
        <w:t>соотносить полученные результаты поиска со своей деятельностью.</w:t>
      </w:r>
    </w:p>
    <w:p w:rsidR="00280A1D" w:rsidRPr="00280A1D" w:rsidRDefault="00280A1D" w:rsidP="00280A1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80A1D">
        <w:rPr>
          <w:rFonts w:ascii="Times New Roman" w:hAnsi="Times New Roman" w:cs="Times New Roman"/>
          <w:b/>
          <w:sz w:val="26"/>
          <w:szCs w:val="26"/>
        </w:rPr>
        <w:t>Коммуникативные УУД</w:t>
      </w:r>
    </w:p>
    <w:p w:rsidR="00280A1D" w:rsidRPr="00280A1D" w:rsidRDefault="00280A1D" w:rsidP="00280A1D">
      <w:pPr>
        <w:pStyle w:val="a9"/>
        <w:widowControl w:val="0"/>
        <w:numPr>
          <w:ilvl w:val="0"/>
          <w:numId w:val="6"/>
        </w:numPr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возможные роли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играть определенную роль в совместной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строить позитивные отношения в процессе учебной и познавательной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корректно и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аргументированно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предлагать альтернативное решение в конфликтной ситуации;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общую точку зрения в дискуссии;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договариваться о правилах и вопросах для обсуждения в соответствии с поставленной перед группой задачей;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280A1D" w:rsidRPr="00280A1D" w:rsidRDefault="00280A1D" w:rsidP="00280A1D">
      <w:pPr>
        <w:widowControl w:val="0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142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определять задачу коммуникации и в соответствии с ней отбирать речевые средства;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отбирать и использовать речевые средства в процессе коммуникации с другими людьми (диалог в паре, в малой группе и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т. д.);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представлять в устной или письменной форме развернутый план собственной деятельности;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высказывать и обосновывать мнение (суждение) и запрашивать мнение партнера в рамках диалога;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принимать решение в ходе диалога и согласовывать его с собеседником;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280A1D" w:rsidRPr="00280A1D" w:rsidRDefault="00280A1D" w:rsidP="00280A1D">
      <w:pPr>
        <w:widowControl w:val="0"/>
        <w:numPr>
          <w:ilvl w:val="0"/>
          <w:numId w:val="6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выделять информационный аспект задачи, оперировать данными, использовать модель решения задачи;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использовать информацию с учетом этических и правовых норм;</w:t>
      </w:r>
    </w:p>
    <w:p w:rsidR="00280A1D" w:rsidRPr="00280A1D" w:rsidRDefault="00280A1D" w:rsidP="00280A1D">
      <w:pPr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280A1D" w:rsidRPr="00280A1D" w:rsidRDefault="00280A1D" w:rsidP="00280A1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80A1D">
        <w:rPr>
          <w:rFonts w:ascii="Times New Roman" w:hAnsi="Times New Roman" w:cs="Times New Roman"/>
          <w:b/>
          <w:bCs/>
          <w:sz w:val="26"/>
          <w:szCs w:val="26"/>
        </w:rPr>
        <w:t>Предметные результаты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1) 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2) развитие визуально-пространственного мышления как формы эмоционально-ценностного освоения мира, </w:t>
      </w:r>
      <w:r w:rsidRPr="00280A1D">
        <w:rPr>
          <w:rFonts w:ascii="Times New Roman" w:hAnsi="Times New Roman" w:cs="Times New Roman"/>
          <w:sz w:val="26"/>
          <w:szCs w:val="26"/>
        </w:rPr>
        <w:lastRenderedPageBreak/>
        <w:t>самовыражения и ориентации в художественном и нравственном пространстве культуры;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3) 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4) 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5) 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6)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280A1D" w:rsidRPr="00280A1D" w:rsidRDefault="00280A1D" w:rsidP="00280A1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7) развитие потребности в общении с произведениями изобразительного искусства,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ценности.</w:t>
      </w:r>
    </w:p>
    <w:p w:rsidR="00280A1D" w:rsidRPr="00280A1D" w:rsidRDefault="00280A1D" w:rsidP="00280A1D">
      <w:pPr>
        <w:pStyle w:val="Default"/>
        <w:spacing w:line="276" w:lineRule="auto"/>
        <w:ind w:firstLine="709"/>
        <w:jc w:val="both"/>
        <w:rPr>
          <w:b/>
          <w:bCs/>
          <w:sz w:val="26"/>
          <w:szCs w:val="26"/>
        </w:rPr>
      </w:pPr>
      <w:r w:rsidRPr="00280A1D">
        <w:rPr>
          <w:b/>
          <w:bCs/>
          <w:sz w:val="26"/>
          <w:szCs w:val="26"/>
        </w:rPr>
        <w:t>2. Содержание учебного предмета «Изобразительное искусство» 5 класс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Программа учебного предмета «Изобразительное искусство» ориентирована на развитие компетенций в области освоения культурного наследия, умения ориентироваться в различных сферах мировой художественной культуры, на формирование у обучающихся целостных представлений об исторических традициях и ценностях русской художественной культуры. 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В программе предусмотрена практическая художественно-творческая деятельность, аналитическое восприятие произведений искусства.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Программа включает в себя основы разных видов визуально-пространственных искусств – живописи, графики, скульптуры, дизайна, архитектуры, народного и декоративно-прикладного искусства, театра, фото- и киноискусства.</w:t>
      </w:r>
      <w:proofErr w:type="gramEnd"/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Отличительной особенностью программы является новый взгляд на предмет «Изобразительное искусство», суть которого заключается в том, что искусство в нем рассматривается как особая духовная сфера, концентрирующая в себе колоссальный эстетический, художественный и нравственный мировой опыт. Как целостность, состоящая из народного искусства и профессионально-художественного, </w:t>
      </w:r>
      <w:proofErr w:type="gramStart"/>
      <w:r w:rsidRPr="00280A1D">
        <w:rPr>
          <w:rFonts w:ascii="Times New Roman" w:hAnsi="Times New Roman" w:cs="Times New Roman"/>
          <w:sz w:val="26"/>
          <w:szCs w:val="26"/>
        </w:rPr>
        <w:t>проявляющихся</w:t>
      </w:r>
      <w:proofErr w:type="gramEnd"/>
      <w:r w:rsidRPr="00280A1D">
        <w:rPr>
          <w:rFonts w:ascii="Times New Roman" w:hAnsi="Times New Roman" w:cs="Times New Roman"/>
          <w:sz w:val="26"/>
          <w:szCs w:val="26"/>
        </w:rPr>
        <w:t xml:space="preserve"> и живущих по своим законам и находящихся в постоянном взаимодействии.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В программу включены следующие основные виды художественно-творческой деятельности: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ценностно-ориентационная и коммуникативная деятельность;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изобразительная деятельность (основы художественного изображения);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lastRenderedPageBreak/>
        <w:t xml:space="preserve">декоративно-прикладная деятельность (основы народного и декоративно-прикладного искусства); 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художественно-конструкторская деятельность (элементы дизайна и архитектуры);</w:t>
      </w:r>
    </w:p>
    <w:p w:rsidR="00280A1D" w:rsidRPr="00280A1D" w:rsidRDefault="00280A1D" w:rsidP="00280A1D">
      <w:pPr>
        <w:pStyle w:val="a9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80A1D">
        <w:rPr>
          <w:rFonts w:ascii="Times New Roman" w:hAnsi="Times New Roman"/>
          <w:sz w:val="26"/>
          <w:szCs w:val="26"/>
        </w:rPr>
        <w:t>художественно-творческая деятельность на основе синтеза искусств.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 xml:space="preserve">Изучение предмета «Изобразительное искусство» построено на освоении общенаучных методов (наблюдение, измерение, моделирование), освоении практического применения знаний и 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Связующим звеном предмета «Изобразительного искусства» с другими предметами является художественный образ, созданный средствами разных видов искусства и создаваемый обучающимися в различных видах художественной деятельности.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0A1D">
        <w:rPr>
          <w:rFonts w:ascii="Times New Roman" w:hAnsi="Times New Roman" w:cs="Times New Roman"/>
          <w:sz w:val="26"/>
          <w:szCs w:val="26"/>
        </w:rPr>
        <w:t>Изучение предмета «Изобразительное искусство» построено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на освоении общенаучных методов (наблюдение, измерение, эксперимент, моделирование), освоении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>практического применения знаний и</w:t>
      </w:r>
      <w:r w:rsidRPr="00280A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280A1D">
        <w:rPr>
          <w:rFonts w:ascii="Times New Roman" w:hAnsi="Times New Roman" w:cs="Times New Roman"/>
          <w:sz w:val="26"/>
          <w:szCs w:val="26"/>
        </w:rPr>
        <w:t xml:space="preserve">основано на </w:t>
      </w:r>
      <w:proofErr w:type="spellStart"/>
      <w:r w:rsidRPr="00280A1D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Pr="00280A1D">
        <w:rPr>
          <w:rFonts w:ascii="Times New Roman" w:hAnsi="Times New Roman" w:cs="Times New Roman"/>
          <w:sz w:val="26"/>
          <w:szCs w:val="26"/>
        </w:rPr>
        <w:t xml:space="preserve"> связях с предметами: «История России», «Обществознание», «География», «Математика», «Технология».</w:t>
      </w:r>
    </w:p>
    <w:p w:rsidR="00280A1D" w:rsidRPr="00280A1D" w:rsidRDefault="00280A1D" w:rsidP="00280A1D">
      <w:pPr>
        <w:pStyle w:val="a9"/>
        <w:tabs>
          <w:tab w:val="left" w:pos="426"/>
        </w:tabs>
        <w:spacing w:line="27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280A1D">
        <w:rPr>
          <w:rFonts w:ascii="Times New Roman" w:hAnsi="Times New Roman"/>
          <w:b/>
          <w:sz w:val="26"/>
          <w:szCs w:val="26"/>
        </w:rPr>
        <w:t xml:space="preserve">Народное художественное творчество – неиссякаемый источник самобытной красоты </w:t>
      </w:r>
      <w:proofErr w:type="gramStart"/>
      <w:r w:rsidRPr="00280A1D">
        <w:rPr>
          <w:rFonts w:ascii="Times New Roman" w:hAnsi="Times New Roman"/>
          <w:b/>
          <w:sz w:val="26"/>
          <w:szCs w:val="26"/>
        </w:rPr>
        <w:t xml:space="preserve">( </w:t>
      </w:r>
      <w:proofErr w:type="gramEnd"/>
      <w:r w:rsidRPr="00280A1D">
        <w:rPr>
          <w:rFonts w:ascii="Times New Roman" w:hAnsi="Times New Roman"/>
          <w:b/>
          <w:sz w:val="26"/>
          <w:szCs w:val="26"/>
        </w:rPr>
        <w:t>7 ч.)</w:t>
      </w:r>
    </w:p>
    <w:p w:rsidR="00280A1D" w:rsidRPr="00280A1D" w:rsidRDefault="00280A1D" w:rsidP="00280A1D">
      <w:pPr>
        <w:tabs>
          <w:tab w:val="left" w:pos="426"/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Солярные знаки (декоративное изображение и их условно-символический характер). Древние образы в народном творчестве. Русская изба: единство конструкции и декора. Крестьянский дом как отражение уклада крестьянской жизни и памятник архитектуры. Орнамент как основа декоративного украшения. Праздничный народный костюм – целостный художественный образ. Обрядовые действия народного праздника, их символическое значение. Различие национальных особенностей русского орнамента и орнаментов других народов России. Композиционное, стилевое и цветовое единство в изделиях народных промыслов (искусство Гжели, Городецкая роспись, Хохлома,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Жостово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роспись по металлу, щепа, роспись по лубу и дереву, тиснение и резьба по бересте). Связь времен в народном искусстве.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Виды изобразительного искусства и основы образного языка (12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Художественные материалы. Жанры в изобразительном искусстве. Выразительные возможности изобразительного искусства. Язык и смысл. Рисунок – основа изобразительного творчества. Художественный образ. Стилевое единство. Линия, пятно. Ритм. Цвет. Основы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цветоведения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. Композиция. Натюрморт. Понятие формы. Геометрические тела: куб, шар, цилиндр, конус, призма. Многообразие форм окружающего мира. Изображение объема на плоскости. Освещение. Свет и тень. Натюрмо</w:t>
      </w:r>
      <w:proofErr w:type="gram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рт в гр</w:t>
      </w:r>
      <w:proofErr w:type="gram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афике. Цвет в натюрморте. Пейзаж. Правила построения перспективы. Воздушная перспектива. Пейзаж настроения. Природа и художник. Пейзаж в живописи художников – импрессионистов (К. Моне, 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Сислей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Работа на пленэре.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Понимание смысла деятельности художника (5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Портрет. Конструкция головы человека и ее основные пропорции. Изображение головы человека в пространстве. Портрет в скульптуре. Графический портретный рисунок. Образные возможности освещения в портрете. Роль цвета в портрете. Великие портретисты прошлого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Тропинин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И.Е. Репин, И.Н. Крамской, В.А. Серов). Портрет в изобразительном искусстве XX века (К.С. Петров-Водкин, П.Д.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Корин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>Изображение фигуры человека и образ человека. Пропорции и строение фигуры человека. Лепка фигуры человека. Набросок фигуры человека с натуры. Основы представлений о выражении в образах искусства нравственного поиска человечества (В.М. Васнецов, М.В. Нестеров).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Вечные темы и великие исторические события в искусстве (3 ч.)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Анималистический жанр (В.А.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Ватагин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, Е.И. </w:t>
      </w:r>
      <w:proofErr w:type="spellStart"/>
      <w:r w:rsidRPr="00280A1D">
        <w:rPr>
          <w:rFonts w:ascii="Times New Roman" w:hAnsi="Times New Roman" w:cs="Times New Roman"/>
          <w:sz w:val="26"/>
          <w:szCs w:val="26"/>
          <w:lang w:eastAsia="ru-RU"/>
        </w:rPr>
        <w:t>Чарушин</w:t>
      </w:r>
      <w:proofErr w:type="spellEnd"/>
      <w:r w:rsidRPr="00280A1D">
        <w:rPr>
          <w:rFonts w:ascii="Times New Roman" w:hAnsi="Times New Roman" w:cs="Times New Roman"/>
          <w:sz w:val="26"/>
          <w:szCs w:val="26"/>
          <w:lang w:eastAsia="ru-RU"/>
        </w:rPr>
        <w:t>). Образы животных в современных предметах декоративно-прикладного искусства. Стилизация изображения животных.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sz w:val="26"/>
          <w:szCs w:val="26"/>
          <w:lang w:eastAsia="ru-RU"/>
        </w:rPr>
        <w:t>Конструктивное искусство: архитектура и дизайн 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sz w:val="26"/>
          <w:szCs w:val="26"/>
          <w:lang w:eastAsia="ru-RU"/>
        </w:rPr>
        <w:t xml:space="preserve">Художественный язык конструктивных искусств. Роль искусства в организации предметно – пространственной среды жизни человека. От плоскостного изображения к объемному макету. Здание как сочетание различных объемов. Понятие модуля. Важнейшие архитектурные элементы здания. 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u w:val="single"/>
          <w:lang w:eastAsia="ru-RU"/>
        </w:rPr>
        <w:t>Искусство полиграфии  (3 ч)</w:t>
      </w:r>
    </w:p>
    <w:p w:rsidR="00280A1D" w:rsidRPr="00280A1D" w:rsidRDefault="00280A1D" w:rsidP="00280A1D">
      <w:pPr>
        <w:spacing w:after="0"/>
        <w:ind w:firstLine="709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Специфика изображения в полиграфии. Формы полиграфической продукции (книги, журналы, плакаты, афиши, открытки, буклеты). Типы изображения в полиграфии (графическое, живописное, компьютерное фотографическое). Искусство шрифта. Композиционные основы макетирования в графическом дизайне. Проектирование обложки книги, рекламы, открытки, визитной карточки и др.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Стили, направления виды и жанры в русском изобразительном искусстве и архитектуре XVIII - XIX вв.(1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Тема русского раздолья в пейзажной живописи XIX века (А.К. Саврасов, И.И. Шишкин, И.И. Левитан, В.Д. Поленов). 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b/>
          <w:i/>
          <w:sz w:val="26"/>
          <w:szCs w:val="26"/>
          <w:lang w:eastAsia="ru-RU"/>
        </w:rPr>
        <w:t>Изображение в синтетических и экранных видах искусства и художественная фотография (2 ч)</w:t>
      </w:r>
    </w:p>
    <w:p w:rsidR="00280A1D" w:rsidRPr="00280A1D" w:rsidRDefault="00280A1D" w:rsidP="00280A1D">
      <w:pPr>
        <w:spacing w:after="0"/>
        <w:ind w:firstLine="709"/>
        <w:jc w:val="both"/>
        <w:rPr>
          <w:rFonts w:ascii="Times New Roman" w:hAnsi="Times New Roman" w:cs="Times New Roman"/>
          <w:i/>
          <w:sz w:val="26"/>
          <w:szCs w:val="26"/>
          <w:lang w:eastAsia="ru-RU"/>
        </w:rPr>
      </w:pPr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Роль изображения в синтетических искусствах. Театральное искусство и художник. Сценография – особый вид художественного творчества. Костюм, грим и маска. Опыт художественно-творческой деятельности. Создание художественного образа в искусстве фотографии. Особенности художественной фотографии. Выразительные средства фотографии (композиция, план, ракурс, свет, ритм и др.). Изображение в фотографии и в живописи. Изобразительная природа экранных искусств. Специфика киноизображения: кадр и монтаж. </w:t>
      </w:r>
      <w:proofErr w:type="spellStart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>Кинокомпозиция</w:t>
      </w:r>
      <w:proofErr w:type="spellEnd"/>
      <w:r w:rsidRPr="00280A1D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и средства эмоциональной выразительности в фильме (ритм, свет, цвет, музыка, звук).  Анимационный фильм. </w:t>
      </w:r>
    </w:p>
    <w:p w:rsidR="00280A1D" w:rsidRPr="00280A1D" w:rsidRDefault="00280A1D" w:rsidP="00280A1D">
      <w:pPr>
        <w:autoSpaceDE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t>3. Тематическое планирование с указанием количества часов, отводимых на освоение каждой темы</w:t>
      </w:r>
    </w:p>
    <w:p w:rsidR="00280A1D" w:rsidRPr="00280A1D" w:rsidRDefault="00280A1D" w:rsidP="00280A1D">
      <w:pPr>
        <w:tabs>
          <w:tab w:val="left" w:pos="1035"/>
        </w:tabs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280A1D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ab/>
      </w:r>
    </w:p>
    <w:tbl>
      <w:tblPr>
        <w:tblStyle w:val="ab"/>
        <w:tblW w:w="31680" w:type="dxa"/>
        <w:tblLook w:val="04A0"/>
      </w:tblPr>
      <w:tblGrid>
        <w:gridCol w:w="1118"/>
        <w:gridCol w:w="4944"/>
        <w:gridCol w:w="1843"/>
        <w:gridCol w:w="6804"/>
        <w:gridCol w:w="405"/>
        <w:gridCol w:w="5252"/>
        <w:gridCol w:w="5657"/>
        <w:gridCol w:w="5657"/>
      </w:tblGrid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№ раздела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темы разделов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Народное художественное творчество – неиссякаемый источник </w:t>
            </w:r>
            <w:proofErr w:type="gramStart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>самобытной</w:t>
            </w:r>
            <w:proofErr w:type="gramEnd"/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красоты-7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Цветовой круг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Экскурсия в осенний парк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Декоративный цветок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Живописные упражнения, монотипия «</w:t>
            </w: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В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еселые кляксы»</w:t>
            </w:r>
          </w:p>
        </w:tc>
      </w:tr>
      <w:tr w:rsidR="00280A1D" w:rsidRPr="00280A1D" w:rsidTr="00626BFE">
        <w:trPr>
          <w:gridAfter w:val="3"/>
          <w:wAfter w:w="16566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«Золотая осень». Рисунок осеннего дерева с натуры, по памяти</w:t>
            </w: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80A1D" w:rsidRPr="00280A1D" w:rsidTr="00626BFE"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280A1D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Рисование фруктов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овощей.</w:t>
            </w:r>
          </w:p>
        </w:tc>
        <w:tc>
          <w:tcPr>
            <w:tcW w:w="5657" w:type="dxa"/>
            <w:gridSpan w:val="2"/>
            <w:tcBorders>
              <w:top w:val="nil"/>
              <w:bottom w:val="nil"/>
            </w:tcBorders>
          </w:tcPr>
          <w:p w:rsidR="00280A1D" w:rsidRPr="00280A1D" w:rsidRDefault="00280A1D" w:rsidP="00280A1D">
            <w:pPr>
              <w:pStyle w:val="a9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657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Виды изобразительного искусства и основы образного языка-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13 часов.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Хохлома. Золотые узоры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Рисуем отгадки к народным загадкам. Древние образы в произведениях русского  народного ДПИ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Узор в полосе. Эскиз декоративной росписи сосуда. Эскиз декоративной росписи сосуда.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Рыжий кот.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с натуры домашних животных.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Мультипликационные герои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Веселый Дед Мороз. Образ и художественные выразительные средства.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Раппорт ткани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Гравюра на картоне.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в технике </w:t>
            </w:r>
            <w:proofErr w:type="spellStart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гратажа</w:t>
            </w:r>
            <w:proofErr w:type="spellEnd"/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Понимание смысла деятельности художника-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часов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фигуры человека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Русские  богатыри.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Вечные темы и великие исторические события в искусстве-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геометрических тел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Натюрморт из разнородных предметов: геометрических тел, овощей и фруктов.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Конструктивное искусство: архитектура и дизайн-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 часа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Наброски с натуры модели домика.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Рисование по представлению. «Старинный терем» из геометрических фигур.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Искусство полиграфии-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Буквица.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Стили, направления виды и жанры в русском изобразительном искусстве и архитектуре XVIII - XIX </w:t>
            </w:r>
            <w:proofErr w:type="spellStart"/>
            <w:proofErr w:type="gramStart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вв</w:t>
            </w:r>
            <w:proofErr w:type="spellEnd"/>
            <w:proofErr w:type="gramEnd"/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 час</w:t>
            </w: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Иллюстрирование сказки П. Ершова «Конек-Горбунок».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p>
        </w:tc>
        <w:tc>
          <w:tcPr>
            <w:tcW w:w="494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80A1D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 xml:space="preserve">Изображение в синтетических и экранных видах искусства и художественная фотография- </w:t>
            </w: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 часа.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caps/>
                <w:sz w:val="26"/>
                <w:szCs w:val="26"/>
                <w:lang w:eastAsia="ru-RU"/>
              </w:rPr>
              <w:t>  </w:t>
            </w: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Портрет в скульптуре </w:t>
            </w:r>
          </w:p>
          <w:p w:rsidR="00280A1D" w:rsidRPr="00280A1D" w:rsidRDefault="00280A1D" w:rsidP="00280A1D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Расширение изобразительных возможностей искусства в фотографии. Изображение фото и живописи.</w:t>
            </w:r>
          </w:p>
          <w:p w:rsidR="00280A1D" w:rsidRPr="00280A1D" w:rsidRDefault="00280A1D" w:rsidP="00280A1D">
            <w:pPr>
              <w:autoSpaceDE w:val="0"/>
              <w:spacing w:line="276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художественной фотографии.</w:t>
            </w:r>
          </w:p>
        </w:tc>
      </w:tr>
      <w:tr w:rsidR="00280A1D" w:rsidRPr="00280A1D" w:rsidTr="00626BFE">
        <w:trPr>
          <w:gridAfter w:val="4"/>
          <w:wAfter w:w="16971" w:type="dxa"/>
        </w:trPr>
        <w:tc>
          <w:tcPr>
            <w:tcW w:w="1118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494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right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843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80A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34 часа</w:t>
            </w:r>
          </w:p>
        </w:tc>
        <w:tc>
          <w:tcPr>
            <w:tcW w:w="6804" w:type="dxa"/>
          </w:tcPr>
          <w:p w:rsidR="00280A1D" w:rsidRPr="00280A1D" w:rsidRDefault="00280A1D" w:rsidP="00280A1D">
            <w:pPr>
              <w:autoSpaceDE w:val="0"/>
              <w:spacing w:line="276" w:lineRule="auto"/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280A1D" w:rsidRPr="00280A1D" w:rsidRDefault="00280A1D" w:rsidP="00280A1D">
      <w:pPr>
        <w:autoSpaceDE w:val="0"/>
        <w:spacing w:after="0"/>
        <w:jc w:val="both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280A1D" w:rsidRPr="00280A1D" w:rsidRDefault="00280A1D" w:rsidP="00280A1D">
      <w:pPr>
        <w:rPr>
          <w:rFonts w:ascii="Times New Roman" w:hAnsi="Times New Roman" w:cs="Times New Roman"/>
          <w:sz w:val="26"/>
          <w:szCs w:val="26"/>
        </w:rPr>
      </w:pPr>
    </w:p>
    <w:p w:rsidR="00280A1D" w:rsidRDefault="00280A1D" w:rsidP="00280A1D"/>
    <w:p w:rsidR="009541FC" w:rsidRDefault="009541FC" w:rsidP="009541FC">
      <w:pPr>
        <w:spacing w:after="100" w:afterAutospacing="1"/>
      </w:pPr>
    </w:p>
    <w:sectPr w:rsidR="009541FC" w:rsidSect="005A4E6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381" w:rsidRDefault="00351381" w:rsidP="009541FC">
      <w:pPr>
        <w:spacing w:after="0" w:line="240" w:lineRule="auto"/>
      </w:pPr>
      <w:r>
        <w:separator/>
      </w:r>
    </w:p>
  </w:endnote>
  <w:endnote w:type="continuationSeparator" w:id="0">
    <w:p w:rsidR="00351381" w:rsidRDefault="00351381" w:rsidP="00954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381" w:rsidRDefault="00351381" w:rsidP="009541FC">
      <w:pPr>
        <w:spacing w:after="0" w:line="240" w:lineRule="auto"/>
      </w:pPr>
      <w:r>
        <w:separator/>
      </w:r>
    </w:p>
  </w:footnote>
  <w:footnote w:type="continuationSeparator" w:id="0">
    <w:p w:rsidR="00351381" w:rsidRDefault="00351381" w:rsidP="009541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20547E03"/>
    <w:multiLevelType w:val="hybridMultilevel"/>
    <w:tmpl w:val="0D9A264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3">
    <w:nsid w:val="50D66841"/>
    <w:multiLevelType w:val="hybridMultilevel"/>
    <w:tmpl w:val="824AC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EF4596"/>
    <w:multiLevelType w:val="hybridMultilevel"/>
    <w:tmpl w:val="A5983E2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41FC"/>
    <w:rsid w:val="00076DCB"/>
    <w:rsid w:val="00140621"/>
    <w:rsid w:val="00280A1D"/>
    <w:rsid w:val="00351381"/>
    <w:rsid w:val="005A4E6B"/>
    <w:rsid w:val="00654435"/>
    <w:rsid w:val="00655647"/>
    <w:rsid w:val="006A6AB6"/>
    <w:rsid w:val="006B264A"/>
    <w:rsid w:val="009541FC"/>
    <w:rsid w:val="00CA3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621"/>
  </w:style>
  <w:style w:type="paragraph" w:styleId="2">
    <w:name w:val="heading 2"/>
    <w:basedOn w:val="a"/>
    <w:next w:val="a"/>
    <w:link w:val="20"/>
    <w:uiPriority w:val="9"/>
    <w:qFormat/>
    <w:rsid w:val="00280A1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1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41FC"/>
  </w:style>
  <w:style w:type="paragraph" w:styleId="a7">
    <w:name w:val="footer"/>
    <w:basedOn w:val="a"/>
    <w:link w:val="a8"/>
    <w:uiPriority w:val="99"/>
    <w:semiHidden/>
    <w:unhideWhenUsed/>
    <w:rsid w:val="00954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41FC"/>
  </w:style>
  <w:style w:type="character" w:customStyle="1" w:styleId="20">
    <w:name w:val="Заголовок 2 Знак"/>
    <w:basedOn w:val="a0"/>
    <w:link w:val="2"/>
    <w:uiPriority w:val="9"/>
    <w:rsid w:val="00280A1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280A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280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link w:val="aa"/>
    <w:uiPriority w:val="99"/>
    <w:qFormat/>
    <w:rsid w:val="00280A1D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a">
    <w:name w:val="Абзац списка Знак"/>
    <w:link w:val="a9"/>
    <w:uiPriority w:val="99"/>
    <w:locked/>
    <w:rsid w:val="00280A1D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80A1D"/>
    <w:rPr>
      <w:rFonts w:ascii="Times New Roman" w:hAnsi="Times New Roman"/>
      <w:sz w:val="24"/>
      <w:u w:val="none"/>
      <w:effect w:val="none"/>
    </w:rPr>
  </w:style>
  <w:style w:type="table" w:styleId="ab">
    <w:name w:val="Table Grid"/>
    <w:basedOn w:val="a1"/>
    <w:uiPriority w:val="59"/>
    <w:rsid w:val="00280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qFormat/>
    <w:rsid w:val="006544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DCDF-AFF9-4B92-BA78-8C8E84B47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6884</Words>
  <Characters>39239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7</cp:revision>
  <dcterms:created xsi:type="dcterms:W3CDTF">2019-09-01T13:30:00Z</dcterms:created>
  <dcterms:modified xsi:type="dcterms:W3CDTF">2020-11-03T07:25:00Z</dcterms:modified>
</cp:coreProperties>
</file>