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4B" w:rsidRDefault="0077498A" w:rsidP="009F2389">
      <w:pPr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  <w:r>
        <w:rPr>
          <w:rFonts w:eastAsia="Calibri"/>
          <w:b/>
          <w:noProof/>
          <w:sz w:val="24"/>
          <w:szCs w:val="24"/>
          <w:lang w:val="ru-RU"/>
        </w:rPr>
        <w:drawing>
          <wp:inline distT="0" distB="0" distL="0" distR="0">
            <wp:extent cx="9611360" cy="6983856"/>
            <wp:effectExtent l="0" t="0" r="8890" b="7620"/>
            <wp:docPr id="2" name="Рисунок 2" descr="C:\Users\Asus\Desktop\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0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734B" w:rsidRPr="00CF734B" w:rsidRDefault="00CF734B" w:rsidP="00CF734B">
      <w:pPr>
        <w:spacing w:after="5" w:line="266" w:lineRule="auto"/>
        <w:ind w:left="3723"/>
        <w:rPr>
          <w:b/>
          <w:lang w:val="ru-RU"/>
        </w:rPr>
      </w:pPr>
      <w:r w:rsidRPr="00CF734B">
        <w:rPr>
          <w:b/>
          <w:sz w:val="26"/>
          <w:szCs w:val="26"/>
          <w:lang w:val="ru-RU"/>
        </w:rPr>
        <w:lastRenderedPageBreak/>
        <w:t xml:space="preserve">1. </w:t>
      </w:r>
      <w:r w:rsidR="00FF443A" w:rsidRPr="00CF734B">
        <w:rPr>
          <w:b/>
          <w:sz w:val="26"/>
          <w:szCs w:val="26"/>
          <w:lang w:val="ru-RU"/>
        </w:rPr>
        <w:t>ПЛАНИРУЕМЫЕ РЕЗУЛЬТАТЫ ИЗУЧЕНИЯ УЧЕБНОГО ПРЕДМЕТА</w:t>
      </w:r>
      <w:r w:rsidR="00FF443A" w:rsidRPr="00CF734B">
        <w:rPr>
          <w:b/>
          <w:lang w:val="ru-RU"/>
        </w:rPr>
        <w:t xml:space="preserve"> </w:t>
      </w:r>
    </w:p>
    <w:p w:rsidR="00CF734B" w:rsidRDefault="00CF734B" w:rsidP="009F2389">
      <w:pPr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>1) совершенствование видов речевой деятельности (</w:t>
      </w:r>
      <w:proofErr w:type="spellStart"/>
      <w:r w:rsidRPr="00FF443A">
        <w:rPr>
          <w:rFonts w:eastAsia="Calibri"/>
          <w:sz w:val="24"/>
          <w:szCs w:val="24"/>
          <w:lang w:val="ru-RU" w:eastAsia="en-US"/>
        </w:rPr>
        <w:t>аудирования</w:t>
      </w:r>
      <w:proofErr w:type="spellEnd"/>
      <w:r w:rsidRPr="00FF443A">
        <w:rPr>
          <w:rFonts w:eastAsia="Calibri"/>
          <w:sz w:val="24"/>
          <w:szCs w:val="24"/>
          <w:lang w:val="ru-RU" w:eastAsia="en-US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3) использование коммуникативно-эстетических возможностей родного языка;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 </w:t>
      </w:r>
    </w:p>
    <w:p w:rsidR="00FF443A" w:rsidRP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640255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8) формирование ответственности за языковую культуру как общечеловеческую ценность.</w:t>
      </w:r>
    </w:p>
    <w:p w:rsidR="00FF443A" w:rsidRDefault="00FF443A" w:rsidP="00FF443A">
      <w:pPr>
        <w:spacing w:line="276" w:lineRule="auto"/>
        <w:ind w:right="227" w:firstLine="567"/>
        <w:jc w:val="both"/>
        <w:rPr>
          <w:b/>
          <w:i/>
          <w:sz w:val="24"/>
          <w:szCs w:val="24"/>
          <w:lang w:val="ru-RU" w:eastAsia="ar-SA"/>
        </w:rPr>
      </w:pPr>
    </w:p>
    <w:p w:rsidR="00FF443A" w:rsidRPr="003F044B" w:rsidRDefault="00FF443A" w:rsidP="00FF443A">
      <w:pPr>
        <w:spacing w:line="276" w:lineRule="auto"/>
        <w:ind w:right="227" w:firstLine="567"/>
        <w:jc w:val="both"/>
        <w:rPr>
          <w:b/>
          <w:i/>
          <w:sz w:val="24"/>
          <w:szCs w:val="24"/>
          <w:lang w:val="ru-RU" w:eastAsia="ar-SA"/>
        </w:rPr>
      </w:pPr>
      <w:r w:rsidRPr="003F044B">
        <w:rPr>
          <w:b/>
          <w:i/>
          <w:sz w:val="24"/>
          <w:szCs w:val="24"/>
          <w:lang w:val="ru-RU" w:eastAsia="ar-SA"/>
        </w:rPr>
        <w:t>Учащиеся научатся: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/>
        </w:rPr>
        <w:t>осознавать роль русского родного языка в жизни общества и государства, в жизни человека;</w:t>
      </w:r>
    </w:p>
    <w:p w:rsidR="00FF443A" w:rsidRPr="003F044B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объяснять изменения в русском языке как объективный процесс; понимать и комментировать внешние и внутренние факторы языковых изменений;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понимать и толковать значения русских слов с национально-культурным компонентом, правильно употреблять их в речи;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понимать и толковать значения фразеологических оборотов с национально-культурным компонентом; комментировать историю происхождения фразеологических оборотов, уместно употреблять их в современных ситуациях речевого общения;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распознавать источники крылатых слов и выражений (в рамках изученного);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/>
        </w:rPr>
        <w:t>владеть основными нормами русского литературного языка (орфоэпическими, лексическими, грамматическими, стилистическими), нормами речевого этикета;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анализировать и оценивать с точки зрения норм современного русского литературного языка чужую и собственную речь; корректировать речь с учетом ее соответствия основным нормам современного литературного языка;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lastRenderedPageBreak/>
        <w:t>использовать при общении в электронной среде и в ситуациях делового общения этикетные формы и принципы этикетного общения, лежащие в основе национального русского речевого этикета;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 xml:space="preserve">создавать тексты как результат проектной (исследовательской) деятельности; оформлять реферат в письменной форме и представлять его в устной форме;• </w:t>
      </w:r>
    </w:p>
    <w:p w:rsidR="00FF443A" w:rsidRPr="003F044B" w:rsidRDefault="00FF443A" w:rsidP="00FF443A">
      <w:pPr>
        <w:tabs>
          <w:tab w:val="left" w:pos="709"/>
        </w:tabs>
        <w:spacing w:line="276" w:lineRule="auto"/>
        <w:ind w:left="142" w:right="227" w:firstLine="425"/>
        <w:jc w:val="both"/>
        <w:rPr>
          <w:b/>
          <w:i/>
          <w:sz w:val="24"/>
          <w:szCs w:val="24"/>
          <w:lang w:val="ru-RU" w:eastAsia="ar-SA"/>
        </w:rPr>
      </w:pPr>
      <w:r w:rsidRPr="003F044B">
        <w:rPr>
          <w:b/>
          <w:i/>
          <w:sz w:val="24"/>
          <w:szCs w:val="24"/>
          <w:lang w:val="ru-RU" w:eastAsia="ar-SA"/>
        </w:rPr>
        <w:t>Учащиеся получат возможность научиться:</w:t>
      </w:r>
    </w:p>
    <w:p w:rsidR="00FF443A" w:rsidRPr="009F2389" w:rsidRDefault="00FF443A" w:rsidP="00FF443A">
      <w:pPr>
        <w:pStyle w:val="a5"/>
        <w:numPr>
          <w:ilvl w:val="0"/>
          <w:numId w:val="31"/>
        </w:numPr>
        <w:spacing w:line="276" w:lineRule="auto"/>
        <w:ind w:right="22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понимать роль заимствованной лексики в современном русском языке; распознавать слова, заимствованные русским языком из языков народов России и мира;</w:t>
      </w:r>
    </w:p>
    <w:p w:rsidR="00FF443A" w:rsidRPr="009F2389" w:rsidRDefault="00FF443A" w:rsidP="00FF443A">
      <w:pPr>
        <w:pStyle w:val="a5"/>
        <w:numPr>
          <w:ilvl w:val="0"/>
          <w:numId w:val="31"/>
        </w:numPr>
        <w:spacing w:line="276" w:lineRule="auto"/>
        <w:ind w:right="22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определять причины изменений в словарном составе языка, перераспределения пластов лексики между активным и пассивным запасом слов;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>правилам информационной безопасности при общении в социальных сетях;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 xml:space="preserve">уместно использовать коммуникативные стратегии и тактики при контактном общении: убеждение, комплимент, уговаривание, похвала, </w:t>
      </w:r>
      <w:proofErr w:type="spellStart"/>
      <w:r w:rsidRPr="009F2389">
        <w:rPr>
          <w:bCs/>
          <w:iCs/>
          <w:sz w:val="24"/>
          <w:szCs w:val="24"/>
          <w:lang w:val="ru-RU"/>
        </w:rPr>
        <w:t>самопрезентация</w:t>
      </w:r>
      <w:proofErr w:type="spellEnd"/>
      <w:r w:rsidRPr="009F2389">
        <w:rPr>
          <w:bCs/>
          <w:iCs/>
          <w:sz w:val="24"/>
          <w:szCs w:val="24"/>
          <w:lang w:val="ru-RU"/>
        </w:rPr>
        <w:t>, просьба, принесение извинений и др.;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>использовать в общении этикетные речевые тактики и приемы‚ помогающие противостоять речевой агрессии.</w:t>
      </w:r>
    </w:p>
    <w:p w:rsidR="00FF443A" w:rsidRPr="00FF443A" w:rsidRDefault="00FF443A" w:rsidP="00FF443A">
      <w:pPr>
        <w:spacing w:after="34" w:line="266" w:lineRule="auto"/>
        <w:rPr>
          <w:b/>
          <w:sz w:val="26"/>
          <w:szCs w:val="26"/>
          <w:lang w:val="ru-RU"/>
        </w:rPr>
      </w:pPr>
    </w:p>
    <w:p w:rsidR="00FF443A" w:rsidRP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</w:p>
    <w:p w:rsidR="00FF1461" w:rsidRDefault="00FF443A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  <w:r>
        <w:rPr>
          <w:b/>
          <w:sz w:val="24"/>
          <w:szCs w:val="24"/>
          <w:lang w:val="ru-RU" w:eastAsia="en-US"/>
        </w:rPr>
        <w:t xml:space="preserve">2 </w:t>
      </w:r>
      <w:r w:rsidRPr="009F2389">
        <w:rPr>
          <w:b/>
          <w:sz w:val="24"/>
          <w:szCs w:val="24"/>
          <w:lang w:val="ru-RU" w:eastAsia="en-US"/>
        </w:rPr>
        <w:t xml:space="preserve">СОДЕРЖАНИЕ </w:t>
      </w:r>
      <w:r>
        <w:rPr>
          <w:b/>
          <w:sz w:val="24"/>
          <w:szCs w:val="24"/>
          <w:lang w:val="ru-RU" w:eastAsia="en-US"/>
        </w:rPr>
        <w:t>УЧЕБНОГО ПРЕДМЕТА</w:t>
      </w:r>
    </w:p>
    <w:p w:rsidR="00FF443A" w:rsidRPr="009F2389" w:rsidRDefault="00FF443A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</w:p>
    <w:p w:rsidR="00FF443A" w:rsidRDefault="00FF443A" w:rsidP="00FF443A">
      <w:pPr>
        <w:spacing w:line="276" w:lineRule="auto"/>
        <w:jc w:val="center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b/>
          <w:sz w:val="24"/>
          <w:szCs w:val="24"/>
          <w:lang w:val="ru-RU" w:eastAsia="en-US"/>
        </w:rPr>
        <w:t>Язык и культура (12</w:t>
      </w:r>
      <w:r w:rsidR="00B37FAD" w:rsidRPr="00B37FAD">
        <w:rPr>
          <w:rFonts w:eastAsiaTheme="minorHAnsi"/>
          <w:b/>
          <w:sz w:val="24"/>
          <w:szCs w:val="24"/>
          <w:lang w:val="ru-RU" w:eastAsia="en-US"/>
        </w:rPr>
        <w:t xml:space="preserve"> ч</w:t>
      </w:r>
      <w:r w:rsidR="00B37FAD" w:rsidRPr="00B37FAD">
        <w:rPr>
          <w:rFonts w:eastAsiaTheme="minorHAnsi"/>
          <w:sz w:val="24"/>
          <w:szCs w:val="24"/>
          <w:lang w:val="ru-RU" w:eastAsia="en-US"/>
        </w:rPr>
        <w:t>)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sz w:val="24"/>
          <w:szCs w:val="24"/>
          <w:lang w:val="ru-RU" w:eastAsia="en-US"/>
        </w:rPr>
        <w:t>Русский язык как зеркало национа</w:t>
      </w:r>
      <w:r w:rsidR="00A846F4">
        <w:rPr>
          <w:rFonts w:eastAsiaTheme="minorHAnsi"/>
          <w:sz w:val="24"/>
          <w:szCs w:val="24"/>
          <w:lang w:val="ru-RU" w:eastAsia="en-US"/>
        </w:rPr>
        <w:t>льной культуры и истории народа</w:t>
      </w:r>
      <w:r w:rsidRPr="00B37FAD">
        <w:rPr>
          <w:rFonts w:eastAsiaTheme="minorHAnsi"/>
          <w:sz w:val="24"/>
          <w:szCs w:val="24"/>
          <w:lang w:val="ru-RU" w:eastAsia="en-US"/>
        </w:rPr>
        <w:t>. Примеры ключевых слов (концептов) русской культуры, их национально-историческая значимость. Образ человека в языке: слова-концепты «дух» и «душа». Ключевые слова, обозначающие мир русской природы; религиозные представления. Крылатые слова и выражения (прецедентные тексты) из произведений художественной литературы, кинофильмов, песен, рекламных текстов и т.п. О происхождении фразеологизмов. Источники фразеологизмов. Развитие языка как объективный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значений слов в современном русском языке.</w:t>
      </w:r>
    </w:p>
    <w:p w:rsidR="00B37FAD" w:rsidRPr="00B37FAD" w:rsidRDefault="00FF443A" w:rsidP="00FF443A">
      <w:pPr>
        <w:spacing w:line="276" w:lineRule="auto"/>
        <w:jc w:val="center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b/>
          <w:sz w:val="24"/>
          <w:szCs w:val="24"/>
          <w:lang w:val="ru-RU" w:eastAsia="en-US"/>
        </w:rPr>
        <w:t>Культура речи (12</w:t>
      </w:r>
      <w:r w:rsidR="00B37FAD" w:rsidRPr="00B37FAD">
        <w:rPr>
          <w:rFonts w:eastAsiaTheme="minorHAnsi"/>
          <w:b/>
          <w:sz w:val="24"/>
          <w:szCs w:val="24"/>
          <w:lang w:val="ru-RU" w:eastAsia="en-US"/>
        </w:rPr>
        <w:t xml:space="preserve"> ч)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Основные орфоэпические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орфоэпической нормы как художественный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приѐм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. </w:t>
      </w:r>
    </w:p>
    <w:p w:rsidR="00A846F4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Основные лексические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 Речевая избыточность и точность. Тавтология. Плеоназм. Типичные ошибки‚ связанные с речевой избыточностью. Современные толковые словари. Отражение вариантов лексической нормы в современных словарях. </w:t>
      </w:r>
    </w:p>
    <w:p w:rsidR="00A846F4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lastRenderedPageBreak/>
        <w:t>Основные грамматические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Типичные грамматические ошибки. Управление: управление предлогов благодаря, согласно, вопреки. Правильное построение словосочетаний по типу управления (отзыв о книге – рецензия на книгу). Правильное употребление предлогов</w:t>
      </w:r>
      <w:r w:rsidR="009F2389" w:rsidRPr="009F2389">
        <w:rPr>
          <w:rFonts w:eastAsiaTheme="minorHAnsi"/>
          <w:sz w:val="24"/>
          <w:szCs w:val="24"/>
          <w:lang w:val="ru-RU" w:eastAsia="en-US"/>
        </w:rPr>
        <w:t xml:space="preserve"> </w:t>
      </w:r>
      <w:r w:rsidRPr="00B37FAD">
        <w:rPr>
          <w:rFonts w:eastAsiaTheme="minorHAnsi"/>
          <w:sz w:val="24"/>
          <w:szCs w:val="24"/>
          <w:lang w:val="ru-RU" w:eastAsia="en-US"/>
        </w:rPr>
        <w:t>в составе словосочетания (приехать из Москвы – приехать с Урала). Нормы употребления причастных и деепричастных оборотов‚ предложений с косвенной речью. Типичные ошибки в построении сложных предложений. Отражение вариантов грамматической нормы в современных грамматических словарях и справочниках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Речевой этикет.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Этика и этикет в электронной среде общения. Понятие этикета. Этикет Интернет-переписки. Этические нормы, правила этикета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Интернетдискуссии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Интернетполемики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>. Этикетное речевое поведение в ситуациях делового общения.</w:t>
      </w:r>
    </w:p>
    <w:p w:rsidR="00B37FAD" w:rsidRPr="00B37FAD" w:rsidRDefault="00B37FAD" w:rsidP="00FF443A">
      <w:pPr>
        <w:spacing w:line="276" w:lineRule="auto"/>
        <w:jc w:val="center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Речь. Речевая деятельность. Текст (10 ч)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Язык и речь.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Виды речевой деятельности 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дистантное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 общение. 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Текст как единица языка и речи</w:t>
      </w:r>
      <w:r w:rsidRPr="00B37FAD">
        <w:rPr>
          <w:rFonts w:eastAsiaTheme="minorHAnsi"/>
          <w:sz w:val="24"/>
          <w:szCs w:val="24"/>
          <w:lang w:val="ru-RU" w:eastAsia="en-US"/>
        </w:rPr>
        <w:t>. Виды преобразования текстов: аннотация, конспект. Использование графиков, диаграмм, схем для представления информации.</w:t>
      </w:r>
    </w:p>
    <w:p w:rsid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Функциональные разновидности языка.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 Публицистический стиль. Проблемный очерк. Язык художественной литературы. Диалогичность в художественном произведении. Текст и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интертекст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. Афоризмы. Прецедентные тексты. </w:t>
      </w:r>
    </w:p>
    <w:p w:rsidR="00FF443A" w:rsidRDefault="00FF443A" w:rsidP="00FF443A">
      <w:pPr>
        <w:spacing w:line="276" w:lineRule="auto"/>
        <w:rPr>
          <w:rFonts w:eastAsiaTheme="minorHAnsi"/>
          <w:b/>
          <w:sz w:val="24"/>
          <w:szCs w:val="24"/>
          <w:lang w:val="ru-RU" w:eastAsia="en-US"/>
        </w:rPr>
      </w:pPr>
    </w:p>
    <w:p w:rsidR="00FF443A" w:rsidRDefault="00FF443A" w:rsidP="00FF443A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b/>
          <w:sz w:val="24"/>
          <w:szCs w:val="24"/>
          <w:lang w:val="ru-RU" w:eastAsia="en-US"/>
        </w:rPr>
        <w:t xml:space="preserve">                                                                 </w:t>
      </w:r>
      <w:r w:rsidRPr="00FF443A">
        <w:rPr>
          <w:rFonts w:eastAsiaTheme="minorHAnsi"/>
          <w:sz w:val="24"/>
          <w:szCs w:val="24"/>
          <w:lang w:val="ru-RU" w:eastAsia="en-US"/>
        </w:rPr>
        <w:t xml:space="preserve">Примерные темы проектных и исследовательских работ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  <w:sectPr w:rsidR="00FF443A" w:rsidSect="004F55FF">
          <w:pgSz w:w="16838" w:h="11906" w:orient="landscape"/>
          <w:pgMar w:top="851" w:right="851" w:bottom="850" w:left="851" w:header="709" w:footer="709" w:gutter="0"/>
          <w:cols w:space="708"/>
          <w:docGrid w:linePitch="490"/>
        </w:sectPr>
      </w:pP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lastRenderedPageBreak/>
        <w:t xml:space="preserve">Простор как одна из главных ценностей в русской языковой картине мира.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Образ человека в языке: слова-концепты дух и душа.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Из этимологии фразеологизмов.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Из истории русских имён.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Русские пословицы и поговорки о гостеприимстве и хлебосольстве. 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>О происхождении фразеологизмов. Источники фразеологизмов.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Словарик пословиц о характере человека, его качествах, словарь одного слова; словарь юного болельщика, дизайнера, музыканта и др. 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lastRenderedPageBreak/>
        <w:t xml:space="preserve">Календарь пословиц о временах года; карта «Интересные названия городов моего края/России».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Лексическая группа существительных, обозначающих понятие время в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Мы живем в мире знаков.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 Роль и уместность заимствований в современном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 Понимаем ли мы язык Пушкина? 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>Этимология обозначений имен числительных в русском языке.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 Футбольный сленг в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Компьютерный сленг в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Названия денежных единиц в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Интернет-сленг.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lastRenderedPageBreak/>
        <w:t xml:space="preserve">Этикетные формы обращения.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Как быть вежливым?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Являются ли жесты универсальным языком человечества?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Как назвать новорождённого?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Межнациональные различия невербального общения.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Искусство комплимента в русском и иностранных языках.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Формы выражения вежливости (на примере иностранного и русского языков). 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Этикет приветствия в русском и иностранном языках.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Анализ типов заголовков в современных СМИ, видов интервью в современных СМИ.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Сетевой знак @ в разных языках.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Слоганы в языке современной рекламы.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lastRenderedPageBreak/>
        <w:t>Девизы и слоганы любимых спортивных команд.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Синонимический ряд: врач – доктор – лекарь – эскулап – целитель – врачеватель.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Что общего и в чём различие.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Язык и юмор.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Анализ примеров языковой игры в шутках и анекдотах.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Подготовка сборника «бывальщин», альманаха рассказов, сборника стилизаций, разработка личной странички для школьного портала и др.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>Разработка рекомендаций «Вредные советы оратору», «Как быть убедительным в споре» «Успешное резюме», «Правила информационной безопасности при общении в социальных сетях» и др.</w:t>
      </w:r>
    </w:p>
    <w:p w:rsidR="00FF443A" w:rsidRDefault="00FF443A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  <w:sectPr w:rsidR="00FF443A" w:rsidSect="00FF443A">
          <w:type w:val="continuous"/>
          <w:pgSz w:w="16838" w:h="11906" w:orient="landscape"/>
          <w:pgMar w:top="851" w:right="851" w:bottom="850" w:left="851" w:header="709" w:footer="709" w:gutter="0"/>
          <w:cols w:num="2" w:space="708"/>
          <w:docGrid w:linePitch="490"/>
        </w:sectPr>
      </w:pPr>
    </w:p>
    <w:p w:rsidR="00B37FAD" w:rsidRPr="00B37FAD" w:rsidRDefault="00B37FAD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184DE1" w:rsidRPr="009F2389" w:rsidRDefault="00184DE1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</w:p>
    <w:p w:rsidR="00FF443A" w:rsidRPr="00956119" w:rsidRDefault="00FF443A" w:rsidP="00FF443A">
      <w:pPr>
        <w:spacing w:after="130" w:line="259" w:lineRule="auto"/>
        <w:rPr>
          <w:b/>
          <w:lang w:val="ru-RU"/>
        </w:rPr>
      </w:pPr>
    </w:p>
    <w:p w:rsidR="00FF443A" w:rsidRDefault="00FF443A" w:rsidP="00FF443A">
      <w:pPr>
        <w:pStyle w:val="1"/>
        <w:numPr>
          <w:ilvl w:val="0"/>
          <w:numId w:val="37"/>
        </w:numPr>
        <w:ind w:right="85"/>
        <w:rPr>
          <w:sz w:val="26"/>
          <w:szCs w:val="26"/>
        </w:rPr>
      </w:pPr>
      <w:r w:rsidRPr="00024DB3">
        <w:rPr>
          <w:sz w:val="26"/>
          <w:szCs w:val="26"/>
        </w:rPr>
        <w:t>ТЕМАТИЧЕСКОЕ ПЛАНИРОВАНИЕ</w:t>
      </w:r>
    </w:p>
    <w:p w:rsidR="00FF443A" w:rsidRPr="00024DB3" w:rsidRDefault="00FF443A" w:rsidP="00FF443A">
      <w:pPr>
        <w:pStyle w:val="1"/>
        <w:numPr>
          <w:ilvl w:val="0"/>
          <w:numId w:val="0"/>
        </w:numPr>
        <w:ind w:left="3261" w:right="85"/>
        <w:jc w:val="left"/>
        <w:rPr>
          <w:sz w:val="26"/>
          <w:szCs w:val="26"/>
        </w:rPr>
      </w:pPr>
      <w:r w:rsidRPr="00B910E2">
        <w:rPr>
          <w:sz w:val="26"/>
          <w:szCs w:val="26"/>
        </w:rPr>
        <w:t>С УКАЗАНИЕМ КОЛИЧЕСТВА ЧАСОВ, ОТВОДИМЫХ НА ОСВОЕНИЕ КАЖДОЙ ТЕМЫ</w:t>
      </w:r>
    </w:p>
    <w:p w:rsidR="00BE3912" w:rsidRPr="009F2389" w:rsidRDefault="00BE3912" w:rsidP="009F2389">
      <w:pPr>
        <w:spacing w:line="276" w:lineRule="auto"/>
        <w:jc w:val="center"/>
        <w:rPr>
          <w:b/>
          <w:sz w:val="16"/>
          <w:szCs w:val="16"/>
          <w:lang w:val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8223"/>
        <w:gridCol w:w="3261"/>
        <w:gridCol w:w="2693"/>
      </w:tblGrid>
      <w:tr w:rsidR="00FF443A" w:rsidRPr="0077498A" w:rsidTr="00FF443A">
        <w:trPr>
          <w:trHeight w:val="840"/>
        </w:trPr>
        <w:tc>
          <w:tcPr>
            <w:tcW w:w="957" w:type="dxa"/>
          </w:tcPr>
          <w:p w:rsidR="00FF443A" w:rsidRPr="009F2389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FF443A" w:rsidRPr="009F2389" w:rsidRDefault="00FF443A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rFonts w:eastAsiaTheme="minorHAnsi"/>
                <w:b/>
                <w:sz w:val="24"/>
                <w:szCs w:val="24"/>
                <w:lang w:val="ru-RU" w:eastAsia="en-US"/>
              </w:rPr>
              <w:t>№</w:t>
            </w:r>
          </w:p>
          <w:p w:rsidR="00FF443A" w:rsidRPr="009F2389" w:rsidRDefault="00FF443A" w:rsidP="0071235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F2389">
              <w:rPr>
                <w:rFonts w:eastAsiaTheme="minorHAnsi"/>
                <w:b/>
                <w:sz w:val="24"/>
                <w:szCs w:val="24"/>
                <w:lang w:val="ru-RU" w:eastAsia="en-US"/>
              </w:rPr>
              <w:t>урока</w:t>
            </w:r>
          </w:p>
        </w:tc>
        <w:tc>
          <w:tcPr>
            <w:tcW w:w="8223" w:type="dxa"/>
          </w:tcPr>
          <w:p w:rsidR="00FF443A" w:rsidRPr="009F2389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FF443A" w:rsidRPr="009F2389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 w:eastAsia="en-US"/>
              </w:rPr>
              <w:t>Тема урока</w:t>
            </w:r>
          </w:p>
        </w:tc>
        <w:tc>
          <w:tcPr>
            <w:tcW w:w="5954" w:type="dxa"/>
            <w:gridSpan w:val="2"/>
          </w:tcPr>
          <w:p w:rsidR="00FF443A" w:rsidRPr="00FF443A" w:rsidRDefault="00FF443A" w:rsidP="00FF443A">
            <w:pPr>
              <w:rPr>
                <w:b/>
                <w:sz w:val="24"/>
                <w:szCs w:val="24"/>
                <w:lang w:val="ru-RU" w:eastAsia="en-US"/>
              </w:rPr>
            </w:pPr>
            <w:r w:rsidRPr="00FF443A">
              <w:rPr>
                <w:rFonts w:eastAsia="Andale Sans UI"/>
                <w:b/>
                <w:kern w:val="1"/>
                <w:sz w:val="26"/>
                <w:szCs w:val="26"/>
                <w:lang w:val="ru-RU"/>
              </w:rPr>
              <w:t>Кол-во часов  /практические работы/ контрольные работы</w:t>
            </w:r>
          </w:p>
        </w:tc>
      </w:tr>
      <w:tr w:rsidR="009F2389" w:rsidRPr="009F2389" w:rsidTr="00FF443A">
        <w:trPr>
          <w:trHeight w:val="277"/>
        </w:trPr>
        <w:tc>
          <w:tcPr>
            <w:tcW w:w="15134" w:type="dxa"/>
            <w:gridSpan w:val="4"/>
          </w:tcPr>
          <w:p w:rsidR="00FF62CE" w:rsidRPr="009F2389" w:rsidRDefault="00FF62CE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rFonts w:eastAsiaTheme="minorHAnsi"/>
                <w:b/>
                <w:sz w:val="24"/>
                <w:szCs w:val="24"/>
                <w:lang w:val="ru-RU" w:eastAsia="en-US"/>
              </w:rPr>
              <w:t>Язык и культура (12 ч)</w:t>
            </w: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Ключевые слова (концепты) русской культуры, их национально-историческая значимость.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Образ человека в языке: слова-концепты «дух» и «душа».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Ключевые слова, обозначающие мир русской природы; религиозные представления.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Крылатые слова и выражения в русском языке.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 происхождении фразеологизмов. Источники фразеологизмов.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Развитие русского языка как объективный процесс.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тенденции развития современного русского языка.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Новые иноязычные заимствования в современном русском языке.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Словообразовательные неологизмы в современном русском языке.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Переосмысление значений слов в современном русском языке.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4C7374" w:rsidRPr="004F55FF" w:rsidTr="00FF443A">
        <w:trPr>
          <w:trHeight w:val="277"/>
        </w:trPr>
        <w:tc>
          <w:tcPr>
            <w:tcW w:w="957" w:type="dxa"/>
          </w:tcPr>
          <w:p w:rsidR="004C7374" w:rsidRPr="009F2389" w:rsidRDefault="004C7374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4C7374" w:rsidRPr="009F2389" w:rsidRDefault="004C7374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Проверочная работа</w:t>
            </w:r>
            <w:r w:rsidR="00054792" w:rsidRPr="009F2389">
              <w:rPr>
                <w:sz w:val="24"/>
                <w:szCs w:val="24"/>
                <w:lang w:val="ru-RU"/>
              </w:rPr>
              <w:t xml:space="preserve">. Представление </w:t>
            </w:r>
            <w:r w:rsidRPr="009F2389">
              <w:rPr>
                <w:sz w:val="24"/>
                <w:szCs w:val="24"/>
                <w:lang w:val="ru-RU"/>
              </w:rPr>
              <w:t>проектов, результатов</w:t>
            </w:r>
            <w:r w:rsidR="00054792" w:rsidRPr="009F2389">
              <w:rPr>
                <w:sz w:val="24"/>
                <w:szCs w:val="24"/>
                <w:lang w:val="ru-RU"/>
              </w:rPr>
              <w:t xml:space="preserve"> </w:t>
            </w:r>
            <w:r w:rsidRPr="009F2389">
              <w:rPr>
                <w:sz w:val="24"/>
                <w:szCs w:val="24"/>
                <w:lang w:val="ru-RU"/>
              </w:rPr>
              <w:t>исследовательской работы.</w:t>
            </w:r>
          </w:p>
        </w:tc>
        <w:tc>
          <w:tcPr>
            <w:tcW w:w="3261" w:type="dxa"/>
          </w:tcPr>
          <w:p w:rsidR="004C7374" w:rsidRPr="009F2389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1 ч</w:t>
            </w:r>
          </w:p>
        </w:tc>
        <w:tc>
          <w:tcPr>
            <w:tcW w:w="2693" w:type="dxa"/>
          </w:tcPr>
          <w:p w:rsidR="004C7374" w:rsidRPr="009F2389" w:rsidRDefault="00FF443A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п/р</w:t>
            </w:r>
          </w:p>
        </w:tc>
      </w:tr>
      <w:tr w:rsidR="009F2389" w:rsidRPr="009F2389" w:rsidTr="00FF443A">
        <w:trPr>
          <w:trHeight w:val="277"/>
        </w:trPr>
        <w:tc>
          <w:tcPr>
            <w:tcW w:w="15134" w:type="dxa"/>
            <w:gridSpan w:val="4"/>
          </w:tcPr>
          <w:p w:rsidR="00486F69" w:rsidRPr="009F2389" w:rsidRDefault="00486F69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/>
              </w:rPr>
              <w:t>Культура речи (12 ч)</w:t>
            </w: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486F69" w:rsidRPr="009F2389" w:rsidRDefault="00486F69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486F69" w:rsidRPr="009F2389" w:rsidRDefault="00486F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орфоэпические нормы современного русского литературного языка.</w:t>
            </w:r>
          </w:p>
        </w:tc>
        <w:tc>
          <w:tcPr>
            <w:tcW w:w="3261" w:type="dxa"/>
          </w:tcPr>
          <w:p w:rsidR="00486F69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486F69" w:rsidRPr="009F2389" w:rsidRDefault="00486F69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9F2389" w:rsidTr="00FF443A">
        <w:trPr>
          <w:trHeight w:val="277"/>
        </w:trPr>
        <w:tc>
          <w:tcPr>
            <w:tcW w:w="957" w:type="dxa"/>
          </w:tcPr>
          <w:p w:rsidR="00486F69" w:rsidRPr="009F2389" w:rsidRDefault="00486F69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486F69" w:rsidRPr="009F2389" w:rsidRDefault="00486F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Активные процессы в области произношения и ударения. Современные орфоэпические словари.</w:t>
            </w:r>
          </w:p>
        </w:tc>
        <w:tc>
          <w:tcPr>
            <w:tcW w:w="3261" w:type="dxa"/>
          </w:tcPr>
          <w:p w:rsidR="00486F69" w:rsidRPr="00FF443A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486F69" w:rsidRPr="009F2389" w:rsidRDefault="00486F69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лексические нормы современного русского литературного языка.</w:t>
            </w:r>
          </w:p>
        </w:tc>
        <w:tc>
          <w:tcPr>
            <w:tcW w:w="3261" w:type="dxa"/>
          </w:tcPr>
          <w:p w:rsidR="00B05498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Типичные ошибки‚ связанные с нарушением лексической сочетаемости.</w:t>
            </w:r>
          </w:p>
        </w:tc>
        <w:tc>
          <w:tcPr>
            <w:tcW w:w="3261" w:type="dxa"/>
          </w:tcPr>
          <w:p w:rsidR="00B05498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9F2389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Речевая избыточность и точность. Тавтология. Плеоназм.</w:t>
            </w:r>
            <w:r w:rsidRPr="009F2389">
              <w:rPr>
                <w:sz w:val="24"/>
                <w:szCs w:val="24"/>
              </w:rPr>
              <w:t xml:space="preserve"> </w:t>
            </w:r>
            <w:r w:rsidRPr="009F2389">
              <w:rPr>
                <w:sz w:val="24"/>
                <w:szCs w:val="24"/>
                <w:lang w:val="ru-RU"/>
              </w:rPr>
              <w:t>Современные толковые словари.</w:t>
            </w:r>
          </w:p>
        </w:tc>
        <w:tc>
          <w:tcPr>
            <w:tcW w:w="3261" w:type="dxa"/>
          </w:tcPr>
          <w:p w:rsidR="00B05498" w:rsidRPr="00FF443A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грамматические нормы современного русского литературного языка.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9F2389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Правильное построение словосочетаний по типу управления. Нормы употребления предлогов.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Нормы употребления причастных и деепричастных оборотов‚ предложений с косвенной речью.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Типичные ошибки в построении сложных предложений. 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Речевой этикет. Этикетное речевое поведение в ситуациях делового общения.</w:t>
            </w:r>
          </w:p>
        </w:tc>
        <w:tc>
          <w:tcPr>
            <w:tcW w:w="3261" w:type="dxa"/>
          </w:tcPr>
          <w:p w:rsidR="00B05498" w:rsidRPr="004F55FF" w:rsidRDefault="00FF443A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Этика и этикет в электронной среде общения.</w:t>
            </w:r>
          </w:p>
        </w:tc>
        <w:tc>
          <w:tcPr>
            <w:tcW w:w="3261" w:type="dxa"/>
          </w:tcPr>
          <w:p w:rsidR="00B05498" w:rsidRPr="004F55FF" w:rsidRDefault="00FF443A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54792" w:rsidRPr="004F55FF" w:rsidTr="00FF443A">
        <w:trPr>
          <w:trHeight w:val="277"/>
        </w:trPr>
        <w:tc>
          <w:tcPr>
            <w:tcW w:w="957" w:type="dxa"/>
          </w:tcPr>
          <w:p w:rsidR="00054792" w:rsidRPr="009F2389" w:rsidRDefault="00054792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054792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Проверочная работа. Представление проектов, результатов исследовательской работы.</w:t>
            </w:r>
          </w:p>
        </w:tc>
        <w:tc>
          <w:tcPr>
            <w:tcW w:w="3261" w:type="dxa"/>
          </w:tcPr>
          <w:p w:rsidR="00054792" w:rsidRPr="009F2389" w:rsidRDefault="00FF443A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 ч</w:t>
            </w:r>
          </w:p>
        </w:tc>
        <w:tc>
          <w:tcPr>
            <w:tcW w:w="2693" w:type="dxa"/>
          </w:tcPr>
          <w:p w:rsidR="00054792" w:rsidRPr="009F2389" w:rsidRDefault="00FF443A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/>
              </w:rPr>
              <w:t>п/р</w:t>
            </w:r>
          </w:p>
        </w:tc>
      </w:tr>
      <w:tr w:rsidR="009F2389" w:rsidRPr="0077498A" w:rsidTr="00FF443A">
        <w:trPr>
          <w:trHeight w:val="277"/>
        </w:trPr>
        <w:tc>
          <w:tcPr>
            <w:tcW w:w="15134" w:type="dxa"/>
            <w:gridSpan w:val="4"/>
          </w:tcPr>
          <w:p w:rsidR="00B05498" w:rsidRPr="009F2389" w:rsidRDefault="00B05498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/>
              </w:rPr>
              <w:t>Речь. Речевая деятельность. Текст (10 ч)</w:t>
            </w: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Русский язык в Интернете. Правила информационной безопасности при общении в социальных сетях.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B05498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Виды преобразования текстов: аннотация, конспект. 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B05498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Использование графиков, диаграмм, схем для представления информации.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9F2389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Функциональные разновидности языка. Разговорная речь. Анекдот, шутка.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B05498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Официально-деловой стиль. Деловое письмо, его структурные элементы и языковые особенности.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Учебно-научный стиль. Доклад, сообщение.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4C7374" w:rsidRPr="004F55FF" w:rsidTr="00FF443A">
        <w:trPr>
          <w:trHeight w:val="277"/>
        </w:trPr>
        <w:tc>
          <w:tcPr>
            <w:tcW w:w="957" w:type="dxa"/>
          </w:tcPr>
          <w:p w:rsidR="004C7374" w:rsidRPr="009F2389" w:rsidRDefault="004C7374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4C7374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Промежуточная аттестация. Представление проектов, результатов исследовательской работы.</w:t>
            </w:r>
          </w:p>
        </w:tc>
        <w:tc>
          <w:tcPr>
            <w:tcW w:w="3261" w:type="dxa"/>
          </w:tcPr>
          <w:p w:rsidR="004C7374" w:rsidRPr="004F55FF" w:rsidRDefault="00FF443A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:rsidR="004C7374" w:rsidRPr="009F2389" w:rsidRDefault="00FF443A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к/р</w:t>
            </w:r>
          </w:p>
        </w:tc>
      </w:tr>
      <w:tr w:rsidR="00054792" w:rsidRPr="009F2389" w:rsidTr="00FF443A">
        <w:trPr>
          <w:trHeight w:val="277"/>
        </w:trPr>
        <w:tc>
          <w:tcPr>
            <w:tcW w:w="957" w:type="dxa"/>
          </w:tcPr>
          <w:p w:rsidR="00054792" w:rsidRPr="009F2389" w:rsidRDefault="00054792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054792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Публицистический стиль. Проблемный очерк.</w:t>
            </w:r>
          </w:p>
        </w:tc>
        <w:tc>
          <w:tcPr>
            <w:tcW w:w="3261" w:type="dxa"/>
          </w:tcPr>
          <w:p w:rsidR="00054792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054792" w:rsidRPr="009F2389" w:rsidRDefault="00054792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54792" w:rsidRPr="004F55FF" w:rsidTr="00FF443A">
        <w:trPr>
          <w:trHeight w:val="277"/>
        </w:trPr>
        <w:tc>
          <w:tcPr>
            <w:tcW w:w="957" w:type="dxa"/>
          </w:tcPr>
          <w:p w:rsidR="00054792" w:rsidRPr="009F2389" w:rsidRDefault="00054792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054792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Язык художественной литературы. Диалогичность в художественном произведении. </w:t>
            </w:r>
          </w:p>
        </w:tc>
        <w:tc>
          <w:tcPr>
            <w:tcW w:w="3261" w:type="dxa"/>
          </w:tcPr>
          <w:p w:rsidR="00054792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054792" w:rsidRPr="009F2389" w:rsidRDefault="00054792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54792" w:rsidRPr="004F55FF" w:rsidTr="00FF443A">
        <w:trPr>
          <w:trHeight w:val="277"/>
        </w:trPr>
        <w:tc>
          <w:tcPr>
            <w:tcW w:w="957" w:type="dxa"/>
          </w:tcPr>
          <w:p w:rsidR="00054792" w:rsidRPr="009F2389" w:rsidRDefault="00054792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054792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Текст и </w:t>
            </w:r>
            <w:proofErr w:type="spellStart"/>
            <w:r w:rsidRPr="009F2389">
              <w:rPr>
                <w:sz w:val="24"/>
                <w:szCs w:val="24"/>
                <w:lang w:val="ru-RU"/>
              </w:rPr>
              <w:t>интертекст</w:t>
            </w:r>
            <w:proofErr w:type="spellEnd"/>
            <w:r w:rsidRPr="009F2389">
              <w:rPr>
                <w:sz w:val="24"/>
                <w:szCs w:val="24"/>
                <w:lang w:val="ru-RU"/>
              </w:rPr>
              <w:t>. Афоризмы. Прецедентные тексты.</w:t>
            </w:r>
          </w:p>
        </w:tc>
        <w:tc>
          <w:tcPr>
            <w:tcW w:w="3261" w:type="dxa"/>
          </w:tcPr>
          <w:p w:rsidR="00054792" w:rsidRPr="004F55FF" w:rsidRDefault="00FF443A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:rsidR="00054792" w:rsidRPr="009F2389" w:rsidRDefault="00054792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</w:tbl>
    <w:p w:rsidR="002C7F0D" w:rsidRPr="009F2389" w:rsidRDefault="002C7F0D" w:rsidP="009F2389">
      <w:pPr>
        <w:spacing w:line="276" w:lineRule="auto"/>
        <w:jc w:val="center"/>
        <w:rPr>
          <w:b/>
          <w:sz w:val="24"/>
          <w:szCs w:val="24"/>
          <w:lang w:val="ru-RU"/>
        </w:rPr>
      </w:pPr>
    </w:p>
    <w:sectPr w:rsidR="002C7F0D" w:rsidRPr="009F2389" w:rsidSect="00FF443A">
      <w:type w:val="continuous"/>
      <w:pgSz w:w="16838" w:h="11906" w:orient="landscape"/>
      <w:pgMar w:top="851" w:right="851" w:bottom="850" w:left="851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803"/>
    <w:multiLevelType w:val="hybridMultilevel"/>
    <w:tmpl w:val="58F6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901C1"/>
    <w:multiLevelType w:val="hybridMultilevel"/>
    <w:tmpl w:val="11D0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D2BED"/>
    <w:multiLevelType w:val="hybridMultilevel"/>
    <w:tmpl w:val="17A4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35EC8"/>
    <w:multiLevelType w:val="hybridMultilevel"/>
    <w:tmpl w:val="D506F4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31634D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07E81"/>
    <w:multiLevelType w:val="hybridMultilevel"/>
    <w:tmpl w:val="F702C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4338E"/>
    <w:multiLevelType w:val="hybridMultilevel"/>
    <w:tmpl w:val="DF8EF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A7F61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D2F42"/>
    <w:multiLevelType w:val="hybridMultilevel"/>
    <w:tmpl w:val="48E4D102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9">
    <w:nsid w:val="3B0F5BA7"/>
    <w:multiLevelType w:val="multilevel"/>
    <w:tmpl w:val="BFDC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7D5F59"/>
    <w:multiLevelType w:val="hybridMultilevel"/>
    <w:tmpl w:val="287447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3C2A5458"/>
    <w:multiLevelType w:val="hybridMultilevel"/>
    <w:tmpl w:val="F3BC00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A444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07FCD"/>
    <w:multiLevelType w:val="multilevel"/>
    <w:tmpl w:val="BCA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99303C"/>
    <w:multiLevelType w:val="multilevel"/>
    <w:tmpl w:val="6A5E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1F29A0"/>
    <w:multiLevelType w:val="hybridMultilevel"/>
    <w:tmpl w:val="2A16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F2E97"/>
    <w:multiLevelType w:val="hybridMultilevel"/>
    <w:tmpl w:val="0A3AC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D6526"/>
    <w:multiLevelType w:val="hybridMultilevel"/>
    <w:tmpl w:val="4DA2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182F9B"/>
    <w:multiLevelType w:val="hybridMultilevel"/>
    <w:tmpl w:val="8C844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42799"/>
    <w:multiLevelType w:val="hybridMultilevel"/>
    <w:tmpl w:val="A8847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F304BA"/>
    <w:multiLevelType w:val="hybridMultilevel"/>
    <w:tmpl w:val="FCE4769E"/>
    <w:lvl w:ilvl="0" w:tplc="2BA231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71C6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24C32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B98E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A8798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6411A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07D80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809B8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AF6B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A31427E"/>
    <w:multiLevelType w:val="hybridMultilevel"/>
    <w:tmpl w:val="43D6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62D75"/>
    <w:multiLevelType w:val="hybridMultilevel"/>
    <w:tmpl w:val="1F30B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B65CC"/>
    <w:multiLevelType w:val="hybridMultilevel"/>
    <w:tmpl w:val="B0625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A36240"/>
    <w:multiLevelType w:val="hybridMultilevel"/>
    <w:tmpl w:val="2036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1783F"/>
    <w:multiLevelType w:val="hybridMultilevel"/>
    <w:tmpl w:val="A4E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8E6FAF"/>
    <w:multiLevelType w:val="hybridMultilevel"/>
    <w:tmpl w:val="3148ECE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BA418B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B66FF4"/>
    <w:multiLevelType w:val="hybridMultilevel"/>
    <w:tmpl w:val="9460A170"/>
    <w:lvl w:ilvl="0" w:tplc="46F4550E">
      <w:start w:val="1"/>
      <w:numFmt w:val="decimal"/>
      <w:lvlText w:val="%1."/>
      <w:lvlJc w:val="left"/>
      <w:pPr>
        <w:ind w:left="4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9" w:hanging="360"/>
      </w:pPr>
    </w:lvl>
    <w:lvl w:ilvl="2" w:tplc="0419001B" w:tentative="1">
      <w:start w:val="1"/>
      <w:numFmt w:val="lowerRoman"/>
      <w:lvlText w:val="%3."/>
      <w:lvlJc w:val="right"/>
      <w:pPr>
        <w:ind w:left="5669" w:hanging="180"/>
      </w:pPr>
    </w:lvl>
    <w:lvl w:ilvl="3" w:tplc="0419000F" w:tentative="1">
      <w:start w:val="1"/>
      <w:numFmt w:val="decimal"/>
      <w:lvlText w:val="%4."/>
      <w:lvlJc w:val="left"/>
      <w:pPr>
        <w:ind w:left="6389" w:hanging="360"/>
      </w:pPr>
    </w:lvl>
    <w:lvl w:ilvl="4" w:tplc="04190019" w:tentative="1">
      <w:start w:val="1"/>
      <w:numFmt w:val="lowerLetter"/>
      <w:lvlText w:val="%5."/>
      <w:lvlJc w:val="left"/>
      <w:pPr>
        <w:ind w:left="7109" w:hanging="360"/>
      </w:pPr>
    </w:lvl>
    <w:lvl w:ilvl="5" w:tplc="0419001B" w:tentative="1">
      <w:start w:val="1"/>
      <w:numFmt w:val="lowerRoman"/>
      <w:lvlText w:val="%6."/>
      <w:lvlJc w:val="right"/>
      <w:pPr>
        <w:ind w:left="7829" w:hanging="180"/>
      </w:pPr>
    </w:lvl>
    <w:lvl w:ilvl="6" w:tplc="0419000F" w:tentative="1">
      <w:start w:val="1"/>
      <w:numFmt w:val="decimal"/>
      <w:lvlText w:val="%7."/>
      <w:lvlJc w:val="left"/>
      <w:pPr>
        <w:ind w:left="8549" w:hanging="360"/>
      </w:pPr>
    </w:lvl>
    <w:lvl w:ilvl="7" w:tplc="04190019" w:tentative="1">
      <w:start w:val="1"/>
      <w:numFmt w:val="lowerLetter"/>
      <w:lvlText w:val="%8."/>
      <w:lvlJc w:val="left"/>
      <w:pPr>
        <w:ind w:left="9269" w:hanging="360"/>
      </w:pPr>
    </w:lvl>
    <w:lvl w:ilvl="8" w:tplc="041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29">
    <w:nsid w:val="6F6138FD"/>
    <w:multiLevelType w:val="hybridMultilevel"/>
    <w:tmpl w:val="C78E33C2"/>
    <w:lvl w:ilvl="0" w:tplc="E8EAF286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1A34A15"/>
    <w:multiLevelType w:val="hybridMultilevel"/>
    <w:tmpl w:val="941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2F4301"/>
    <w:multiLevelType w:val="hybridMultilevel"/>
    <w:tmpl w:val="DBF86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697ED6"/>
    <w:multiLevelType w:val="hybridMultilevel"/>
    <w:tmpl w:val="8B8E4D90"/>
    <w:lvl w:ilvl="0" w:tplc="11A438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27A7BA2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9E3ADF"/>
    <w:multiLevelType w:val="hybridMultilevel"/>
    <w:tmpl w:val="3488A6C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17"/>
  </w:num>
  <w:num w:numId="4">
    <w:abstractNumId w:val="3"/>
  </w:num>
  <w:num w:numId="5">
    <w:abstractNumId w:val="21"/>
  </w:num>
  <w:num w:numId="6">
    <w:abstractNumId w:val="24"/>
  </w:num>
  <w:num w:numId="7">
    <w:abstractNumId w:val="4"/>
  </w:num>
  <w:num w:numId="8">
    <w:abstractNumId w:val="12"/>
  </w:num>
  <w:num w:numId="9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33"/>
  </w:num>
  <w:num w:numId="12">
    <w:abstractNumId w:val="8"/>
  </w:num>
  <w:num w:numId="13">
    <w:abstractNumId w:val="0"/>
  </w:num>
  <w:num w:numId="14">
    <w:abstractNumId w:val="1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15"/>
  </w:num>
  <w:num w:numId="19">
    <w:abstractNumId w:val="25"/>
  </w:num>
  <w:num w:numId="20">
    <w:abstractNumId w:val="27"/>
  </w:num>
  <w:num w:numId="21">
    <w:abstractNumId w:val="18"/>
  </w:num>
  <w:num w:numId="22">
    <w:abstractNumId w:val="16"/>
  </w:num>
  <w:num w:numId="23">
    <w:abstractNumId w:val="2"/>
  </w:num>
  <w:num w:numId="24">
    <w:abstractNumId w:val="32"/>
  </w:num>
  <w:num w:numId="25">
    <w:abstractNumId w:val="7"/>
  </w:num>
  <w:num w:numId="26">
    <w:abstractNumId w:val="6"/>
  </w:num>
  <w:num w:numId="27">
    <w:abstractNumId w:val="22"/>
  </w:num>
  <w:num w:numId="28">
    <w:abstractNumId w:val="1"/>
  </w:num>
  <w:num w:numId="29">
    <w:abstractNumId w:val="5"/>
  </w:num>
  <w:num w:numId="30">
    <w:abstractNumId w:val="10"/>
  </w:num>
  <w:num w:numId="31">
    <w:abstractNumId w:val="34"/>
  </w:num>
  <w:num w:numId="32">
    <w:abstractNumId w:val="26"/>
  </w:num>
  <w:num w:numId="33">
    <w:abstractNumId w:val="23"/>
  </w:num>
  <w:num w:numId="34">
    <w:abstractNumId w:val="31"/>
  </w:num>
  <w:num w:numId="35">
    <w:abstractNumId w:val="20"/>
  </w:num>
  <w:num w:numId="36">
    <w:abstractNumId w:val="28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7F"/>
    <w:rsid w:val="00023029"/>
    <w:rsid w:val="00054792"/>
    <w:rsid w:val="000A00A1"/>
    <w:rsid w:val="000A4784"/>
    <w:rsid w:val="000C439D"/>
    <w:rsid w:val="001053CB"/>
    <w:rsid w:val="00120746"/>
    <w:rsid w:val="00127553"/>
    <w:rsid w:val="00184DE1"/>
    <w:rsid w:val="001A2485"/>
    <w:rsid w:val="001A5C88"/>
    <w:rsid w:val="0020673B"/>
    <w:rsid w:val="00245FA9"/>
    <w:rsid w:val="002A2E48"/>
    <w:rsid w:val="002C7F0D"/>
    <w:rsid w:val="002D210B"/>
    <w:rsid w:val="002D4F62"/>
    <w:rsid w:val="00304FEC"/>
    <w:rsid w:val="003154E4"/>
    <w:rsid w:val="003529AB"/>
    <w:rsid w:val="003A5D7F"/>
    <w:rsid w:val="003C0558"/>
    <w:rsid w:val="003E2C61"/>
    <w:rsid w:val="003F044B"/>
    <w:rsid w:val="0040500F"/>
    <w:rsid w:val="00411451"/>
    <w:rsid w:val="00420E36"/>
    <w:rsid w:val="00440265"/>
    <w:rsid w:val="00440941"/>
    <w:rsid w:val="0046177D"/>
    <w:rsid w:val="00465B1E"/>
    <w:rsid w:val="00485550"/>
    <w:rsid w:val="00486F69"/>
    <w:rsid w:val="004B49B0"/>
    <w:rsid w:val="004C7374"/>
    <w:rsid w:val="004D2AA2"/>
    <w:rsid w:val="004F55FF"/>
    <w:rsid w:val="0051527A"/>
    <w:rsid w:val="00552B7C"/>
    <w:rsid w:val="00556B30"/>
    <w:rsid w:val="005A100A"/>
    <w:rsid w:val="005A6451"/>
    <w:rsid w:val="005C5907"/>
    <w:rsid w:val="005E6811"/>
    <w:rsid w:val="00620B59"/>
    <w:rsid w:val="0063585C"/>
    <w:rsid w:val="00640255"/>
    <w:rsid w:val="006867F3"/>
    <w:rsid w:val="006B7421"/>
    <w:rsid w:val="006C34F7"/>
    <w:rsid w:val="006D5404"/>
    <w:rsid w:val="006F2452"/>
    <w:rsid w:val="006F6396"/>
    <w:rsid w:val="0071235B"/>
    <w:rsid w:val="00733258"/>
    <w:rsid w:val="007657B8"/>
    <w:rsid w:val="0077498A"/>
    <w:rsid w:val="00795A87"/>
    <w:rsid w:val="007C6CFB"/>
    <w:rsid w:val="007D377A"/>
    <w:rsid w:val="008166D1"/>
    <w:rsid w:val="00823204"/>
    <w:rsid w:val="008E08B0"/>
    <w:rsid w:val="00953707"/>
    <w:rsid w:val="00956119"/>
    <w:rsid w:val="009F2389"/>
    <w:rsid w:val="00A53330"/>
    <w:rsid w:val="00A7502D"/>
    <w:rsid w:val="00A846F4"/>
    <w:rsid w:val="00AB5764"/>
    <w:rsid w:val="00AD011B"/>
    <w:rsid w:val="00AE5F16"/>
    <w:rsid w:val="00B05129"/>
    <w:rsid w:val="00B05498"/>
    <w:rsid w:val="00B238AE"/>
    <w:rsid w:val="00B37FAD"/>
    <w:rsid w:val="00B730EF"/>
    <w:rsid w:val="00B77506"/>
    <w:rsid w:val="00B97233"/>
    <w:rsid w:val="00BA2900"/>
    <w:rsid w:val="00BA49EA"/>
    <w:rsid w:val="00BE3912"/>
    <w:rsid w:val="00C024B4"/>
    <w:rsid w:val="00C24A39"/>
    <w:rsid w:val="00C43C61"/>
    <w:rsid w:val="00C94755"/>
    <w:rsid w:val="00CA44FA"/>
    <w:rsid w:val="00CC115F"/>
    <w:rsid w:val="00CF06D9"/>
    <w:rsid w:val="00CF734B"/>
    <w:rsid w:val="00D4429D"/>
    <w:rsid w:val="00D626C1"/>
    <w:rsid w:val="00D91E29"/>
    <w:rsid w:val="00DC6426"/>
    <w:rsid w:val="00E05BB4"/>
    <w:rsid w:val="00E142F8"/>
    <w:rsid w:val="00E358DB"/>
    <w:rsid w:val="00E560A1"/>
    <w:rsid w:val="00E733E7"/>
    <w:rsid w:val="00E75DC2"/>
    <w:rsid w:val="00E82B7E"/>
    <w:rsid w:val="00EA5CB1"/>
    <w:rsid w:val="00EB7692"/>
    <w:rsid w:val="00FD5C34"/>
    <w:rsid w:val="00FF1461"/>
    <w:rsid w:val="00FF443A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B4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eastAsia="ru-RU"/>
    </w:rPr>
  </w:style>
  <w:style w:type="paragraph" w:styleId="1">
    <w:name w:val="heading 1"/>
    <w:next w:val="a"/>
    <w:link w:val="10"/>
    <w:unhideWhenUsed/>
    <w:qFormat/>
    <w:rsid w:val="00FF443A"/>
    <w:pPr>
      <w:keepNext/>
      <w:keepLines/>
      <w:numPr>
        <w:numId w:val="35"/>
      </w:numPr>
      <w:spacing w:after="0" w:line="259" w:lineRule="auto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D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A5D7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3A5D7F"/>
    <w:pPr>
      <w:ind w:left="720"/>
      <w:contextualSpacing/>
    </w:pPr>
  </w:style>
  <w:style w:type="table" w:styleId="a6">
    <w:name w:val="Table Grid"/>
    <w:basedOn w:val="a1"/>
    <w:uiPriority w:val="59"/>
    <w:rsid w:val="003A5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529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5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04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10">
    <w:name w:val="Заголовок 1 Знак"/>
    <w:basedOn w:val="a0"/>
    <w:link w:val="1"/>
    <w:rsid w:val="00FF443A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B4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eastAsia="ru-RU"/>
    </w:rPr>
  </w:style>
  <w:style w:type="paragraph" w:styleId="1">
    <w:name w:val="heading 1"/>
    <w:next w:val="a"/>
    <w:link w:val="10"/>
    <w:unhideWhenUsed/>
    <w:qFormat/>
    <w:rsid w:val="00FF443A"/>
    <w:pPr>
      <w:keepNext/>
      <w:keepLines/>
      <w:numPr>
        <w:numId w:val="35"/>
      </w:numPr>
      <w:spacing w:after="0" w:line="259" w:lineRule="auto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D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A5D7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3A5D7F"/>
    <w:pPr>
      <w:ind w:left="720"/>
      <w:contextualSpacing/>
    </w:pPr>
  </w:style>
  <w:style w:type="table" w:styleId="a6">
    <w:name w:val="Table Grid"/>
    <w:basedOn w:val="a1"/>
    <w:uiPriority w:val="59"/>
    <w:rsid w:val="003A5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529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5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04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10">
    <w:name w:val="Заголовок 1 Знак"/>
    <w:basedOn w:val="a0"/>
    <w:link w:val="1"/>
    <w:rsid w:val="00FF443A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Kuzmenkova</dc:creator>
  <cp:keywords/>
  <dc:description/>
  <cp:lastModifiedBy>Asus</cp:lastModifiedBy>
  <cp:revision>7</cp:revision>
  <cp:lastPrinted>2017-09-14T19:17:00Z</cp:lastPrinted>
  <dcterms:created xsi:type="dcterms:W3CDTF">2016-09-22T15:02:00Z</dcterms:created>
  <dcterms:modified xsi:type="dcterms:W3CDTF">2020-11-26T14:24:00Z</dcterms:modified>
</cp:coreProperties>
</file>