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DA" w:rsidRDefault="006A73DA" w:rsidP="006A73DA">
      <w:pPr>
        <w:shd w:val="clear" w:color="auto" w:fill="FFFFFF"/>
        <w:spacing w:before="0" w:after="0"/>
        <w:rPr>
          <w:rFonts w:ascii="Times New Roman" w:eastAsia="Times New Roman" w:hAnsi="Times New Roman" w:cs="Times New Roman"/>
          <w:b/>
          <w:bCs/>
          <w:sz w:val="26"/>
          <w:szCs w:val="26"/>
          <w:lang w:val="ru-RU" w:bidi="ar-SA"/>
        </w:rPr>
      </w:pPr>
    </w:p>
    <w:p w:rsidR="00F9699C" w:rsidRPr="00F9699C" w:rsidRDefault="00F9699C" w:rsidP="00F9699C">
      <w:pPr>
        <w:tabs>
          <w:tab w:val="left" w:pos="5985"/>
        </w:tabs>
        <w:spacing w:before="0" w:after="0"/>
        <w:jc w:val="center"/>
        <w:rPr>
          <w:rFonts w:ascii="Times New Roman" w:hAnsi="Times New Roman" w:cs="Times New Roman"/>
          <w:b/>
          <w:sz w:val="28"/>
          <w:lang w:val="ru-RU"/>
        </w:rPr>
      </w:pPr>
      <w:r w:rsidRPr="00F9699C">
        <w:rPr>
          <w:rFonts w:ascii="Times New Roman" w:hAnsi="Times New Roman" w:cs="Times New Roman"/>
          <w:b/>
          <w:sz w:val="28"/>
          <w:lang w:val="ru-RU"/>
        </w:rPr>
        <w:t>Муниципальное автономное общеобразовательное учреждение</w:t>
      </w:r>
    </w:p>
    <w:p w:rsidR="00F9699C" w:rsidRPr="00F9699C" w:rsidRDefault="00F9699C" w:rsidP="00F9699C">
      <w:pPr>
        <w:tabs>
          <w:tab w:val="left" w:pos="5985"/>
        </w:tabs>
        <w:spacing w:before="0" w:after="0"/>
        <w:jc w:val="center"/>
        <w:rPr>
          <w:rFonts w:ascii="Times New Roman" w:hAnsi="Times New Roman" w:cs="Times New Roman"/>
          <w:b/>
          <w:sz w:val="28"/>
          <w:lang w:val="ru-RU"/>
        </w:rPr>
      </w:pPr>
      <w:r w:rsidRPr="00F9699C">
        <w:rPr>
          <w:rFonts w:ascii="Times New Roman" w:hAnsi="Times New Roman" w:cs="Times New Roman"/>
          <w:b/>
          <w:sz w:val="28"/>
          <w:lang w:val="ru-RU"/>
        </w:rPr>
        <w:t>«Кутарбитская средняя общеобразовательная школа"</w:t>
      </w:r>
    </w:p>
    <w:p w:rsidR="00F9699C" w:rsidRPr="00F9699C" w:rsidRDefault="00F9699C" w:rsidP="00F9699C">
      <w:pPr>
        <w:tabs>
          <w:tab w:val="left" w:pos="8520"/>
        </w:tabs>
        <w:spacing w:before="0" w:after="0"/>
        <w:rPr>
          <w:rFonts w:ascii="Times New Roman" w:hAnsi="Times New Roman" w:cs="Times New Roman"/>
          <w:b/>
          <w:sz w:val="28"/>
        </w:rPr>
      </w:pPr>
      <w:r w:rsidRPr="00F9699C">
        <w:rPr>
          <w:rFonts w:ascii="Times New Roman" w:hAnsi="Times New Roman" w:cs="Times New Roman"/>
          <w:b/>
          <w:noProof/>
          <w:sz w:val="28"/>
          <w:lang w:val="ru-RU" w:eastAsia="ru-RU" w:bidi="ar-SA"/>
        </w:rPr>
        <w:drawing>
          <wp:inline distT="0" distB="0" distL="0" distR="0">
            <wp:extent cx="9683750" cy="2280285"/>
            <wp:effectExtent l="0" t="0" r="0" b="0"/>
            <wp:docPr id="2" name="Рисунок 2"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5"/>
                    <pic:cNvPicPr>
                      <a:picLocks noChangeAspect="1" noChangeArrowheads="1"/>
                    </pic:cNvPicPr>
                  </pic:nvPicPr>
                  <pic:blipFill>
                    <a:blip r:embed="rId7"/>
                    <a:srcRect l="-2681" t="14143" b="53409"/>
                    <a:stretch>
                      <a:fillRect/>
                    </a:stretch>
                  </pic:blipFill>
                  <pic:spPr bwMode="auto">
                    <a:xfrm>
                      <a:off x="0" y="0"/>
                      <a:ext cx="9683750" cy="2280285"/>
                    </a:xfrm>
                    <a:prstGeom prst="rect">
                      <a:avLst/>
                    </a:prstGeom>
                    <a:noFill/>
                    <a:ln w="9525">
                      <a:noFill/>
                      <a:miter lim="800000"/>
                      <a:headEnd/>
                      <a:tailEnd/>
                    </a:ln>
                  </pic:spPr>
                </pic:pic>
              </a:graphicData>
            </a:graphic>
          </wp:inline>
        </w:drawing>
      </w:r>
    </w:p>
    <w:p w:rsidR="00F9699C" w:rsidRPr="00F9699C" w:rsidRDefault="00F9699C" w:rsidP="00F9699C">
      <w:pPr>
        <w:spacing w:before="0" w:after="0"/>
        <w:jc w:val="center"/>
        <w:rPr>
          <w:rFonts w:ascii="Times New Roman" w:hAnsi="Times New Roman" w:cs="Times New Roman"/>
          <w:b/>
          <w:sz w:val="40"/>
          <w:szCs w:val="40"/>
          <w:lang w:val="ru-RU"/>
        </w:rPr>
      </w:pPr>
      <w:r w:rsidRPr="00F9699C">
        <w:rPr>
          <w:rFonts w:ascii="Times New Roman" w:eastAsia="Arial" w:hAnsi="Times New Roman" w:cs="Times New Roman"/>
          <w:b/>
          <w:sz w:val="40"/>
          <w:szCs w:val="40"/>
          <w:lang w:val="ru-RU"/>
        </w:rPr>
        <w:t>учебного предмета  «</w:t>
      </w:r>
      <w:r w:rsidR="00F31078">
        <w:rPr>
          <w:rFonts w:ascii="Times New Roman" w:eastAsia="Arial" w:hAnsi="Times New Roman" w:cs="Times New Roman"/>
          <w:b/>
          <w:sz w:val="40"/>
          <w:szCs w:val="40"/>
          <w:lang w:val="ru-RU"/>
        </w:rPr>
        <w:t>Астрономия</w:t>
      </w:r>
      <w:r w:rsidRPr="00F9699C">
        <w:rPr>
          <w:rFonts w:ascii="Times New Roman" w:eastAsia="Arial" w:hAnsi="Times New Roman" w:cs="Times New Roman"/>
          <w:b/>
          <w:sz w:val="40"/>
          <w:szCs w:val="40"/>
          <w:lang w:val="ru-RU"/>
        </w:rPr>
        <w:t>»</w:t>
      </w:r>
    </w:p>
    <w:p w:rsidR="00F9699C" w:rsidRPr="00F9699C" w:rsidRDefault="00F9699C" w:rsidP="00F9699C">
      <w:pPr>
        <w:spacing w:before="0" w:after="0"/>
        <w:jc w:val="center"/>
        <w:rPr>
          <w:rFonts w:ascii="Times New Roman" w:hAnsi="Times New Roman" w:cs="Times New Roman"/>
          <w:b/>
          <w:sz w:val="36"/>
          <w:szCs w:val="36"/>
          <w:lang w:val="ru-RU"/>
        </w:rPr>
      </w:pPr>
      <w:r w:rsidRPr="00F9699C">
        <w:rPr>
          <w:rFonts w:ascii="Times New Roman" w:eastAsia="Arial" w:hAnsi="Times New Roman" w:cs="Times New Roman"/>
          <w:b/>
          <w:sz w:val="36"/>
          <w:szCs w:val="36"/>
          <w:lang w:val="ru-RU"/>
        </w:rPr>
        <w:t>среднее общее образование</w:t>
      </w:r>
    </w:p>
    <w:p w:rsidR="00F9699C" w:rsidRPr="00F9699C" w:rsidRDefault="00F9699C" w:rsidP="00F9699C">
      <w:pPr>
        <w:spacing w:before="0" w:after="0"/>
        <w:jc w:val="center"/>
        <w:rPr>
          <w:rFonts w:ascii="Times New Roman" w:hAnsi="Times New Roman" w:cs="Times New Roman"/>
          <w:b/>
          <w:sz w:val="36"/>
          <w:szCs w:val="36"/>
          <w:lang w:val="ru-RU"/>
        </w:rPr>
      </w:pPr>
      <w:r w:rsidRPr="00F9699C">
        <w:rPr>
          <w:rFonts w:ascii="Times New Roman" w:eastAsia="Arial" w:hAnsi="Times New Roman" w:cs="Times New Roman"/>
          <w:b/>
          <w:sz w:val="36"/>
          <w:szCs w:val="36"/>
          <w:lang w:val="ru-RU"/>
        </w:rPr>
        <w:t>10 класс</w:t>
      </w:r>
    </w:p>
    <w:p w:rsidR="00F9699C" w:rsidRPr="00F9699C" w:rsidRDefault="00F9699C" w:rsidP="00F9699C">
      <w:pPr>
        <w:spacing w:before="0" w:after="0"/>
        <w:jc w:val="center"/>
        <w:rPr>
          <w:rFonts w:ascii="Times New Roman" w:hAnsi="Times New Roman" w:cs="Times New Roman"/>
          <w:sz w:val="28"/>
          <w:szCs w:val="28"/>
          <w:lang w:val="ru-RU"/>
        </w:rPr>
      </w:pPr>
      <w:r w:rsidRPr="00F9699C">
        <w:rPr>
          <w:rFonts w:ascii="Times New Roman" w:hAnsi="Times New Roman" w:cs="Times New Roman"/>
          <w:sz w:val="28"/>
          <w:szCs w:val="28"/>
          <w:lang w:val="ru-RU"/>
        </w:rPr>
        <w:t>(базовый уровень)</w:t>
      </w:r>
    </w:p>
    <w:p w:rsidR="00F9699C" w:rsidRDefault="00F9699C" w:rsidP="00F9699C">
      <w:pPr>
        <w:tabs>
          <w:tab w:val="left" w:pos="10125"/>
        </w:tabs>
        <w:spacing w:before="0" w:after="0"/>
        <w:jc w:val="both"/>
        <w:rPr>
          <w:rFonts w:ascii="Times New Roman" w:eastAsia="Arial" w:hAnsi="Times New Roman" w:cs="Times New Roman"/>
          <w:sz w:val="28"/>
          <w:szCs w:val="28"/>
          <w:lang w:val="ru-RU"/>
        </w:rPr>
      </w:pPr>
      <w:r w:rsidRPr="00F9699C">
        <w:rPr>
          <w:rFonts w:ascii="Times New Roman" w:eastAsia="Arial" w:hAnsi="Times New Roman" w:cs="Times New Roman"/>
          <w:sz w:val="28"/>
          <w:szCs w:val="28"/>
          <w:lang w:val="ru-RU"/>
        </w:rPr>
        <w:t xml:space="preserve">                                                                                                                                               </w:t>
      </w:r>
    </w:p>
    <w:p w:rsidR="00F9699C" w:rsidRDefault="00F9699C" w:rsidP="00F9699C">
      <w:pPr>
        <w:tabs>
          <w:tab w:val="left" w:pos="10125"/>
        </w:tabs>
        <w:spacing w:before="0" w:after="0"/>
        <w:jc w:val="both"/>
        <w:rPr>
          <w:rFonts w:ascii="Times New Roman" w:eastAsia="Arial" w:hAnsi="Times New Roman" w:cs="Times New Roman"/>
          <w:sz w:val="28"/>
          <w:szCs w:val="28"/>
          <w:lang w:val="ru-RU"/>
        </w:rPr>
      </w:pPr>
    </w:p>
    <w:p w:rsidR="00F9699C" w:rsidRPr="00F9699C" w:rsidRDefault="00F9699C" w:rsidP="00F9699C">
      <w:pPr>
        <w:tabs>
          <w:tab w:val="left" w:pos="10125"/>
        </w:tabs>
        <w:spacing w:before="0" w:after="0"/>
        <w:jc w:val="both"/>
        <w:rPr>
          <w:rFonts w:ascii="Times New Roman" w:eastAsia="Arial" w:hAnsi="Times New Roman" w:cs="Times New Roman"/>
          <w:sz w:val="28"/>
          <w:szCs w:val="28"/>
          <w:lang w:val="ru-RU"/>
        </w:rPr>
      </w:pPr>
      <w:r>
        <w:rPr>
          <w:rFonts w:ascii="Times New Roman" w:eastAsia="Arial" w:hAnsi="Times New Roman" w:cs="Times New Roman"/>
          <w:sz w:val="28"/>
          <w:szCs w:val="28"/>
          <w:lang w:val="ru-RU"/>
        </w:rPr>
        <w:t xml:space="preserve">                                                                                                                                                </w:t>
      </w:r>
      <w:r w:rsidR="005B7A53">
        <w:rPr>
          <w:rFonts w:ascii="Times New Roman" w:eastAsia="Arial" w:hAnsi="Times New Roman" w:cs="Times New Roman"/>
          <w:sz w:val="28"/>
          <w:szCs w:val="28"/>
          <w:lang w:val="ru-RU"/>
        </w:rPr>
        <w:t xml:space="preserve">         </w:t>
      </w:r>
      <w:r w:rsidRPr="00F9699C">
        <w:rPr>
          <w:rFonts w:ascii="Times New Roman" w:eastAsia="Arial" w:hAnsi="Times New Roman" w:cs="Times New Roman"/>
          <w:sz w:val="28"/>
          <w:szCs w:val="28"/>
          <w:lang w:val="ru-RU"/>
        </w:rPr>
        <w:t xml:space="preserve"> Составитель:</w:t>
      </w:r>
    </w:p>
    <w:p w:rsidR="00F9699C" w:rsidRPr="00F9699C" w:rsidRDefault="00F9699C" w:rsidP="00F9699C">
      <w:pPr>
        <w:spacing w:before="0" w:after="0"/>
        <w:rPr>
          <w:rFonts w:ascii="Times New Roman" w:hAnsi="Times New Roman" w:cs="Times New Roman"/>
          <w:sz w:val="28"/>
          <w:szCs w:val="28"/>
          <w:lang w:val="ru-RU"/>
        </w:rPr>
      </w:pPr>
      <w:r w:rsidRPr="00F9699C">
        <w:rPr>
          <w:rFonts w:ascii="Times New Roman" w:eastAsia="Arial" w:hAnsi="Times New Roman" w:cs="Times New Roman"/>
          <w:sz w:val="28"/>
          <w:szCs w:val="28"/>
          <w:lang w:val="ru-RU"/>
        </w:rPr>
        <w:t xml:space="preserve">                                                                                                                                                           Супрун Альбина Петровна </w:t>
      </w:r>
    </w:p>
    <w:p w:rsidR="00F9699C" w:rsidRPr="00F9699C" w:rsidRDefault="00F9699C" w:rsidP="00F9699C">
      <w:pPr>
        <w:tabs>
          <w:tab w:val="left" w:pos="10800"/>
        </w:tabs>
        <w:spacing w:before="0" w:after="0"/>
        <w:rPr>
          <w:rFonts w:ascii="Times New Roman" w:hAnsi="Times New Roman" w:cs="Times New Roman"/>
          <w:sz w:val="28"/>
          <w:szCs w:val="28"/>
          <w:lang w:val="ru-RU"/>
        </w:rPr>
      </w:pPr>
      <w:r>
        <w:rPr>
          <w:rFonts w:ascii="Times New Roman" w:hAnsi="Times New Roman" w:cs="Times New Roman"/>
          <w:sz w:val="28"/>
          <w:szCs w:val="28"/>
          <w:lang w:val="ru-RU"/>
        </w:rPr>
        <w:tab/>
      </w:r>
      <w:r w:rsidRPr="00F9699C">
        <w:rPr>
          <w:rFonts w:ascii="Times New Roman" w:eastAsia="Arial" w:hAnsi="Times New Roman" w:cs="Times New Roman"/>
          <w:sz w:val="28"/>
          <w:szCs w:val="28"/>
          <w:lang w:val="ru-RU"/>
        </w:rPr>
        <w:t xml:space="preserve"> учитель физики</w:t>
      </w:r>
      <w:r w:rsidR="005B7A53">
        <w:rPr>
          <w:rFonts w:ascii="Times New Roman" w:eastAsia="Arial" w:hAnsi="Times New Roman" w:cs="Times New Roman"/>
          <w:sz w:val="28"/>
          <w:szCs w:val="28"/>
          <w:lang w:val="ru-RU"/>
        </w:rPr>
        <w:t xml:space="preserve"> и астрономии</w:t>
      </w:r>
    </w:p>
    <w:p w:rsidR="00F9699C" w:rsidRPr="00F9699C" w:rsidRDefault="00F9699C" w:rsidP="00F9699C">
      <w:pPr>
        <w:spacing w:before="0" w:after="0"/>
        <w:rPr>
          <w:rFonts w:ascii="Times New Roman" w:hAnsi="Times New Roman" w:cs="Times New Roman"/>
          <w:sz w:val="28"/>
          <w:szCs w:val="28"/>
          <w:lang w:val="ru-RU"/>
        </w:rPr>
      </w:pPr>
    </w:p>
    <w:p w:rsidR="00F31078" w:rsidRDefault="00F31078" w:rsidP="00F9699C">
      <w:pPr>
        <w:spacing w:before="0" w:after="0"/>
        <w:jc w:val="center"/>
        <w:rPr>
          <w:rFonts w:ascii="Times New Roman" w:eastAsia="Arial" w:hAnsi="Times New Roman" w:cs="Times New Roman"/>
          <w:sz w:val="28"/>
          <w:szCs w:val="28"/>
          <w:lang w:val="ru-RU"/>
        </w:rPr>
      </w:pPr>
    </w:p>
    <w:p w:rsidR="00F31078" w:rsidRDefault="00F31078" w:rsidP="00F9699C">
      <w:pPr>
        <w:spacing w:before="0" w:after="0"/>
        <w:jc w:val="center"/>
        <w:rPr>
          <w:rFonts w:ascii="Times New Roman" w:eastAsia="Arial" w:hAnsi="Times New Roman" w:cs="Times New Roman"/>
          <w:sz w:val="28"/>
          <w:szCs w:val="28"/>
          <w:lang w:val="ru-RU"/>
        </w:rPr>
      </w:pPr>
    </w:p>
    <w:p w:rsidR="00F9699C" w:rsidRPr="00F9699C" w:rsidRDefault="00F9699C" w:rsidP="00F9699C">
      <w:pPr>
        <w:spacing w:before="0" w:after="0"/>
        <w:jc w:val="center"/>
        <w:rPr>
          <w:rFonts w:ascii="Times New Roman" w:hAnsi="Times New Roman" w:cs="Times New Roman"/>
          <w:sz w:val="28"/>
          <w:szCs w:val="28"/>
          <w:lang w:val="ru-RU"/>
        </w:rPr>
      </w:pPr>
      <w:r w:rsidRPr="00F9699C">
        <w:rPr>
          <w:rFonts w:ascii="Times New Roman" w:eastAsia="Arial" w:hAnsi="Times New Roman" w:cs="Times New Roman"/>
          <w:sz w:val="28"/>
          <w:szCs w:val="28"/>
          <w:lang w:val="ru-RU"/>
        </w:rPr>
        <w:t>с. Кутарбитка, 2019 год</w:t>
      </w:r>
    </w:p>
    <w:p w:rsidR="00E50B84" w:rsidRDefault="00E50B84" w:rsidP="006A73DA">
      <w:pPr>
        <w:autoSpaceDE w:val="0"/>
        <w:autoSpaceDN w:val="0"/>
        <w:adjustRightInd w:val="0"/>
        <w:spacing w:before="0" w:after="0" w:line="240" w:lineRule="auto"/>
        <w:ind w:left="284" w:right="567" w:firstLine="426"/>
        <w:jc w:val="center"/>
        <w:rPr>
          <w:rFonts w:ascii="Times New Roman" w:eastAsiaTheme="minorHAnsi" w:hAnsi="Times New Roman" w:cs="Times New Roman"/>
          <w:b/>
          <w:sz w:val="26"/>
          <w:szCs w:val="26"/>
          <w:lang w:val="ru-RU" w:bidi="ar-SA"/>
        </w:rPr>
      </w:pPr>
    </w:p>
    <w:p w:rsidR="006A73DA" w:rsidRPr="006C201E" w:rsidRDefault="00945412" w:rsidP="00E50B84">
      <w:pPr>
        <w:autoSpaceDE w:val="0"/>
        <w:autoSpaceDN w:val="0"/>
        <w:adjustRightInd w:val="0"/>
        <w:spacing w:before="0" w:after="0"/>
        <w:ind w:firstLine="426"/>
        <w:jc w:val="center"/>
        <w:rPr>
          <w:rFonts w:ascii="Times New Roman" w:eastAsiaTheme="minorHAnsi" w:hAnsi="Times New Roman" w:cs="Times New Roman"/>
          <w:b/>
          <w:sz w:val="26"/>
          <w:szCs w:val="26"/>
          <w:lang w:val="ru-RU" w:bidi="ar-SA"/>
        </w:rPr>
      </w:pPr>
      <w:r w:rsidRPr="006C201E">
        <w:rPr>
          <w:rFonts w:ascii="Times New Roman" w:eastAsiaTheme="minorHAnsi" w:hAnsi="Times New Roman" w:cs="Times New Roman"/>
          <w:b/>
          <w:sz w:val="26"/>
          <w:szCs w:val="26"/>
          <w:lang w:val="ru-RU" w:bidi="ar-SA"/>
        </w:rPr>
        <w:lastRenderedPageBreak/>
        <w:t xml:space="preserve">1. </w:t>
      </w:r>
      <w:r w:rsidR="006A73DA" w:rsidRPr="006C201E">
        <w:rPr>
          <w:rFonts w:ascii="Times New Roman" w:eastAsiaTheme="minorHAnsi" w:hAnsi="Times New Roman" w:cs="Times New Roman"/>
          <w:b/>
          <w:sz w:val="26"/>
          <w:szCs w:val="26"/>
          <w:lang w:val="ru-RU" w:bidi="ar-SA"/>
        </w:rPr>
        <w:t>ПОЯСНИТЕЛЬНАЯ ЗАПИСКА</w:t>
      </w:r>
    </w:p>
    <w:p w:rsidR="00B70208" w:rsidRDefault="00F9699C" w:rsidP="00E50B84">
      <w:pPr>
        <w:shd w:val="clear" w:color="auto" w:fill="FFFFFF"/>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B34948">
        <w:rPr>
          <w:rFonts w:ascii="Times New Roman" w:hAnsi="Times New Roman" w:cs="Times New Roman"/>
          <w:sz w:val="26"/>
          <w:szCs w:val="26"/>
          <w:lang w:val="ru-RU"/>
        </w:rPr>
        <w:t xml:space="preserve">      </w:t>
      </w:r>
    </w:p>
    <w:p w:rsidR="005E11FB" w:rsidRPr="00E50B84" w:rsidRDefault="00B70208" w:rsidP="00E50B84">
      <w:pPr>
        <w:shd w:val="clear" w:color="auto" w:fill="FFFFFF"/>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B34948">
        <w:rPr>
          <w:rFonts w:ascii="Times New Roman" w:hAnsi="Times New Roman" w:cs="Times New Roman"/>
          <w:sz w:val="26"/>
          <w:szCs w:val="26"/>
          <w:lang w:val="ru-RU"/>
        </w:rPr>
        <w:t xml:space="preserve"> </w:t>
      </w:r>
      <w:r w:rsidR="005E11FB" w:rsidRPr="00E50B84">
        <w:rPr>
          <w:rFonts w:ascii="Times New Roman" w:hAnsi="Times New Roman" w:cs="Times New Roman"/>
          <w:color w:val="000000"/>
          <w:sz w:val="26"/>
          <w:szCs w:val="26"/>
          <w:shd w:val="clear" w:color="auto" w:fill="FFFFFF"/>
          <w:lang w:val="ru-RU"/>
        </w:rPr>
        <w:t>Рабочая программа по учебному предмету «Астрономия» составлена на основе</w:t>
      </w:r>
      <w:r w:rsidR="005E11FB" w:rsidRPr="00E50B84">
        <w:rPr>
          <w:rFonts w:ascii="Times New Roman" w:hAnsi="Times New Roman" w:cs="Times New Roman"/>
          <w:sz w:val="26"/>
          <w:szCs w:val="26"/>
          <w:lang w:val="ru-RU"/>
        </w:rPr>
        <w:t xml:space="preserve"> следующих нормативных документов:</w:t>
      </w:r>
    </w:p>
    <w:p w:rsidR="005E11FB" w:rsidRPr="00E50B84" w:rsidRDefault="00E50B84" w:rsidP="00B70208">
      <w:pPr>
        <w:pStyle w:val="a3"/>
        <w:numPr>
          <w:ilvl w:val="0"/>
          <w:numId w:val="29"/>
        </w:numPr>
        <w:shd w:val="clear" w:color="auto" w:fill="FFFFFF"/>
        <w:spacing w:before="0" w:after="0"/>
        <w:jc w:val="both"/>
        <w:rPr>
          <w:rFonts w:ascii="Times New Roman" w:hAnsi="Times New Roman" w:cs="Times New Roman"/>
          <w:color w:val="000000"/>
          <w:sz w:val="26"/>
          <w:szCs w:val="26"/>
          <w:shd w:val="clear" w:color="auto" w:fill="FFFFFF"/>
          <w:lang w:val="ru-RU"/>
        </w:rPr>
      </w:pPr>
      <w:r w:rsidRPr="00E50B84">
        <w:rPr>
          <w:rFonts w:ascii="Times New Roman" w:hAnsi="Times New Roman" w:cs="Times New Roman"/>
          <w:color w:val="000000"/>
          <w:sz w:val="26"/>
          <w:szCs w:val="26"/>
          <w:shd w:val="clear" w:color="auto" w:fill="FFFFFF"/>
          <w:lang w:val="ru-RU"/>
        </w:rPr>
        <w:t>Ф</w:t>
      </w:r>
      <w:r w:rsidR="005E11FB" w:rsidRPr="00E50B84">
        <w:rPr>
          <w:rFonts w:ascii="Times New Roman" w:hAnsi="Times New Roman" w:cs="Times New Roman"/>
          <w:color w:val="000000"/>
          <w:sz w:val="26"/>
          <w:szCs w:val="26"/>
          <w:shd w:val="clear" w:color="auto" w:fill="FFFFFF"/>
          <w:lang w:val="ru-RU"/>
        </w:rPr>
        <w:t xml:space="preserve">едерального компонента государственных образовательных стандартов общего образования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A73DA" w:rsidRPr="00E50B84" w:rsidRDefault="00E50B84" w:rsidP="00B70208">
      <w:pPr>
        <w:pStyle w:val="a3"/>
        <w:numPr>
          <w:ilvl w:val="0"/>
          <w:numId w:val="29"/>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color w:val="000000"/>
          <w:sz w:val="26"/>
          <w:szCs w:val="26"/>
          <w:shd w:val="clear" w:color="auto" w:fill="FFFFFF"/>
          <w:lang w:val="ru-RU"/>
        </w:rPr>
        <w:t>П</w:t>
      </w:r>
      <w:r w:rsidR="005E11FB" w:rsidRPr="00E50B84">
        <w:rPr>
          <w:rFonts w:ascii="Times New Roman" w:hAnsi="Times New Roman" w:cs="Times New Roman"/>
          <w:color w:val="000000"/>
          <w:sz w:val="26"/>
          <w:szCs w:val="26"/>
          <w:shd w:val="clear" w:color="auto" w:fill="FFFFFF"/>
          <w:lang w:val="ru-RU"/>
        </w:rPr>
        <w:t>риказа Министерства образования и науки Российской Федерации от 07.06. 2017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w:t>
      </w:r>
      <w:r w:rsidR="005E11FB" w:rsidRPr="00E50B84">
        <w:rPr>
          <w:rFonts w:ascii="Times New Roman" w:hAnsi="Times New Roman" w:cs="Times New Roman"/>
          <w:color w:val="000000"/>
          <w:sz w:val="26"/>
          <w:szCs w:val="26"/>
          <w:shd w:val="clear" w:color="auto" w:fill="FFFFFF"/>
        </w:rPr>
        <w:t>   </w:t>
      </w:r>
      <w:r w:rsidR="005E11FB" w:rsidRPr="00E50B84">
        <w:rPr>
          <w:rFonts w:ascii="Times New Roman" w:hAnsi="Times New Roman" w:cs="Times New Roman"/>
          <w:color w:val="000000"/>
          <w:sz w:val="26"/>
          <w:szCs w:val="26"/>
          <w:shd w:val="clear" w:color="auto" w:fill="FFFFFF"/>
          <w:lang w:val="ru-RU"/>
        </w:rPr>
        <w:t xml:space="preserve"> </w:t>
      </w:r>
      <w:r w:rsidR="005E11FB" w:rsidRPr="00E50B84">
        <w:rPr>
          <w:rFonts w:ascii="Times New Roman" w:hAnsi="Times New Roman" w:cs="Times New Roman"/>
          <w:color w:val="000000"/>
          <w:sz w:val="26"/>
          <w:szCs w:val="26"/>
          <w:shd w:val="clear" w:color="auto" w:fill="FFFFFF"/>
        </w:rPr>
        <w:t> </w:t>
      </w:r>
      <w:r w:rsidR="005E11FB" w:rsidRPr="00E50B84">
        <w:rPr>
          <w:rFonts w:ascii="Times New Roman" w:hAnsi="Times New Roman" w:cs="Times New Roman"/>
          <w:color w:val="000000"/>
          <w:sz w:val="26"/>
          <w:szCs w:val="26"/>
          <w:shd w:val="clear" w:color="auto" w:fill="FFFFFF"/>
          <w:lang w:val="ru-RU"/>
        </w:rPr>
        <w:t>2004 г. № 1089»</w:t>
      </w:r>
      <w:r w:rsidRPr="00E50B84">
        <w:rPr>
          <w:rFonts w:ascii="Times New Roman" w:hAnsi="Times New Roman" w:cs="Times New Roman"/>
          <w:color w:val="000000"/>
          <w:sz w:val="26"/>
          <w:szCs w:val="26"/>
          <w:shd w:val="clear" w:color="auto" w:fill="FFFFFF"/>
          <w:lang w:val="ru-RU"/>
        </w:rPr>
        <w:t>;</w:t>
      </w:r>
      <w:r w:rsidR="006A73DA" w:rsidRPr="00E50B84">
        <w:rPr>
          <w:rFonts w:ascii="Times New Roman" w:hAnsi="Times New Roman" w:cs="Times New Roman"/>
          <w:sz w:val="26"/>
          <w:szCs w:val="26"/>
          <w:lang w:val="ru-RU"/>
        </w:rPr>
        <w:t xml:space="preserve"> Федерального Закона от 29 декабря 2012 года № 273-ФЗ «Об образовании в Российской Федерации»; </w:t>
      </w:r>
    </w:p>
    <w:p w:rsidR="006A73DA" w:rsidRPr="00E50B84" w:rsidRDefault="00B34948" w:rsidP="00B70208">
      <w:pPr>
        <w:pStyle w:val="a3"/>
        <w:numPr>
          <w:ilvl w:val="0"/>
          <w:numId w:val="29"/>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Ф</w:t>
      </w:r>
      <w:r w:rsidR="006A73DA" w:rsidRPr="00E50B84">
        <w:rPr>
          <w:rFonts w:ascii="Times New Roman" w:hAnsi="Times New Roman" w:cs="Times New Roman"/>
          <w:sz w:val="26"/>
          <w:szCs w:val="26"/>
          <w:lang w:val="ru-RU"/>
        </w:rPr>
        <w:t xml:space="preserve">едерального государственного образовательного стандарта </w:t>
      </w:r>
      <w:r w:rsidRPr="00E50B84">
        <w:rPr>
          <w:rFonts w:ascii="Times New Roman" w:hAnsi="Times New Roman" w:cs="Times New Roman"/>
          <w:sz w:val="26"/>
          <w:szCs w:val="26"/>
          <w:lang w:val="ru-RU"/>
        </w:rPr>
        <w:t>среднего</w:t>
      </w:r>
      <w:r w:rsidR="006A73DA" w:rsidRPr="00E50B84">
        <w:rPr>
          <w:rFonts w:ascii="Times New Roman" w:hAnsi="Times New Roman" w:cs="Times New Roman"/>
          <w:sz w:val="26"/>
          <w:szCs w:val="26"/>
          <w:lang w:val="ru-RU"/>
        </w:rPr>
        <w:t xml:space="preserve"> общего образования</w:t>
      </w:r>
      <w:r w:rsidRPr="00E50B84">
        <w:rPr>
          <w:rFonts w:ascii="Times New Roman" w:hAnsi="Times New Roman" w:cs="Times New Roman"/>
          <w:sz w:val="26"/>
          <w:szCs w:val="26"/>
          <w:lang w:val="ru-RU"/>
        </w:rPr>
        <w:t>;</w:t>
      </w:r>
      <w:r w:rsidR="006A73DA" w:rsidRPr="00E50B84">
        <w:rPr>
          <w:rFonts w:ascii="Times New Roman" w:hAnsi="Times New Roman" w:cs="Times New Roman"/>
          <w:sz w:val="26"/>
          <w:szCs w:val="26"/>
          <w:lang w:val="ru-RU"/>
        </w:rPr>
        <w:t xml:space="preserve"> </w:t>
      </w:r>
    </w:p>
    <w:p w:rsidR="006A73DA" w:rsidRPr="00E50B84" w:rsidRDefault="00B34948"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П</w:t>
      </w:r>
      <w:r w:rsidR="006A73DA" w:rsidRPr="00E50B84">
        <w:rPr>
          <w:rFonts w:ascii="Times New Roman" w:hAnsi="Times New Roman" w:cs="Times New Roman"/>
          <w:sz w:val="26"/>
          <w:szCs w:val="26"/>
          <w:lang w:val="ru-RU"/>
        </w:rPr>
        <w:t>риказа Минобрнауки России от 30.08.2013 № 1015 «Об утверждении Порядка организации и осуществления образовательной деятельности по основным программам начального общего, основного общего и среднего общего образования»</w:t>
      </w:r>
      <w:r w:rsidRPr="00E50B84">
        <w:rPr>
          <w:rFonts w:ascii="Times New Roman" w:hAnsi="Times New Roman" w:cs="Times New Roman"/>
          <w:sz w:val="26"/>
          <w:szCs w:val="26"/>
          <w:lang w:val="ru-RU"/>
        </w:rPr>
        <w:t>;</w:t>
      </w:r>
    </w:p>
    <w:p w:rsidR="00B34948" w:rsidRPr="00E50B84" w:rsidRDefault="00B34948" w:rsidP="00E50B84">
      <w:pPr>
        <w:pStyle w:val="a3"/>
        <w:numPr>
          <w:ilvl w:val="0"/>
          <w:numId w:val="14"/>
        </w:numPr>
        <w:spacing w:before="0" w:after="0"/>
        <w:jc w:val="both"/>
        <w:rPr>
          <w:rFonts w:ascii="Times New Roman" w:hAnsi="Times New Roman" w:cs="Times New Roman"/>
          <w:sz w:val="26"/>
          <w:szCs w:val="26"/>
          <w:lang w:val="ru-RU"/>
        </w:rPr>
      </w:pPr>
      <w:r w:rsidRPr="00E50B84">
        <w:rPr>
          <w:rFonts w:ascii="Times New Roman" w:hAnsi="Times New Roman" w:cs="Times New Roman"/>
          <w:color w:val="000000"/>
          <w:sz w:val="26"/>
          <w:szCs w:val="26"/>
          <w:shd w:val="clear" w:color="auto" w:fill="FFFFFF"/>
          <w:lang w:val="ru-RU"/>
        </w:rPr>
        <w:t xml:space="preserve">Авторской программы В.М. Чаругина </w:t>
      </w:r>
      <w:r w:rsidRPr="00E50B84">
        <w:rPr>
          <w:rFonts w:ascii="Times New Roman" w:hAnsi="Times New Roman" w:cs="Times New Roman"/>
          <w:color w:val="000000"/>
          <w:sz w:val="26"/>
          <w:szCs w:val="26"/>
          <w:shd w:val="clear" w:color="auto" w:fill="FFFFFF"/>
        </w:rPr>
        <w:t> </w:t>
      </w:r>
      <w:r w:rsidRPr="00E50B84">
        <w:rPr>
          <w:rFonts w:ascii="Times New Roman" w:hAnsi="Times New Roman" w:cs="Times New Roman"/>
          <w:color w:val="000000"/>
          <w:sz w:val="26"/>
          <w:szCs w:val="26"/>
          <w:shd w:val="clear" w:color="auto" w:fill="FFFFFF"/>
          <w:lang w:val="ru-RU"/>
        </w:rPr>
        <w:t>«Астрономия. Методическое пособие 10-11 классы. Базовый уровень: учеб. пособие для учителей общеобразоват. организаций» (М.: Просвещение, 2017. — 32 с. — (Сферы 1-11);</w:t>
      </w:r>
    </w:p>
    <w:p w:rsidR="00F01467" w:rsidRPr="00E50B84" w:rsidRDefault="00E50B84"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У</w:t>
      </w:r>
      <w:r w:rsidR="00B34948" w:rsidRPr="00E50B84">
        <w:rPr>
          <w:rFonts w:ascii="Times New Roman" w:hAnsi="Times New Roman" w:cs="Times New Roman"/>
          <w:sz w:val="26"/>
          <w:szCs w:val="26"/>
          <w:lang w:val="ru-RU"/>
        </w:rPr>
        <w:t>става школы;</w:t>
      </w:r>
    </w:p>
    <w:p w:rsidR="00B34948" w:rsidRPr="00E50B84" w:rsidRDefault="00B34948"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Учебного плана школы.</w:t>
      </w:r>
    </w:p>
    <w:p w:rsidR="00E50B84" w:rsidRPr="00E50B84" w:rsidRDefault="00E50B84" w:rsidP="00E50B84">
      <w:p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 xml:space="preserve">              Школьный курс астрономии призван способствовать формированию современной естественнонаучной картины мира, раскрывать развитие представлений о строении Вселенной как о длительном и сложном пути познания человечеством окружающей природы и своего места в ней.</w:t>
      </w:r>
    </w:p>
    <w:p w:rsidR="006A73DA" w:rsidRPr="00B34948" w:rsidRDefault="006A73DA" w:rsidP="00B34948">
      <w:pPr>
        <w:spacing w:before="0" w:after="0"/>
        <w:jc w:val="center"/>
        <w:rPr>
          <w:rFonts w:ascii="Times New Roman" w:hAnsi="Times New Roman" w:cs="Times New Roman"/>
          <w:b/>
          <w:sz w:val="26"/>
          <w:szCs w:val="26"/>
          <w:lang w:val="ru-RU"/>
        </w:rPr>
      </w:pPr>
      <w:r w:rsidRPr="00B34948">
        <w:rPr>
          <w:rFonts w:ascii="Times New Roman" w:hAnsi="Times New Roman" w:cs="Times New Roman"/>
          <w:b/>
          <w:sz w:val="26"/>
          <w:szCs w:val="26"/>
          <w:lang w:val="ru-RU"/>
        </w:rPr>
        <w:t xml:space="preserve">Общие цели образования </w:t>
      </w:r>
    </w:p>
    <w:p w:rsidR="00E50B84" w:rsidRDefault="00E50B84" w:rsidP="00E50B84">
      <w:pPr>
        <w:spacing w:before="0" w:after="0"/>
        <w:ind w:firstLine="708"/>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b/>
          <w:sz w:val="26"/>
          <w:szCs w:val="26"/>
          <w:lang w:val="ru-RU" w:eastAsia="ru-RU" w:bidi="ar-SA"/>
        </w:rPr>
        <w:t>Основная цель курса астрономии</w:t>
      </w:r>
      <w:r w:rsidRPr="00E50B84">
        <w:rPr>
          <w:rFonts w:ascii="Times New Roman" w:eastAsia="Times New Roman" w:hAnsi="Times New Roman" w:cs="Times New Roman"/>
          <w:sz w:val="26"/>
          <w:szCs w:val="26"/>
          <w:lang w:val="ru-RU" w:eastAsia="ru-RU" w:bidi="ar-SA"/>
        </w:rPr>
        <w:t xml:space="preserve"> – сформировать целостное представление о строении и эволюции Вселенной, отражающее современную астрономическую картину мира. </w:t>
      </w:r>
    </w:p>
    <w:p w:rsidR="00E50B84" w:rsidRPr="00B34948" w:rsidRDefault="00E50B84" w:rsidP="00E50B84">
      <w:pPr>
        <w:shd w:val="clear" w:color="auto" w:fill="FFFFFF"/>
        <w:spacing w:before="0" w:after="0"/>
        <w:ind w:firstLine="709"/>
        <w:jc w:val="both"/>
        <w:rPr>
          <w:rFonts w:ascii="Times New Roman" w:hAnsi="Times New Roman" w:cs="Times New Roman"/>
          <w:sz w:val="26"/>
          <w:szCs w:val="26"/>
          <w:lang w:val="ru-RU"/>
        </w:rPr>
      </w:pPr>
      <w:r w:rsidRPr="00B34948">
        <w:rPr>
          <w:rFonts w:ascii="Times New Roman" w:hAnsi="Times New Roman" w:cs="Times New Roman"/>
          <w:sz w:val="26"/>
          <w:szCs w:val="26"/>
          <w:lang w:val="ru-RU"/>
        </w:rPr>
        <w:t>Главной</w:t>
      </w:r>
      <w:r w:rsidRPr="00B34948">
        <w:rPr>
          <w:rFonts w:ascii="Times New Roman" w:hAnsi="Times New Roman" w:cs="Times New Roman"/>
          <w:b/>
          <w:sz w:val="26"/>
          <w:szCs w:val="26"/>
          <w:lang w:val="ru-RU"/>
        </w:rPr>
        <w:t xml:space="preserve"> целью</w:t>
      </w:r>
      <w:r w:rsidRPr="00B34948">
        <w:rPr>
          <w:rFonts w:ascii="Times New Roman" w:hAnsi="Times New Roman" w:cs="Times New Roman"/>
          <w:sz w:val="26"/>
          <w:szCs w:val="26"/>
          <w:lang w:val="ru-RU"/>
        </w:rPr>
        <w:t xml:space="preserve"> изучения астрономии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w:t>
      </w:r>
    </w:p>
    <w:p w:rsidR="00E50B84" w:rsidRPr="00E50B84" w:rsidRDefault="00E50B84" w:rsidP="00E50B84">
      <w:pPr>
        <w:spacing w:before="0" w:after="0"/>
        <w:ind w:firstLine="708"/>
        <w:jc w:val="both"/>
        <w:rPr>
          <w:rFonts w:ascii="Times New Roman" w:eastAsia="Times New Roman" w:hAnsi="Times New Roman" w:cs="Times New Roman"/>
          <w:sz w:val="26"/>
          <w:szCs w:val="26"/>
          <w:lang w:val="ru-RU" w:eastAsia="ru-RU" w:bidi="ar-SA"/>
        </w:rPr>
      </w:pPr>
    </w:p>
    <w:p w:rsidR="00E50B84" w:rsidRPr="00E50B84" w:rsidRDefault="00E50B84" w:rsidP="00E50B84">
      <w:pPr>
        <w:spacing w:before="0" w:after="0"/>
        <w:ind w:firstLine="708"/>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b/>
          <w:sz w:val="26"/>
          <w:szCs w:val="26"/>
          <w:lang w:val="ru-RU" w:eastAsia="ru-RU" w:bidi="ar-SA"/>
        </w:rPr>
        <w:t>Основными задачами</w:t>
      </w:r>
      <w:r w:rsidRPr="00E50B84">
        <w:rPr>
          <w:rFonts w:ascii="Times New Roman" w:eastAsia="Times New Roman" w:hAnsi="Times New Roman" w:cs="Times New Roman"/>
          <w:sz w:val="26"/>
          <w:szCs w:val="26"/>
          <w:lang w:val="ru-RU" w:eastAsia="ru-RU" w:bidi="ar-SA"/>
        </w:rPr>
        <w:t xml:space="preserve"> изучения астрономии на уровне среднего общего образования являются: </w:t>
      </w:r>
    </w:p>
    <w:p w:rsidR="00E50B84" w:rsidRPr="00E50B84" w:rsidRDefault="00E50B84" w:rsidP="00E50B84">
      <w:pPr>
        <w:numPr>
          <w:ilvl w:val="0"/>
          <w:numId w:val="16"/>
        </w:numPr>
        <w:spacing w:before="0" w:after="0"/>
        <w:contextualSpacing/>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 xml:space="preserve">понимание роли астрономии среди других наук, для формирования научного мировоззрения, развития космической деятельности человечества и развития цивилизации, </w:t>
      </w:r>
    </w:p>
    <w:p w:rsidR="00E50B84" w:rsidRPr="00E50B84" w:rsidRDefault="00E50B84" w:rsidP="00E50B84">
      <w:pPr>
        <w:numPr>
          <w:ilvl w:val="0"/>
          <w:numId w:val="16"/>
        </w:numPr>
        <w:spacing w:before="0" w:after="0"/>
        <w:contextualSpacing/>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формирование представлений о месте Земли и Человечества во Вселенной;</w:t>
      </w:r>
    </w:p>
    <w:p w:rsidR="00E50B84" w:rsidRPr="00E50B84" w:rsidRDefault="00E50B84" w:rsidP="00E50B84">
      <w:pPr>
        <w:numPr>
          <w:ilvl w:val="0"/>
          <w:numId w:val="16"/>
        </w:numPr>
        <w:spacing w:before="0" w:after="0"/>
        <w:contextualSpacing/>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 xml:space="preserve">понимание особенностей методов научного познания в астрономии; </w:t>
      </w:r>
    </w:p>
    <w:p w:rsidR="00E50B84" w:rsidRPr="00E50B84" w:rsidRDefault="00E50B84" w:rsidP="00E50B84">
      <w:pPr>
        <w:numPr>
          <w:ilvl w:val="0"/>
          <w:numId w:val="16"/>
        </w:numPr>
        <w:spacing w:before="0" w:after="0"/>
        <w:contextualSpacing/>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 xml:space="preserve">объяснение причин наблюдаемых астрономических явлений; </w:t>
      </w:r>
    </w:p>
    <w:p w:rsidR="00E50B84" w:rsidRPr="00E50B84" w:rsidRDefault="00E50B84" w:rsidP="00E50B84">
      <w:pPr>
        <w:numPr>
          <w:ilvl w:val="0"/>
          <w:numId w:val="16"/>
        </w:numPr>
        <w:spacing w:before="0" w:after="0"/>
        <w:contextualSpacing/>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формирование интереса к изучению астрономии и развитие представлений о возможных сферах будущей профессиональной деятельности, связанных с астрономией.</w:t>
      </w:r>
    </w:p>
    <w:p w:rsidR="006A73DA" w:rsidRPr="00B34948" w:rsidRDefault="006A73DA" w:rsidP="00B34948">
      <w:pPr>
        <w:autoSpaceDE w:val="0"/>
        <w:autoSpaceDN w:val="0"/>
        <w:adjustRightInd w:val="0"/>
        <w:spacing w:before="0" w:after="0"/>
        <w:ind w:firstLine="426"/>
        <w:jc w:val="center"/>
        <w:rPr>
          <w:rFonts w:ascii="Times New Roman" w:eastAsiaTheme="minorHAnsi" w:hAnsi="Times New Roman" w:cs="Times New Roman"/>
          <w:b/>
          <w:bCs/>
          <w:sz w:val="26"/>
          <w:szCs w:val="26"/>
          <w:lang w:val="ru-RU" w:bidi="ar-SA"/>
        </w:rPr>
      </w:pPr>
      <w:r w:rsidRPr="00B34948">
        <w:rPr>
          <w:rFonts w:ascii="Times New Roman" w:eastAsiaTheme="minorHAnsi" w:hAnsi="Times New Roman" w:cs="Times New Roman"/>
          <w:b/>
          <w:bCs/>
          <w:sz w:val="26"/>
          <w:szCs w:val="26"/>
          <w:lang w:val="ru-RU" w:bidi="ar-SA"/>
        </w:rPr>
        <w:t>Общая характеристика учебного предмета</w:t>
      </w:r>
    </w:p>
    <w:p w:rsidR="006A73DA" w:rsidRPr="00B34948" w:rsidRDefault="00E12FE5" w:rsidP="00B34948">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r w:rsidRPr="00B34948">
        <w:rPr>
          <w:rFonts w:ascii="Times New Roman" w:eastAsiaTheme="minorHAnsi" w:hAnsi="Times New Roman" w:cs="Times New Roman"/>
          <w:sz w:val="26"/>
          <w:szCs w:val="26"/>
          <w:lang w:val="ru-RU" w:bidi="ar-SA"/>
        </w:rPr>
        <w:t xml:space="preserve">       </w:t>
      </w:r>
      <w:r w:rsidR="006A73DA" w:rsidRPr="00B34948">
        <w:rPr>
          <w:rFonts w:ascii="Times New Roman" w:eastAsiaTheme="minorHAnsi" w:hAnsi="Times New Roman" w:cs="Times New Roman"/>
          <w:sz w:val="26"/>
          <w:szCs w:val="26"/>
          <w:lang w:val="ru-RU" w:bidi="ar-SA"/>
        </w:rPr>
        <w:t>Астрономия в российской школе всегда рассматривалась как курс, который, завершая физико-математическое образование выпускников средней школы, знакомит их с современными представлениями о строении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rsidR="006A73DA" w:rsidRPr="00B34948" w:rsidRDefault="006A73DA" w:rsidP="00B34948">
      <w:pPr>
        <w:pStyle w:val="a4"/>
        <w:spacing w:line="276" w:lineRule="auto"/>
        <w:rPr>
          <w:b/>
          <w:sz w:val="26"/>
          <w:szCs w:val="26"/>
        </w:rPr>
      </w:pPr>
      <w:r w:rsidRPr="00B34948">
        <w:rPr>
          <w:b/>
          <w:sz w:val="26"/>
          <w:szCs w:val="26"/>
        </w:rPr>
        <w:t>Место учебного предмета в учебном плане</w:t>
      </w:r>
    </w:p>
    <w:p w:rsidR="00E12FE5" w:rsidRPr="00B34948" w:rsidRDefault="006A73DA" w:rsidP="00B34948">
      <w:pPr>
        <w:autoSpaceDE w:val="0"/>
        <w:autoSpaceDN w:val="0"/>
        <w:adjustRightInd w:val="0"/>
        <w:spacing w:before="0" w:after="0"/>
        <w:ind w:hanging="708"/>
        <w:jc w:val="both"/>
        <w:rPr>
          <w:rFonts w:ascii="Times New Roman" w:hAnsi="Times New Roman" w:cs="Times New Roman"/>
          <w:sz w:val="26"/>
          <w:szCs w:val="26"/>
          <w:lang w:val="ru-RU"/>
        </w:rPr>
      </w:pPr>
      <w:r w:rsidRPr="00B34948">
        <w:rPr>
          <w:rFonts w:ascii="Times New Roman" w:hAnsi="Times New Roman" w:cs="Times New Roman"/>
          <w:sz w:val="26"/>
          <w:szCs w:val="26"/>
          <w:lang w:val="ru-RU"/>
        </w:rPr>
        <w:t xml:space="preserve">           </w:t>
      </w:r>
      <w:r w:rsidR="00E50B84">
        <w:rPr>
          <w:rFonts w:ascii="Times New Roman" w:hAnsi="Times New Roman" w:cs="Times New Roman"/>
          <w:sz w:val="26"/>
          <w:szCs w:val="26"/>
          <w:lang w:val="ru-RU"/>
        </w:rPr>
        <w:t xml:space="preserve">            </w:t>
      </w:r>
      <w:r w:rsidRPr="00B34948">
        <w:rPr>
          <w:rFonts w:ascii="Times New Roman" w:hAnsi="Times New Roman" w:cs="Times New Roman"/>
          <w:sz w:val="26"/>
          <w:szCs w:val="26"/>
          <w:lang w:val="ru-RU"/>
        </w:rPr>
        <w:t>Уровень программы - базовый.  По базисному учебному плану предусмотрено 34 часа в 1</w:t>
      </w:r>
      <w:r w:rsidRPr="00B34948">
        <w:rPr>
          <w:rFonts w:ascii="Times New Roman" w:eastAsiaTheme="minorHAnsi" w:hAnsi="Times New Roman" w:cs="Times New Roman"/>
          <w:sz w:val="26"/>
          <w:szCs w:val="26"/>
          <w:lang w:val="ru-RU" w:bidi="ar-SA"/>
        </w:rPr>
        <w:t>0</w:t>
      </w:r>
      <w:r w:rsidR="00E50B84">
        <w:rPr>
          <w:rFonts w:ascii="Times New Roman" w:eastAsiaTheme="minorHAnsi" w:hAnsi="Times New Roman" w:cs="Times New Roman"/>
          <w:sz w:val="26"/>
          <w:szCs w:val="26"/>
          <w:lang w:val="ru-RU" w:bidi="ar-SA"/>
        </w:rPr>
        <w:t>.</w:t>
      </w:r>
      <w:r w:rsidR="00E12FE5" w:rsidRPr="00B34948">
        <w:rPr>
          <w:rFonts w:ascii="Times New Roman" w:eastAsiaTheme="minorHAnsi" w:hAnsi="Times New Roman" w:cs="Times New Roman"/>
          <w:sz w:val="26"/>
          <w:szCs w:val="26"/>
          <w:lang w:val="ru-RU" w:bidi="ar-SA"/>
        </w:rPr>
        <w:t xml:space="preserve"> </w:t>
      </w:r>
      <w:r w:rsidRPr="00B34948">
        <w:rPr>
          <w:rFonts w:ascii="Times New Roman" w:eastAsiaTheme="minorHAnsi" w:hAnsi="Times New Roman" w:cs="Times New Roman"/>
          <w:sz w:val="26"/>
          <w:szCs w:val="26"/>
          <w:lang w:val="ru-RU" w:bidi="ar-SA"/>
        </w:rPr>
        <w:t xml:space="preserve"> </w:t>
      </w:r>
      <w:r w:rsidRPr="00B34948">
        <w:rPr>
          <w:rFonts w:ascii="Times New Roman" w:hAnsi="Times New Roman" w:cs="Times New Roman"/>
          <w:sz w:val="26"/>
          <w:szCs w:val="26"/>
          <w:lang w:val="ru-RU"/>
        </w:rPr>
        <w:t xml:space="preserve">Объем учебной нагрузки согласно учебного плана школы на </w:t>
      </w:r>
      <w:r w:rsidR="00E12FE5" w:rsidRPr="00B34948">
        <w:rPr>
          <w:rFonts w:ascii="Times New Roman" w:hAnsi="Times New Roman" w:cs="Times New Roman"/>
          <w:sz w:val="26"/>
          <w:szCs w:val="26"/>
          <w:lang w:val="ru-RU"/>
        </w:rPr>
        <w:t>2019 – 2020 учебный</w:t>
      </w:r>
      <w:r w:rsidRPr="00B34948">
        <w:rPr>
          <w:rFonts w:ascii="Times New Roman" w:hAnsi="Times New Roman" w:cs="Times New Roman"/>
          <w:sz w:val="26"/>
          <w:szCs w:val="26"/>
          <w:lang w:val="ru-RU"/>
        </w:rPr>
        <w:t xml:space="preserve"> год </w:t>
      </w:r>
      <w:r w:rsidR="00E12FE5" w:rsidRPr="00B34948">
        <w:rPr>
          <w:rFonts w:ascii="Times New Roman" w:hAnsi="Times New Roman" w:cs="Times New Roman"/>
          <w:sz w:val="26"/>
          <w:szCs w:val="26"/>
          <w:lang w:val="ru-RU"/>
        </w:rPr>
        <w:t xml:space="preserve">- </w:t>
      </w:r>
      <w:r w:rsidRPr="00B34948">
        <w:rPr>
          <w:rFonts w:ascii="Times New Roman" w:hAnsi="Times New Roman" w:cs="Times New Roman"/>
          <w:sz w:val="26"/>
          <w:szCs w:val="26"/>
          <w:lang w:val="ru-RU"/>
        </w:rPr>
        <w:t>1 час в неделю</w:t>
      </w:r>
      <w:r w:rsidR="00E12FE5" w:rsidRPr="00B34948">
        <w:rPr>
          <w:rFonts w:ascii="Times New Roman" w:hAnsi="Times New Roman" w:cs="Times New Roman"/>
          <w:sz w:val="26"/>
          <w:szCs w:val="26"/>
          <w:lang w:val="ru-RU"/>
        </w:rPr>
        <w:t>.  Количество часов в неделю на изучение предмета согласно программе - 1 час.</w:t>
      </w:r>
    </w:p>
    <w:p w:rsidR="00E50B84" w:rsidRDefault="00E50B84" w:rsidP="00F31078">
      <w:pPr>
        <w:autoSpaceDE w:val="0"/>
        <w:autoSpaceDN w:val="0"/>
        <w:adjustRightInd w:val="0"/>
        <w:spacing w:before="0" w:after="0"/>
        <w:ind w:left="284" w:right="567" w:firstLine="426"/>
        <w:jc w:val="center"/>
        <w:rPr>
          <w:rFonts w:ascii="Times New Roman" w:eastAsiaTheme="minorHAnsi" w:hAnsi="Times New Roman" w:cs="Times New Roman"/>
          <w:b/>
          <w:sz w:val="26"/>
          <w:szCs w:val="26"/>
          <w:lang w:val="ru-RU" w:bidi="ar-SA"/>
        </w:rPr>
      </w:pPr>
    </w:p>
    <w:p w:rsidR="006A73DA" w:rsidRPr="006C201E" w:rsidRDefault="00945412" w:rsidP="00F31078">
      <w:pPr>
        <w:autoSpaceDE w:val="0"/>
        <w:autoSpaceDN w:val="0"/>
        <w:adjustRightInd w:val="0"/>
        <w:spacing w:before="0" w:after="0"/>
        <w:ind w:left="284" w:right="567" w:firstLine="426"/>
        <w:jc w:val="center"/>
        <w:rPr>
          <w:rFonts w:ascii="Times New Roman" w:eastAsiaTheme="minorHAnsi" w:hAnsi="Times New Roman" w:cs="Times New Roman"/>
          <w:b/>
          <w:bCs/>
          <w:sz w:val="26"/>
          <w:szCs w:val="26"/>
          <w:lang w:val="ru-RU" w:bidi="ar-SA"/>
        </w:rPr>
      </w:pPr>
      <w:r w:rsidRPr="006C201E">
        <w:rPr>
          <w:rFonts w:ascii="Times New Roman" w:eastAsiaTheme="minorHAnsi" w:hAnsi="Times New Roman" w:cs="Times New Roman"/>
          <w:b/>
          <w:sz w:val="26"/>
          <w:szCs w:val="26"/>
          <w:lang w:val="ru-RU" w:bidi="ar-SA"/>
        </w:rPr>
        <w:t xml:space="preserve">2. </w:t>
      </w:r>
      <w:r w:rsidR="006A73DA" w:rsidRPr="006C201E">
        <w:rPr>
          <w:rFonts w:ascii="Times New Roman" w:eastAsiaTheme="minorHAnsi" w:hAnsi="Times New Roman" w:cs="Times New Roman"/>
          <w:b/>
          <w:sz w:val="26"/>
          <w:szCs w:val="26"/>
          <w:lang w:val="ru-RU" w:bidi="ar-SA"/>
        </w:rPr>
        <w:t>Основное содержание</w:t>
      </w:r>
      <w:r w:rsidRPr="006C201E">
        <w:rPr>
          <w:rFonts w:ascii="Times New Roman" w:eastAsiaTheme="minorHAnsi" w:hAnsi="Times New Roman" w:cs="Times New Roman"/>
          <w:b/>
          <w:sz w:val="26"/>
          <w:szCs w:val="26"/>
          <w:lang w:val="ru-RU" w:bidi="ar-SA"/>
        </w:rPr>
        <w:t xml:space="preserve"> обучения </w:t>
      </w:r>
    </w:p>
    <w:p w:rsidR="006A73DA" w:rsidRDefault="006A73DA" w:rsidP="00F31078">
      <w:pPr>
        <w:autoSpaceDE w:val="0"/>
        <w:autoSpaceDN w:val="0"/>
        <w:adjustRightInd w:val="0"/>
        <w:spacing w:before="0" w:after="0"/>
        <w:ind w:left="284" w:right="567" w:firstLine="426"/>
        <w:jc w:val="center"/>
        <w:rPr>
          <w:rFonts w:ascii="Times New Roman" w:eastAsiaTheme="minorHAnsi" w:hAnsi="Times New Roman" w:cs="Times New Roman"/>
          <w:sz w:val="26"/>
          <w:szCs w:val="26"/>
          <w:lang w:val="ru-RU" w:bidi="ar-SA"/>
        </w:rPr>
      </w:pPr>
    </w:p>
    <w:p w:rsidR="0057214E" w:rsidRPr="0057214E" w:rsidRDefault="0057214E" w:rsidP="0057214E">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Введение в астрономию (1 ч).</w:t>
      </w:r>
    </w:p>
    <w:p w:rsidR="0057214E" w:rsidRPr="00782AFD" w:rsidRDefault="0057214E" w:rsidP="0057214E">
      <w:pPr>
        <w:autoSpaceDE w:val="0"/>
        <w:autoSpaceDN w:val="0"/>
        <w:adjustRightInd w:val="0"/>
        <w:spacing w:before="0" w:after="0"/>
        <w:jc w:val="both"/>
        <w:rPr>
          <w:rFonts w:ascii="Times New Roman" w:hAnsi="Times New Roman" w:cs="Times New Roman"/>
          <w:sz w:val="26"/>
          <w:szCs w:val="26"/>
          <w:lang w:val="ru-RU"/>
        </w:rPr>
      </w:pPr>
      <w:r w:rsidRPr="0057214E">
        <w:rPr>
          <w:rFonts w:ascii="Times New Roman" w:eastAsiaTheme="minorHAnsi" w:hAnsi="Times New Roman" w:cs="Times New Roman"/>
          <w:sz w:val="26"/>
          <w:szCs w:val="26"/>
          <w:lang w:val="ru-RU"/>
        </w:rPr>
        <w:t xml:space="preserve">Астрономия – наука о космосе. Понятие Вселенной. Структуры и масштабы Вселенной. </w:t>
      </w:r>
      <w:r w:rsidRPr="00B70208">
        <w:rPr>
          <w:rFonts w:ascii="Times New Roman" w:eastAsiaTheme="minorHAnsi" w:hAnsi="Times New Roman" w:cs="Times New Roman"/>
          <w:sz w:val="26"/>
          <w:szCs w:val="26"/>
          <w:lang w:val="ru-RU"/>
        </w:rPr>
        <w:t>Далёкие глубины Вселенной</w:t>
      </w:r>
      <w:r w:rsidR="00782AFD">
        <w:rPr>
          <w:rFonts w:ascii="Times New Roman" w:eastAsiaTheme="minorHAnsi" w:hAnsi="Times New Roman" w:cs="Times New Roman"/>
          <w:sz w:val="26"/>
          <w:szCs w:val="26"/>
          <w:lang w:val="ru-RU"/>
        </w:rPr>
        <w:t>.</w:t>
      </w:r>
    </w:p>
    <w:p w:rsidR="0057214E" w:rsidRPr="0057214E" w:rsidRDefault="0057214E" w:rsidP="0057214E">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Астрометрия (5 ч).</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 xml:space="preserve">Звездное небо. Что такое созвездие. Основные созвездия Северного полушария. Небесный экватор и небесный меридиан; горизонтальные, экваториальные координаты; кульминации светил. Горизонтальная система координат. Экваториальная система координат. Эклиптика, точка весеннего равноденствия, неравномерное движение Солнца по эклиптике. Синодический месяц, </w:t>
      </w:r>
      <w:r w:rsidRPr="0057214E">
        <w:rPr>
          <w:rFonts w:ascii="Times New Roman" w:eastAsiaTheme="minorHAnsi" w:hAnsi="Times New Roman" w:cs="Times New Roman"/>
          <w:sz w:val="26"/>
          <w:szCs w:val="26"/>
          <w:lang w:val="ru-RU"/>
        </w:rPr>
        <w:lastRenderedPageBreak/>
        <w:t>узлы лунной орбиты, почему происходят затмения, Сарос и предсказания затмений. Солнечное и звёздное время, лунный и солнечный календарь, юлианский и григорианский календарь.</w:t>
      </w:r>
    </w:p>
    <w:p w:rsidR="0057214E" w:rsidRPr="0057214E" w:rsidRDefault="0057214E" w:rsidP="0057214E">
      <w:pPr>
        <w:tabs>
          <w:tab w:val="left" w:pos="553"/>
        </w:tabs>
        <w:spacing w:before="0" w:after="0"/>
        <w:jc w:val="both"/>
        <w:rPr>
          <w:rFonts w:ascii="Times New Roman" w:eastAsia="Arial Unicode MS" w:hAnsi="Times New Roman" w:cs="Times New Roman"/>
          <w:b/>
          <w:color w:val="000000"/>
          <w:sz w:val="26"/>
          <w:szCs w:val="26"/>
          <w:lang w:val="ru"/>
        </w:rPr>
      </w:pPr>
      <w:r w:rsidRPr="0057214E">
        <w:rPr>
          <w:rFonts w:ascii="Times New Roman" w:hAnsi="Times New Roman" w:cs="Times New Roman"/>
          <w:b/>
          <w:sz w:val="26"/>
          <w:szCs w:val="26"/>
          <w:lang w:val="ru-RU"/>
        </w:rPr>
        <w:t>Небесная механика (4 ч)</w:t>
      </w:r>
      <w:r w:rsidRPr="0057214E">
        <w:rPr>
          <w:rFonts w:ascii="Times New Roman" w:eastAsia="Arial Unicode MS" w:hAnsi="Times New Roman" w:cs="Times New Roman"/>
          <w:b/>
          <w:color w:val="000000"/>
          <w:sz w:val="26"/>
          <w:szCs w:val="26"/>
          <w:lang w:val="ru"/>
        </w:rPr>
        <w:t>.</w:t>
      </w:r>
    </w:p>
    <w:p w:rsidR="0057214E" w:rsidRPr="0057214E" w:rsidRDefault="0057214E" w:rsidP="0057214E">
      <w:pPr>
        <w:autoSpaceDE w:val="0"/>
        <w:autoSpaceDN w:val="0"/>
        <w:adjustRightInd w:val="0"/>
        <w:spacing w:before="0" w:after="0"/>
        <w:jc w:val="both"/>
        <w:rPr>
          <w:rFonts w:ascii="Times New Roman" w:hAnsi="Times New Roman" w:cs="Times New Roman"/>
          <w:color w:val="000000"/>
          <w:sz w:val="26"/>
          <w:szCs w:val="26"/>
          <w:lang w:val="ru"/>
        </w:rPr>
      </w:pPr>
      <w:r w:rsidRPr="0057214E">
        <w:rPr>
          <w:rFonts w:ascii="Times New Roman" w:eastAsiaTheme="minorHAnsi" w:hAnsi="Times New Roman" w:cs="Times New Roman"/>
          <w:sz w:val="26"/>
          <w:szCs w:val="26"/>
          <w:lang w:val="ru-RU"/>
        </w:rPr>
        <w:t>Геоцентрическая и гелиоцентрическая система мира. Объяснение петлеобразного движения планет. Доказательства движения Земли вокруг Солнца. Годичный параллакс звёзд. Обобщённые законы Кеплера и определение масс небесных тел. Первая и вторая космические</w:t>
      </w:r>
      <w:r w:rsidR="00782AFD">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скорости; оптимальная полуэллиптическая орбита КА к планетам, время полёта к планете</w:t>
      </w:r>
    </w:p>
    <w:p w:rsidR="0057214E" w:rsidRPr="0057214E" w:rsidRDefault="0057214E" w:rsidP="0057214E">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Строение Солнечной системы (6 ч).</w:t>
      </w:r>
    </w:p>
    <w:p w:rsidR="0057214E" w:rsidRPr="0057214E" w:rsidRDefault="0057214E" w:rsidP="0057214E">
      <w:pPr>
        <w:autoSpaceDE w:val="0"/>
        <w:autoSpaceDN w:val="0"/>
        <w:adjustRightInd w:val="0"/>
        <w:spacing w:before="0" w:after="0"/>
        <w:jc w:val="both"/>
        <w:rPr>
          <w:rFonts w:ascii="Times New Roman" w:hAnsi="Times New Roman" w:cs="Times New Roman"/>
          <w:sz w:val="26"/>
          <w:szCs w:val="26"/>
          <w:lang w:val="ru-RU"/>
        </w:rPr>
      </w:pPr>
      <w:r w:rsidRPr="0057214E">
        <w:rPr>
          <w:rFonts w:ascii="Times New Roman" w:eastAsiaTheme="minorHAnsi" w:hAnsi="Times New Roman" w:cs="Times New Roman"/>
          <w:sz w:val="26"/>
          <w:szCs w:val="26"/>
          <w:lang w:val="ru-RU"/>
        </w:rPr>
        <w:t>Отличия планет земной группы и планет-гигантов. Форма Земли, внутреннее строение, атмосфера и влияние парникового эффекта на климат Земли. Формирование поверхности Луны. Природа приливов и отливов на Земле и их влияние на движение Земли и Луны. Процессия земной оси и движение точки весеннего равноденствия. Физические свойства Меркурия, Марса и Венеры. Исследования планет земной группы космическими аппаратами. Физические свойства Юпитера, Сатурна, Урана и Нептуна. Вулканическая деятельность на спутнике Юпитера Ио. Природа колец вокруг планет-гигантов. Планеты-карлики. Физическая природа астероидов</w:t>
      </w:r>
      <w:r w:rsidR="00782AFD">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и комет; пояс Койпера и облако комет Оорта; природа метеоров и метеоритов. Современные представления о происхождении Солнечной системы</w:t>
      </w:r>
    </w:p>
    <w:p w:rsidR="0057214E" w:rsidRPr="0057214E" w:rsidRDefault="0057214E" w:rsidP="0057214E">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Астрофизика и звёздная астрономия (8 ч).</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Принцип действия и устройство телескопов, рефракторов и рефлекторов. Радиотелескопы и радиоинтерферометры. Определение основных характеристик Солнца. Строение солнечной атмосферы. Законы излучения абсолютно твёрдого тела и температура фотосферы и пятен. Проявление солнечной активности и её влияние на климат и биосферу Земли. Расчёт температуры внутри Солнца. Термоядерный источник энергии Солнца и перенос энергии внутри Солнца. Наблюдения солнечных нейтрино. Определение основных характеристик звёзд. Спектральная классификация звёзд. Диаграмма «спектр–светимость» и распределение звёзд на ней. Связь массы со светимостью звёзд главной последовательности. Звёзды, красные гиганты, сверхгиганты и белые карлики. Особенности строения белых карликов и предел Чандрасекара. Пульсары и нейтронные звёзды. Понятие чёрной дыры. Наблюдения двойных звёзд и определение их масс. Пульсирующие переменные звёзды. Цефеиды и связь периода пульсаций со светимостью у них. Наблюдаемые проявления взрывов новых и сверхновых звёзд. Свойства остатков взрывов сверхновых звёзд. Жизнь звёзд различной массы и её отражение на диаграмме «спектр–светимость». Гравитационный коллапс и взрыв белого карлика в двойной системе из-за перетекания на него вещества звезды-компаньона. Гравитационный коллапс ядра массивной звезды в конце её жизни. Оценка возраста звёздных скоплений.</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b/>
          <w:sz w:val="26"/>
          <w:szCs w:val="26"/>
          <w:lang w:val="ru-RU"/>
        </w:rPr>
        <w:t>Млечный путь (2 ч)</w:t>
      </w:r>
      <w:r w:rsidRPr="0057214E">
        <w:rPr>
          <w:rFonts w:ascii="Times New Roman" w:eastAsiaTheme="minorHAnsi" w:hAnsi="Times New Roman" w:cs="Times New Roman"/>
          <w:sz w:val="26"/>
          <w:szCs w:val="26"/>
          <w:lang w:val="ru-RU"/>
        </w:rPr>
        <w:t>.</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lastRenderedPageBreak/>
        <w:t>Наблюдаемые характеристики отражательных и диффузных туманностей. Распределение их вблизи плоскости Галактики</w:t>
      </w:r>
      <w:r w:rsidRPr="0057214E">
        <w:rPr>
          <w:rFonts w:ascii="Times New Roman" w:hAnsi="Times New Roman" w:cs="Times New Roman"/>
          <w:sz w:val="26"/>
          <w:szCs w:val="26"/>
          <w:lang w:val="ru-RU"/>
        </w:rPr>
        <w:t xml:space="preserve">. Спиральная структура Галактики. </w:t>
      </w:r>
      <w:r w:rsidRPr="0057214E">
        <w:rPr>
          <w:rFonts w:ascii="Times New Roman" w:eastAsiaTheme="minorHAnsi" w:hAnsi="Times New Roman" w:cs="Times New Roman"/>
          <w:sz w:val="26"/>
          <w:szCs w:val="26"/>
          <w:lang w:val="ru-RU"/>
        </w:rPr>
        <w:t>Наблюдаемые свойства скоплений и их распределение в Галактике. Наблюдение за движением звёзд в центре Галактики в инфракрасный телескоп. Оценка массы и размеров чёрной дыры по движению отдельных звёзд.</w:t>
      </w:r>
    </w:p>
    <w:p w:rsidR="00782AFD" w:rsidRDefault="00782AFD" w:rsidP="0057214E">
      <w:pPr>
        <w:spacing w:before="0" w:after="0"/>
        <w:jc w:val="both"/>
        <w:rPr>
          <w:rFonts w:ascii="Times New Roman" w:hAnsi="Times New Roman" w:cs="Times New Roman"/>
          <w:b/>
          <w:sz w:val="26"/>
          <w:szCs w:val="26"/>
          <w:lang w:val="ru-RU"/>
        </w:rPr>
      </w:pPr>
    </w:p>
    <w:p w:rsidR="0057214E" w:rsidRPr="0057214E" w:rsidRDefault="0057214E" w:rsidP="0057214E">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Галактики (3 ч).</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Типы галактик и их свойства. Красное смещение и определение расстояний до галактик. Закон Хаббла. Вращение галактик и содержание тёмной материи в них. Природа активности галактик. Природа квазаров. Природа скоплений и роль тёмной материи в них. Межгалактический газ и рентгеновское излучение от него. Ячеистая структура распределения Галактик и скоплений во Вселенной.</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b/>
          <w:sz w:val="26"/>
          <w:szCs w:val="26"/>
          <w:lang w:val="ru-RU"/>
        </w:rPr>
      </w:pPr>
      <w:r w:rsidRPr="0057214E">
        <w:rPr>
          <w:rFonts w:ascii="Times New Roman" w:eastAsiaTheme="minorHAnsi" w:hAnsi="Times New Roman" w:cs="Times New Roman"/>
          <w:b/>
          <w:sz w:val="26"/>
          <w:szCs w:val="26"/>
          <w:lang w:val="ru-RU"/>
        </w:rPr>
        <w:t>Строение и эволюция Вселенной (2 ч).</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Связь закона всемирного тяготения с представлениями о конечности и бесконечности Вселенной. Фотометрический парадокс. Необходимость общей теории относительности для построения модели Вселенной. Связь средней плотности материи с законом расширения и геометрией Вселенной. Радиус и возраст Вселенной.</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b/>
          <w:sz w:val="26"/>
          <w:szCs w:val="26"/>
          <w:lang w:val="ru-RU"/>
        </w:rPr>
      </w:pPr>
      <w:r w:rsidRPr="0057214E">
        <w:rPr>
          <w:rFonts w:ascii="Times New Roman" w:eastAsiaTheme="minorHAnsi" w:hAnsi="Times New Roman" w:cs="Times New Roman"/>
          <w:b/>
          <w:sz w:val="26"/>
          <w:szCs w:val="26"/>
          <w:lang w:val="ru-RU"/>
        </w:rPr>
        <w:t xml:space="preserve">Современные проблемы астрономии (3 ч). </w:t>
      </w:r>
    </w:p>
    <w:p w:rsidR="0057214E" w:rsidRPr="0057214E" w:rsidRDefault="0057214E" w:rsidP="0057214E">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Вклад тёмной материи в массу Вселенной. Наблюдение сверхновых звёзд в далёких галактиках и открытие ускоренного расширения</w:t>
      </w:r>
      <w:r w:rsidR="00782AFD">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Вселенной. Природа силы всемирного отталкивания. Невидимые спутники у звёзд. Методы обнаружения экзопланет. Экзопланеты с условиями, благоприятными для жизни. Развитие представлений о существовании жизни во Вселенной. Формула Дрейка и число цивилизаций в Галактике. Поиск сигналов от внеземных цивилизаций и подача сигналов им.</w:t>
      </w:r>
    </w:p>
    <w:p w:rsidR="00782AFD" w:rsidRDefault="00782AFD" w:rsidP="00782AFD">
      <w:pPr>
        <w:tabs>
          <w:tab w:val="left" w:pos="553"/>
        </w:tabs>
        <w:spacing w:before="0" w:after="0"/>
        <w:jc w:val="both"/>
        <w:rPr>
          <w:rFonts w:ascii="Times New Roman" w:hAnsi="Times New Roman" w:cs="Times New Roman"/>
          <w:b/>
          <w:sz w:val="26"/>
          <w:szCs w:val="26"/>
          <w:lang w:val="ru-RU"/>
        </w:rPr>
      </w:pPr>
    </w:p>
    <w:p w:rsidR="00782AFD" w:rsidRPr="00782AFD" w:rsidRDefault="00782AFD" w:rsidP="00782AFD">
      <w:pPr>
        <w:tabs>
          <w:tab w:val="left" w:pos="553"/>
        </w:tabs>
        <w:spacing w:before="0" w:after="0"/>
        <w:jc w:val="both"/>
        <w:rPr>
          <w:rFonts w:ascii="Times New Roman" w:hAnsi="Times New Roman" w:cs="Times New Roman"/>
          <w:b/>
          <w:sz w:val="26"/>
          <w:szCs w:val="26"/>
          <w:lang w:val="ru-RU"/>
        </w:rPr>
      </w:pPr>
      <w:r w:rsidRPr="00782AFD">
        <w:rPr>
          <w:rFonts w:ascii="Times New Roman" w:hAnsi="Times New Roman" w:cs="Times New Roman"/>
          <w:b/>
          <w:sz w:val="26"/>
          <w:szCs w:val="26"/>
          <w:lang w:val="ru-RU"/>
        </w:rPr>
        <w:t xml:space="preserve">Формы и способы проверки достижения результатов обучения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При изучении курса осуществляется комплексный контроль знаний и умений учащихся, включающий: </w:t>
      </w:r>
    </w:p>
    <w:p w:rsidR="00782AFD" w:rsidRPr="00782AFD" w:rsidRDefault="00782AFD" w:rsidP="00782AFD">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текущий контроль в процессе изучения материала, </w:t>
      </w:r>
    </w:p>
    <w:p w:rsidR="00782AFD" w:rsidRPr="00782AFD" w:rsidRDefault="00782AFD" w:rsidP="00782AFD">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рубежный контроль в конце изучен</w:t>
      </w:r>
      <w:r>
        <w:rPr>
          <w:rFonts w:ascii="Times New Roman" w:hAnsi="Times New Roman" w:cs="Times New Roman"/>
          <w:sz w:val="26"/>
          <w:szCs w:val="26"/>
          <w:lang w:val="ru-RU"/>
        </w:rPr>
        <w:t xml:space="preserve">ия завершенного круга вопросов </w:t>
      </w:r>
      <w:r w:rsidRPr="00782AFD">
        <w:rPr>
          <w:rFonts w:ascii="Times New Roman" w:hAnsi="Times New Roman" w:cs="Times New Roman"/>
          <w:sz w:val="26"/>
          <w:szCs w:val="26"/>
          <w:lang w:val="ru-RU"/>
        </w:rPr>
        <w:t xml:space="preserve"> </w:t>
      </w:r>
    </w:p>
    <w:p w:rsidR="00782AFD" w:rsidRPr="00782AFD" w:rsidRDefault="00782AFD" w:rsidP="00782AFD">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итоговый контроль в конце изучения курса.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Предполагается сочетание различных форм проверки знаний и умений: </w:t>
      </w:r>
    </w:p>
    <w:p w:rsidR="00782AFD" w:rsidRPr="00782AFD" w:rsidRDefault="00782AFD" w:rsidP="00782AFD">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устная проверка, </w:t>
      </w:r>
    </w:p>
    <w:p w:rsidR="00782AFD" w:rsidRPr="00782AFD" w:rsidRDefault="00782AFD" w:rsidP="00782AFD">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тестирование, </w:t>
      </w:r>
    </w:p>
    <w:p w:rsidR="00782AFD" w:rsidRPr="00782AFD" w:rsidRDefault="00782AFD" w:rsidP="00782AFD">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письменная проверка.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lastRenderedPageBreak/>
        <w:tab/>
        <w:t xml:space="preserve">Кроме того, учитывается участие учащихся в дискуссиях при обсуждении выполненных заданий, оцениваются рефераты учащихся и результаты проектной деятельности.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Достижение предметных результатов обучения контролируется в основном в процессе устной проверки знаний, при выполнении письменных проверочных и контрольных работ, тестов, при проведении наблюдений.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Итоговая проверка достижения предметных результатов может быть организована в виде комплексной контрольной работы или зачета. На этом этапе проверки учащиеся защищают рефераты по изученной теме.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Достижение метапредметных результатов контролируется в процессе выполнения учащимися наблюдений. При этом отслеживается: умение учащихся поставить цель наблюдения, подобрать приборы, составить план выполнения наблюдения, представить результаты работы, сделать выводы, умение пользоваться измерительными приборами, оценивать погрешность измерения, записывать результат измерения с учетом погрешности, видеть возможности уменьшения погрешностей измерения. Кроме того, метапредметные результаты контролируются при подготовке учащимися сообщений, рефератов, проектов и их презентации. Оценивается умение работать с информацией, представленной в разной форме, умение в области ИКТ, умение установить межпредметные связи астрономии с другими предметами (физика, биология, химия, история и др.).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Личностные результаты обучения учащихся не подлежат количественной оценке, однако дается качественная оценка деятельности и поведения учащихся, которая может быть зафиксирована в портфолио учащегося. Возможна разная методика выставления учащимся итоговых оценок при контроле усвоения материала определенной темы. Это может быть традиционная система оценивания, может быть использована рейтинговая система, при которой отдельно выставляются баллы за ответы на уроке, за выполнение заданий и представление их, за письменные контрольные работы, за рефераты и проекты, затем эти баллы суммируются и переводятся в пятибалльную шкалу оценок. При этом каждому виду деятельности должно быть приписано определенное число баллов. </w:t>
      </w:r>
    </w:p>
    <w:p w:rsidR="00B70208" w:rsidRDefault="00782AFD" w:rsidP="00782AFD">
      <w:pPr>
        <w:tabs>
          <w:tab w:val="left" w:pos="553"/>
        </w:tabs>
        <w:spacing w:before="0" w:after="0"/>
        <w:jc w:val="both"/>
        <w:rPr>
          <w:rFonts w:ascii="Times New Roman" w:hAnsi="Times New Roman" w:cs="Times New Roman"/>
          <w:b/>
          <w:sz w:val="26"/>
          <w:szCs w:val="26"/>
          <w:lang w:val="ru-RU"/>
        </w:rPr>
      </w:pPr>
      <w:r w:rsidRPr="00782AFD">
        <w:rPr>
          <w:rFonts w:ascii="Times New Roman" w:hAnsi="Times New Roman" w:cs="Times New Roman"/>
          <w:b/>
          <w:sz w:val="26"/>
          <w:szCs w:val="26"/>
          <w:lang w:val="ru-RU"/>
        </w:rPr>
        <w:tab/>
      </w:r>
    </w:p>
    <w:p w:rsidR="00782AFD" w:rsidRPr="00782AFD" w:rsidRDefault="00B70208" w:rsidP="00782AFD">
      <w:pPr>
        <w:tabs>
          <w:tab w:val="left" w:pos="553"/>
        </w:tabs>
        <w:spacing w:before="0" w:after="0"/>
        <w:jc w:val="both"/>
        <w:rPr>
          <w:rFonts w:ascii="Times New Roman" w:hAnsi="Times New Roman" w:cs="Times New Roman"/>
          <w:sz w:val="26"/>
          <w:szCs w:val="26"/>
          <w:lang w:val="ru-RU"/>
        </w:rPr>
      </w:pPr>
      <w:r>
        <w:rPr>
          <w:rFonts w:ascii="Times New Roman" w:hAnsi="Times New Roman" w:cs="Times New Roman"/>
          <w:b/>
          <w:sz w:val="26"/>
          <w:szCs w:val="26"/>
          <w:lang w:val="ru-RU"/>
        </w:rPr>
        <w:t xml:space="preserve">        </w:t>
      </w:r>
      <w:r w:rsidR="00782AFD" w:rsidRPr="00782AFD">
        <w:rPr>
          <w:rFonts w:ascii="Times New Roman" w:hAnsi="Times New Roman" w:cs="Times New Roman"/>
          <w:b/>
          <w:sz w:val="26"/>
          <w:szCs w:val="26"/>
          <w:lang w:val="ru-RU"/>
        </w:rPr>
        <w:t>Формы организации учебной деятельности</w:t>
      </w:r>
      <w:r w:rsidR="00782AFD" w:rsidRPr="00782AFD">
        <w:rPr>
          <w:rFonts w:ascii="Times New Roman" w:hAnsi="Times New Roman" w:cs="Times New Roman"/>
          <w:sz w:val="26"/>
          <w:szCs w:val="26"/>
          <w:lang w:val="ru-RU"/>
        </w:rPr>
        <w:t xml:space="preserve"> </w:t>
      </w:r>
    </w:p>
    <w:p w:rsidR="00782AFD" w:rsidRPr="00782AFD" w:rsidRDefault="00782AFD" w:rsidP="00782AFD">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Формы организации учебной деятельности определяются видами учебной работы, спецификой учебной группы, изучаемым материалом, учебными целями. Учитель сам выбирает необходимую образовательную траекторию, способную обеспечить визуализацию прохождения траектории обучения с контрольными точками заданий различных видов: информационных, практических, контрольных.</w:t>
      </w:r>
    </w:p>
    <w:p w:rsidR="0057214E" w:rsidRDefault="0057214E" w:rsidP="0057214E">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p>
    <w:p w:rsidR="00B70208" w:rsidRDefault="00B70208" w:rsidP="0057214E">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p>
    <w:p w:rsidR="00B70208" w:rsidRDefault="00B70208" w:rsidP="0057214E">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p>
    <w:p w:rsidR="00B70208" w:rsidRPr="0057214E" w:rsidRDefault="00B70208" w:rsidP="0057214E">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p>
    <w:p w:rsidR="006A73DA" w:rsidRPr="006C201E" w:rsidRDefault="00945412" w:rsidP="006B763A">
      <w:pPr>
        <w:pStyle w:val="Default"/>
        <w:spacing w:line="276" w:lineRule="auto"/>
        <w:jc w:val="center"/>
        <w:rPr>
          <w:rFonts w:ascii="Times New Roman" w:hAnsi="Times New Roman" w:cs="Times New Roman"/>
          <w:b/>
          <w:sz w:val="26"/>
          <w:szCs w:val="26"/>
        </w:rPr>
      </w:pPr>
      <w:r w:rsidRPr="006C201E">
        <w:rPr>
          <w:rFonts w:ascii="Times New Roman" w:hAnsi="Times New Roman" w:cs="Times New Roman"/>
          <w:b/>
          <w:sz w:val="26"/>
          <w:szCs w:val="26"/>
        </w:rPr>
        <w:lastRenderedPageBreak/>
        <w:t xml:space="preserve">3. </w:t>
      </w:r>
      <w:r w:rsidR="006A73DA" w:rsidRPr="006C201E">
        <w:rPr>
          <w:rFonts w:ascii="Times New Roman" w:hAnsi="Times New Roman" w:cs="Times New Roman"/>
          <w:b/>
          <w:sz w:val="26"/>
          <w:szCs w:val="26"/>
        </w:rPr>
        <w:t>Требования к уровню подготовки  по предмету</w:t>
      </w:r>
    </w:p>
    <w:p w:rsidR="006B763A" w:rsidRDefault="006B763A" w:rsidP="006B763A">
      <w:pPr>
        <w:spacing w:before="0" w:after="0"/>
        <w:ind w:firstLine="708"/>
        <w:jc w:val="both"/>
        <w:rPr>
          <w:rFonts w:ascii="Times New Roman" w:eastAsia="Times New Roman" w:hAnsi="Times New Roman" w:cs="Times New Roman"/>
          <w:sz w:val="26"/>
          <w:szCs w:val="26"/>
          <w:lang w:val="ru-RU" w:eastAsia="ru-RU" w:bidi="ar-SA"/>
        </w:rPr>
      </w:pPr>
    </w:p>
    <w:p w:rsidR="006638AA" w:rsidRPr="006638AA" w:rsidRDefault="006638AA" w:rsidP="006B763A">
      <w:pPr>
        <w:spacing w:before="0" w:after="0"/>
        <w:ind w:firstLine="708"/>
        <w:jc w:val="both"/>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w:t>
      </w:r>
      <w:r w:rsidRPr="006638AA">
        <w:rPr>
          <w:rFonts w:ascii="Times New Roman" w:eastAsia="Times New Roman" w:hAnsi="Times New Roman" w:cs="Times New Roman"/>
          <w:sz w:val="26"/>
          <w:szCs w:val="26"/>
          <w:lang w:val="ru-RU" w:eastAsia="ru-RU" w:bidi="ar-SA"/>
        </w:rPr>
        <w:t xml:space="preserve">В результате изучения курса астрономии выпускник получит представление: </w:t>
      </w:r>
    </w:p>
    <w:p w:rsidR="006638AA" w:rsidRPr="006638AA" w:rsidRDefault="006638AA" w:rsidP="006B763A">
      <w:pPr>
        <w:pStyle w:val="a3"/>
        <w:numPr>
          <w:ilvl w:val="0"/>
          <w:numId w:val="28"/>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6638AA" w:rsidRPr="006638AA" w:rsidRDefault="006638AA" w:rsidP="006B763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таких понятиях, как концепция, научная гипотеза, метод, эксперимент, надежность гипотезы, модель, метод сбора и метод анализа данных;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том, чем отличаются исследования в гуманитарных областях от исследований в естественных науках;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об истории науки;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новейших разработках в области науки и технологий.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 результате изучения курса астрономии выпускник сможет: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решать задачи, находящиеся на стыке нескольких учебных дисциплин (межпредметные задачи);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основной алгоритм исследования при решении своих учебно-познавательных задач;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элементы математического моделирования при решении исследовательских задач;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 результате изучения курса астрономии, с точки зрения формирования универсальных учебных действий в ходе освоения принципов учебно- исследовательской и проектной деятельности выпускник научится: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оценивать ресурсы, в том числе и нематериальные, такие как время, необходимые для достижения поставленной цели;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lastRenderedPageBreak/>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риски реализации проекта и проведения исследования и предусматривать пути минимизации этих рисков;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последствия реализации своего проекта (изменения, которые он повлечет в жизни других людей, сообществ);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дальнейшее развитие своего проекта или исследования, видеть возможные варианты применения результатов.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t>Личностными результатами</w:t>
      </w:r>
      <w:r w:rsidRPr="006638AA">
        <w:rPr>
          <w:rFonts w:ascii="Times New Roman" w:eastAsia="Times New Roman" w:hAnsi="Times New Roman" w:cs="Times New Roman"/>
          <w:sz w:val="26"/>
          <w:szCs w:val="26"/>
          <w:lang w:val="ru-RU" w:eastAsia="ru-RU" w:bidi="ar-SA"/>
        </w:rPr>
        <w:t xml:space="preserve"> освоения курса астрономии в средней (полной) школе являются: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убежденности в возможности познания законов природы и их использования на благо развития человеческой цивилизации;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t>Метапредметные результаты</w:t>
      </w:r>
      <w:r w:rsidRPr="006638AA">
        <w:rPr>
          <w:rFonts w:ascii="Times New Roman" w:eastAsia="Times New Roman" w:hAnsi="Times New Roman" w:cs="Times New Roman"/>
          <w:sz w:val="26"/>
          <w:szCs w:val="26"/>
          <w:lang w:val="ru-RU" w:eastAsia="ru-RU" w:bidi="ar-SA"/>
        </w:rPr>
        <w:t xml:space="preserve"> освоения программы предполагают: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анализировать наблюдаемые явления и объяснять причины их возникновения;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 практике пользоваться основными логическими приемами, методами наблюдения, моделирования, мысленного эксперимента, прогнозирования;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выполнять познавательные и практические задания, в том числе проектные;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lastRenderedPageBreak/>
        <w:t xml:space="preserve">извлекать информацию из различных источников (включая средства массовой информации и интернет-ресурсы) и критически ее оценивать;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готовить сообщения и презентации с использованием материалов, полученных из Интернета и других источников.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t>Предметные результаты</w:t>
      </w:r>
      <w:r w:rsidRPr="006638AA">
        <w:rPr>
          <w:rFonts w:ascii="Times New Roman" w:eastAsia="Times New Roman" w:hAnsi="Times New Roman" w:cs="Times New Roman"/>
          <w:sz w:val="26"/>
          <w:szCs w:val="26"/>
          <w:lang w:val="ru-RU" w:eastAsia="ru-RU" w:bidi="ar-SA"/>
        </w:rPr>
        <w:t xml:space="preserve"> изучения астрономии в средней (полной) школе представлены в содержании курса по темам.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системно-деятельностный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Одним из путей повышения мотивации и эффективности учебной деятельности в </w:t>
      </w:r>
      <w:r>
        <w:rPr>
          <w:rFonts w:ascii="Times New Roman" w:eastAsia="Times New Roman" w:hAnsi="Times New Roman" w:cs="Times New Roman"/>
          <w:sz w:val="26"/>
          <w:szCs w:val="26"/>
          <w:lang w:val="ru-RU" w:eastAsia="ru-RU" w:bidi="ar-SA"/>
        </w:rPr>
        <w:t>средне</w:t>
      </w:r>
      <w:r w:rsidRPr="006638AA">
        <w:rPr>
          <w:rFonts w:ascii="Times New Roman" w:eastAsia="Times New Roman" w:hAnsi="Times New Roman" w:cs="Times New Roman"/>
          <w:sz w:val="26"/>
          <w:szCs w:val="26"/>
          <w:lang w:val="ru-RU" w:eastAsia="ru-RU" w:bidi="ar-SA"/>
        </w:rPr>
        <w:t xml:space="preserve">й школе является включение учащихся в учебно- исследовательскую и проектную деятельность, которая имеет следующие особенности: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1) 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73DA" w:rsidRPr="006C201E" w:rsidRDefault="006A73DA" w:rsidP="00E12FE5">
      <w:pPr>
        <w:shd w:val="clear" w:color="auto" w:fill="FFFFFF"/>
        <w:spacing w:before="0" w:after="0"/>
        <w:ind w:firstLine="709"/>
        <w:jc w:val="both"/>
        <w:rPr>
          <w:rFonts w:ascii="Times New Roman" w:hAnsi="Times New Roman" w:cs="Times New Roman"/>
          <w:sz w:val="26"/>
          <w:szCs w:val="26"/>
          <w:lang w:val="ru-RU"/>
        </w:rPr>
      </w:pPr>
      <w:r w:rsidRPr="00E06F9C">
        <w:rPr>
          <w:rFonts w:ascii="Times New Roman" w:hAnsi="Times New Roman" w:cs="Times New Roman"/>
          <w:b/>
          <w:bCs/>
          <w:sz w:val="26"/>
          <w:szCs w:val="26"/>
          <w:lang w:val="ru-RU"/>
        </w:rPr>
        <w:t>должны знать</w:t>
      </w:r>
      <w:r w:rsidRPr="006C201E">
        <w:rPr>
          <w:rFonts w:ascii="Times New Roman" w:hAnsi="Times New Roman" w:cs="Times New Roman"/>
          <w:b/>
          <w:bCs/>
          <w:sz w:val="26"/>
          <w:szCs w:val="26"/>
          <w:u w:val="single"/>
          <w:lang w:val="ru-RU"/>
        </w:rPr>
        <w:t>:</w:t>
      </w:r>
    </w:p>
    <w:p w:rsidR="006A73DA" w:rsidRPr="006C201E" w:rsidRDefault="006A73DA" w:rsidP="00E12FE5">
      <w:pPr>
        <w:shd w:val="clear" w:color="auto" w:fill="FFFFFF"/>
        <w:spacing w:before="0" w:after="0"/>
        <w:ind w:firstLine="709"/>
        <w:jc w:val="both"/>
        <w:rPr>
          <w:rFonts w:ascii="Times New Roman" w:hAnsi="Times New Roman" w:cs="Times New Roman"/>
          <w:sz w:val="26"/>
          <w:szCs w:val="26"/>
          <w:lang w:val="ru-RU"/>
        </w:rPr>
      </w:pPr>
      <w:r w:rsidRPr="006638AA">
        <w:rPr>
          <w:rFonts w:ascii="Times New Roman" w:hAnsi="Times New Roman" w:cs="Times New Roman"/>
          <w:b/>
          <w:i/>
          <w:sz w:val="26"/>
          <w:szCs w:val="26"/>
          <w:lang w:val="ru-RU"/>
        </w:rPr>
        <w:t>смысл понятий</w:t>
      </w:r>
      <w:r w:rsidRPr="006C201E">
        <w:rPr>
          <w:rFonts w:ascii="Times New Roman" w:hAnsi="Times New Roman" w:cs="Times New Roman"/>
          <w:sz w:val="26"/>
          <w:szCs w:val="26"/>
          <w:lang w:val="ru-RU"/>
        </w:rPr>
        <w:t xml:space="preserve">: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w:t>
      </w:r>
      <w:r w:rsidRPr="006C201E">
        <w:rPr>
          <w:rFonts w:ascii="Times New Roman" w:hAnsi="Times New Roman" w:cs="Times New Roman"/>
          <w:sz w:val="26"/>
          <w:szCs w:val="26"/>
          <w:lang w:val="ru-RU"/>
        </w:rPr>
        <w:lastRenderedPageBreak/>
        <w:t>системы, телескоп, терминатор, туманность, фазы Луны, фотосферные факелы, хромосфера, черная дыра, Эволюция, эклиптика, ядро;</w:t>
      </w:r>
    </w:p>
    <w:p w:rsidR="006A73DA" w:rsidRPr="006C201E" w:rsidRDefault="006A73DA" w:rsidP="00E12FE5">
      <w:pPr>
        <w:shd w:val="clear" w:color="auto" w:fill="FFFFFF"/>
        <w:spacing w:before="0" w:after="0"/>
        <w:ind w:firstLine="709"/>
        <w:jc w:val="both"/>
        <w:rPr>
          <w:rFonts w:ascii="Times New Roman" w:hAnsi="Times New Roman" w:cs="Times New Roman"/>
          <w:sz w:val="26"/>
          <w:szCs w:val="26"/>
          <w:lang w:val="ru-RU"/>
        </w:rPr>
      </w:pPr>
      <w:r w:rsidRPr="006638AA">
        <w:rPr>
          <w:rFonts w:ascii="Times New Roman" w:hAnsi="Times New Roman" w:cs="Times New Roman"/>
          <w:b/>
          <w:i/>
          <w:sz w:val="26"/>
          <w:szCs w:val="26"/>
          <w:lang w:val="ru-RU"/>
        </w:rPr>
        <w:t>определения физических величин</w:t>
      </w:r>
      <w:r w:rsidRPr="006C201E">
        <w:rPr>
          <w:rFonts w:ascii="Times New Roman" w:hAnsi="Times New Roman" w:cs="Times New Roman"/>
          <w:sz w:val="26"/>
          <w:szCs w:val="26"/>
          <w:lang w:val="ru-RU"/>
        </w:rPr>
        <w:t>: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6A73DA" w:rsidRPr="006C201E" w:rsidRDefault="006A73DA" w:rsidP="00E12FE5">
      <w:pPr>
        <w:shd w:val="clear" w:color="auto" w:fill="FFFFFF"/>
        <w:spacing w:before="0" w:after="0"/>
        <w:ind w:firstLine="709"/>
        <w:jc w:val="both"/>
        <w:rPr>
          <w:rFonts w:ascii="Times New Roman" w:hAnsi="Times New Roman" w:cs="Times New Roman"/>
          <w:sz w:val="26"/>
          <w:szCs w:val="26"/>
          <w:lang w:val="ru-RU"/>
        </w:rPr>
      </w:pPr>
      <w:r w:rsidRPr="006638AA">
        <w:rPr>
          <w:rFonts w:ascii="Times New Roman" w:hAnsi="Times New Roman" w:cs="Times New Roman"/>
          <w:b/>
          <w:i/>
          <w:sz w:val="26"/>
          <w:szCs w:val="26"/>
          <w:lang w:val="ru-RU"/>
        </w:rPr>
        <w:t>смысл работ и формулировку законов</w:t>
      </w:r>
      <w:r w:rsidRPr="006C201E">
        <w:rPr>
          <w:rFonts w:ascii="Times New Roman" w:hAnsi="Times New Roman" w:cs="Times New Roman"/>
          <w:sz w:val="26"/>
          <w:szCs w:val="26"/>
          <w:lang w:val="ru-RU"/>
        </w:rPr>
        <w:t>: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Амбарцумяна, Барнарда, Хаббла, Доплера, Фридмана, Эйнштейна;</w:t>
      </w:r>
    </w:p>
    <w:p w:rsidR="006A73DA" w:rsidRPr="00E06F9C" w:rsidRDefault="006A73DA" w:rsidP="00E12FE5">
      <w:pPr>
        <w:shd w:val="clear" w:color="auto" w:fill="FFFFFF"/>
        <w:spacing w:before="0" w:after="0"/>
        <w:ind w:firstLine="709"/>
        <w:jc w:val="both"/>
        <w:rPr>
          <w:rFonts w:ascii="Times New Roman" w:hAnsi="Times New Roman" w:cs="Times New Roman"/>
          <w:sz w:val="26"/>
          <w:szCs w:val="26"/>
        </w:rPr>
      </w:pPr>
      <w:r w:rsidRPr="00E06F9C">
        <w:rPr>
          <w:rFonts w:ascii="Times New Roman" w:hAnsi="Times New Roman" w:cs="Times New Roman"/>
          <w:b/>
          <w:bCs/>
          <w:sz w:val="26"/>
          <w:szCs w:val="26"/>
        </w:rPr>
        <w:t>должны</w:t>
      </w:r>
      <w:r w:rsidR="00E06F9C" w:rsidRPr="00E06F9C">
        <w:rPr>
          <w:rFonts w:ascii="Times New Roman" w:hAnsi="Times New Roman" w:cs="Times New Roman"/>
          <w:b/>
          <w:bCs/>
          <w:sz w:val="26"/>
          <w:szCs w:val="26"/>
          <w:lang w:val="ru-RU"/>
        </w:rPr>
        <w:t xml:space="preserve"> </w:t>
      </w:r>
      <w:r w:rsidRPr="00E06F9C">
        <w:rPr>
          <w:rFonts w:ascii="Times New Roman" w:hAnsi="Times New Roman" w:cs="Times New Roman"/>
          <w:b/>
          <w:bCs/>
          <w:sz w:val="26"/>
          <w:szCs w:val="26"/>
        </w:rPr>
        <w:t>уметь:</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использовать карту звездного неба для нахождения координат светила;</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выражать результаты измерений и расчетов в единицах Международной системы;</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приводить примеры практического использования астрономических знаний о небесных телах и их системах;</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решать задачи на применение изученных астрономических законов;</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6A73DA" w:rsidRPr="006C201E" w:rsidRDefault="006A73DA" w:rsidP="00E12FE5">
      <w:pPr>
        <w:widowControl w:val="0"/>
        <w:numPr>
          <w:ilvl w:val="0"/>
          <w:numId w:val="4"/>
        </w:numPr>
        <w:shd w:val="clear" w:color="auto" w:fill="FFFFFF"/>
        <w:autoSpaceDE w:val="0"/>
        <w:autoSpaceDN w:val="0"/>
        <w:adjustRightInd w:val="0"/>
        <w:spacing w:before="0" w:after="0"/>
        <w:ind w:left="0"/>
        <w:jc w:val="both"/>
        <w:rPr>
          <w:rFonts w:ascii="Times New Roman" w:hAnsi="Times New Roman" w:cs="Times New Roman"/>
          <w:sz w:val="26"/>
          <w:szCs w:val="26"/>
          <w:lang w:val="ru-RU"/>
        </w:rPr>
      </w:pPr>
      <w:r w:rsidRPr="006C201E">
        <w:rPr>
          <w:rFonts w:ascii="Times New Roman" w:hAnsi="Times New Roman" w:cs="Times New Roman"/>
          <w:sz w:val="26"/>
          <w:szCs w:val="26"/>
          <w:lang w:val="ru-RU"/>
        </w:rPr>
        <w:t>владеть компетенциями: коммуникативной, рефлексивной, личностного саморазвития, ценностно-ориентационной, смылопоисковой, и профессионально-трудового выбора.</w:t>
      </w:r>
    </w:p>
    <w:p w:rsidR="002D4112" w:rsidRDefault="002D4112" w:rsidP="00E06F9C">
      <w:pPr>
        <w:spacing w:before="0" w:after="0"/>
        <w:jc w:val="center"/>
        <w:rPr>
          <w:rFonts w:ascii="Times New Roman" w:hAnsi="Times New Roman" w:cs="Times New Roman"/>
          <w:b/>
          <w:sz w:val="26"/>
          <w:szCs w:val="26"/>
          <w:lang w:val="ru-RU"/>
        </w:rPr>
      </w:pPr>
    </w:p>
    <w:p w:rsidR="009B6E90" w:rsidRDefault="00945412" w:rsidP="00E06F9C">
      <w:pPr>
        <w:spacing w:before="0" w:after="0"/>
        <w:jc w:val="center"/>
        <w:rPr>
          <w:rFonts w:ascii="Times New Roman" w:hAnsi="Times New Roman" w:cs="Times New Roman"/>
          <w:b/>
          <w:sz w:val="26"/>
          <w:szCs w:val="26"/>
          <w:lang w:val="ru-RU"/>
        </w:rPr>
      </w:pPr>
      <w:r w:rsidRPr="006C201E">
        <w:rPr>
          <w:rFonts w:ascii="Times New Roman" w:hAnsi="Times New Roman" w:cs="Times New Roman"/>
          <w:b/>
          <w:sz w:val="26"/>
          <w:szCs w:val="26"/>
          <w:lang w:val="ru-RU"/>
        </w:rPr>
        <w:t>4. Тематическое распределение часов</w:t>
      </w:r>
    </w:p>
    <w:p w:rsidR="00E06F9C" w:rsidRPr="006C201E" w:rsidRDefault="00E06F9C" w:rsidP="00E06F9C">
      <w:pPr>
        <w:spacing w:before="0" w:after="0"/>
        <w:jc w:val="center"/>
        <w:rPr>
          <w:rFonts w:ascii="Times New Roman" w:hAnsi="Times New Roman" w:cs="Times New Roman"/>
          <w:b/>
          <w:sz w:val="26"/>
          <w:szCs w:val="26"/>
          <w:lang w:val="ru-RU"/>
        </w:rPr>
      </w:pPr>
    </w:p>
    <w:tbl>
      <w:tblPr>
        <w:tblStyle w:val="a6"/>
        <w:tblW w:w="0" w:type="auto"/>
        <w:tblLook w:val="04A0" w:firstRow="1" w:lastRow="0" w:firstColumn="1" w:lastColumn="0" w:noHBand="0" w:noVBand="1"/>
      </w:tblPr>
      <w:tblGrid>
        <w:gridCol w:w="541"/>
        <w:gridCol w:w="8505"/>
        <w:gridCol w:w="1414"/>
        <w:gridCol w:w="2408"/>
        <w:gridCol w:w="1918"/>
      </w:tblGrid>
      <w:tr w:rsidR="00DE5E5D" w:rsidRPr="006C201E" w:rsidTr="002D4112">
        <w:tc>
          <w:tcPr>
            <w:tcW w:w="541"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w:t>
            </w:r>
          </w:p>
        </w:tc>
        <w:tc>
          <w:tcPr>
            <w:tcW w:w="8505"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 xml:space="preserve">Тема раздела </w:t>
            </w:r>
          </w:p>
        </w:tc>
        <w:tc>
          <w:tcPr>
            <w:tcW w:w="1414"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Колич. час</w:t>
            </w:r>
          </w:p>
        </w:tc>
        <w:tc>
          <w:tcPr>
            <w:tcW w:w="2408"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Самостоятельные работы , тесты</w:t>
            </w:r>
          </w:p>
        </w:tc>
        <w:tc>
          <w:tcPr>
            <w:tcW w:w="1918"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Контрольные работы</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1.</w:t>
            </w:r>
          </w:p>
        </w:tc>
        <w:tc>
          <w:tcPr>
            <w:tcW w:w="8505" w:type="dxa"/>
          </w:tcPr>
          <w:p w:rsidR="000B53B8" w:rsidRPr="002D4112" w:rsidRDefault="000B53B8" w:rsidP="000B53B8">
            <w:pPr>
              <w:tabs>
                <w:tab w:val="left" w:pos="2033"/>
              </w:tabs>
              <w:spacing w:before="0" w:line="276" w:lineRule="auto"/>
              <w:rPr>
                <w:rFonts w:ascii="Times New Roman" w:hAnsi="Times New Roman" w:cs="Times New Roman"/>
                <w:color w:val="000000"/>
                <w:sz w:val="26"/>
                <w:szCs w:val="26"/>
              </w:rPr>
            </w:pPr>
            <w:r w:rsidRPr="002D4112">
              <w:rPr>
                <w:rFonts w:ascii="Times New Roman" w:hAnsi="Times New Roman" w:cs="Times New Roman"/>
                <w:sz w:val="26"/>
                <w:szCs w:val="26"/>
              </w:rPr>
              <w:t>Введение в астрономию</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2.</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color w:val="000000"/>
                <w:sz w:val="26"/>
                <w:szCs w:val="26"/>
              </w:rPr>
              <w:t>Астрометрия</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5</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3.</w:t>
            </w:r>
          </w:p>
        </w:tc>
        <w:tc>
          <w:tcPr>
            <w:tcW w:w="8505" w:type="dxa"/>
          </w:tcPr>
          <w:p w:rsidR="000B53B8" w:rsidRPr="002D4112" w:rsidRDefault="000B53B8" w:rsidP="000B53B8">
            <w:pPr>
              <w:spacing w:before="0" w:line="276" w:lineRule="auto"/>
              <w:rPr>
                <w:rFonts w:ascii="Times New Roman" w:hAnsi="Times New Roman" w:cs="Times New Roman"/>
                <w:bCs/>
                <w:iCs/>
                <w:color w:val="000000"/>
                <w:sz w:val="26"/>
                <w:szCs w:val="26"/>
              </w:rPr>
            </w:pPr>
            <w:r w:rsidRPr="002D4112">
              <w:rPr>
                <w:rFonts w:ascii="Times New Roman" w:hAnsi="Times New Roman" w:cs="Times New Roman"/>
                <w:bCs/>
                <w:iCs/>
                <w:color w:val="000000"/>
                <w:sz w:val="26"/>
                <w:szCs w:val="26"/>
              </w:rPr>
              <w:t xml:space="preserve">Небесная механика </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4</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4.</w:t>
            </w:r>
          </w:p>
        </w:tc>
        <w:tc>
          <w:tcPr>
            <w:tcW w:w="8505" w:type="dxa"/>
          </w:tcPr>
          <w:p w:rsidR="000B53B8" w:rsidRPr="002D4112" w:rsidRDefault="000B53B8" w:rsidP="000B53B8">
            <w:pPr>
              <w:tabs>
                <w:tab w:val="left" w:pos="3205"/>
              </w:tabs>
              <w:spacing w:before="0" w:line="276" w:lineRule="auto"/>
              <w:rPr>
                <w:rFonts w:ascii="Times New Roman" w:hAnsi="Times New Roman" w:cs="Times New Roman"/>
                <w:bCs/>
                <w:iCs/>
                <w:color w:val="000000"/>
                <w:sz w:val="26"/>
                <w:szCs w:val="26"/>
              </w:rPr>
            </w:pPr>
            <w:r w:rsidRPr="002D4112">
              <w:rPr>
                <w:rFonts w:ascii="Times New Roman" w:hAnsi="Times New Roman" w:cs="Times New Roman"/>
                <w:bCs/>
                <w:iCs/>
                <w:color w:val="000000"/>
                <w:sz w:val="26"/>
                <w:szCs w:val="26"/>
              </w:rPr>
              <w:t>Строение Солнечной системы</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6</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lastRenderedPageBreak/>
              <w:t>5.</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Астрофизика и звёздная астрономия</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8</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6.</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 xml:space="preserve">Млечный путь </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2</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lang w:val="ru-RU"/>
              </w:rPr>
            </w:pPr>
            <w:r w:rsidRPr="000B53B8">
              <w:rPr>
                <w:rFonts w:ascii="Times New Roman" w:hAnsi="Times New Roman" w:cs="Times New Roman"/>
                <w:bCs/>
                <w:sz w:val="26"/>
                <w:szCs w:val="26"/>
                <w:lang w:val="ru-RU"/>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7</w:t>
            </w:r>
            <w:r>
              <w:rPr>
                <w:rFonts w:ascii="Times New Roman" w:hAnsi="Times New Roman" w:cs="Times New Roman"/>
                <w:sz w:val="26"/>
                <w:szCs w:val="26"/>
                <w:lang w:val="ru-RU"/>
              </w:rPr>
              <w:t>.</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Галактики</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3</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Pr>
                <w:rFonts w:ascii="Times New Roman" w:hAnsi="Times New Roman" w:cs="Times New Roman"/>
                <w:sz w:val="26"/>
                <w:szCs w:val="26"/>
                <w:lang w:val="ru-RU"/>
              </w:rPr>
              <w:t>8.</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Строение и эволюция Вселенной</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2</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lang w:val="ru-RU"/>
              </w:rPr>
            </w:pPr>
            <w:r w:rsidRPr="000B53B8">
              <w:rPr>
                <w:rFonts w:ascii="Times New Roman" w:hAnsi="Times New Roman" w:cs="Times New Roman"/>
                <w:bCs/>
                <w:sz w:val="26"/>
                <w:szCs w:val="26"/>
                <w:lang w:val="ru-RU"/>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Default="000B53B8" w:rsidP="000B53B8">
            <w:pPr>
              <w:rPr>
                <w:rFonts w:ascii="Times New Roman" w:hAnsi="Times New Roman" w:cs="Times New Roman"/>
                <w:sz w:val="26"/>
                <w:szCs w:val="26"/>
                <w:lang w:val="ru-RU"/>
              </w:rPr>
            </w:pPr>
            <w:r>
              <w:rPr>
                <w:rFonts w:ascii="Times New Roman" w:hAnsi="Times New Roman" w:cs="Times New Roman"/>
                <w:sz w:val="26"/>
                <w:szCs w:val="26"/>
                <w:lang w:val="ru-RU"/>
              </w:rPr>
              <w:t>9.</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Современные проблемы астрономии</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3</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Default="000B53B8" w:rsidP="000B53B8">
            <w:pPr>
              <w:rPr>
                <w:rFonts w:ascii="Times New Roman" w:hAnsi="Times New Roman" w:cs="Times New Roman"/>
                <w:sz w:val="26"/>
                <w:szCs w:val="26"/>
                <w:lang w:val="ru-RU"/>
              </w:rPr>
            </w:pPr>
          </w:p>
        </w:tc>
        <w:tc>
          <w:tcPr>
            <w:tcW w:w="8505" w:type="dxa"/>
          </w:tcPr>
          <w:p w:rsidR="000B53B8" w:rsidRPr="000B53B8" w:rsidRDefault="000B53B8" w:rsidP="000B53B8">
            <w:pPr>
              <w:tabs>
                <w:tab w:val="num" w:pos="720"/>
              </w:tabs>
              <w:spacing w:before="0" w:line="276" w:lineRule="auto"/>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Итого</w:t>
            </w:r>
          </w:p>
        </w:tc>
        <w:tc>
          <w:tcPr>
            <w:tcW w:w="1414"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34</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2</w:t>
            </w:r>
          </w:p>
        </w:tc>
        <w:tc>
          <w:tcPr>
            <w:tcW w:w="1918"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3</w:t>
            </w:r>
          </w:p>
        </w:tc>
      </w:tr>
    </w:tbl>
    <w:p w:rsidR="000B53B8" w:rsidRDefault="000B53B8" w:rsidP="000B53B8">
      <w:pPr>
        <w:spacing w:before="0" w:after="0"/>
        <w:rPr>
          <w:rFonts w:ascii="Times New Roman" w:hAnsi="Times New Roman" w:cs="Times New Roman"/>
          <w:bCs/>
          <w:sz w:val="26"/>
          <w:szCs w:val="26"/>
        </w:rPr>
      </w:pPr>
    </w:p>
    <w:p w:rsidR="006C201E" w:rsidRPr="006C201E" w:rsidRDefault="006C201E" w:rsidP="00E06F9C">
      <w:pPr>
        <w:jc w:val="center"/>
        <w:rPr>
          <w:rFonts w:ascii="Times New Roman" w:hAnsi="Times New Roman" w:cs="Times New Roman"/>
          <w:b/>
          <w:sz w:val="26"/>
          <w:szCs w:val="26"/>
          <w:lang w:val="ru-RU"/>
        </w:rPr>
      </w:pPr>
      <w:r w:rsidRPr="006C201E">
        <w:rPr>
          <w:rFonts w:ascii="Times New Roman" w:hAnsi="Times New Roman" w:cs="Times New Roman"/>
          <w:b/>
          <w:sz w:val="26"/>
          <w:szCs w:val="26"/>
          <w:lang w:val="ru-RU"/>
        </w:rPr>
        <w:t>5. Учебно-методическая литература</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Учебник «Астрономия. 11 класс». В.М.Чаругин - М.: «Просвещение», 2017. </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Методическое пособие к учебнику «Астрономия. 11 класс» автора В.М.Чаругин - М.: «Просвещение», 2017. </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rPr>
      </w:pPr>
      <w:r w:rsidRPr="000B53B8">
        <w:rPr>
          <w:rFonts w:ascii="Times New Roman" w:hAnsi="Times New Roman" w:cs="Times New Roman"/>
          <w:sz w:val="26"/>
          <w:szCs w:val="26"/>
          <w:lang w:val="ru-RU"/>
        </w:rPr>
        <w:t xml:space="preserve">Астрономия. Тетрадь-практикум. 10 – 11 классы: учеб.пособие для общеобразоват.организаций: базовый уровень. </w:t>
      </w:r>
      <w:r w:rsidRPr="000B53B8">
        <w:rPr>
          <w:rFonts w:ascii="Times New Roman" w:hAnsi="Times New Roman" w:cs="Times New Roman"/>
          <w:sz w:val="26"/>
          <w:szCs w:val="26"/>
        </w:rPr>
        <w:t>Е.В. Кондакова, В.М. Чаругин. – М.: Просвещение, 2018.</w:t>
      </w:r>
    </w:p>
    <w:p w:rsidR="000B53B8" w:rsidRPr="000B53B8" w:rsidRDefault="000B53B8" w:rsidP="000B53B8">
      <w:pPr>
        <w:pStyle w:val="a3"/>
        <w:numPr>
          <w:ilvl w:val="0"/>
          <w:numId w:val="26"/>
        </w:numPr>
        <w:spacing w:before="0" w:after="0"/>
        <w:ind w:left="0"/>
        <w:jc w:val="both"/>
        <w:rPr>
          <w:rFonts w:ascii="Times New Roman" w:hAnsi="Times New Roman" w:cs="Times New Roman"/>
          <w:b/>
          <w:sz w:val="26"/>
          <w:szCs w:val="26"/>
          <w:lang w:val="ru-RU"/>
        </w:rPr>
      </w:pPr>
      <w:r w:rsidRPr="000B53B8">
        <w:rPr>
          <w:rFonts w:ascii="Times New Roman" w:hAnsi="Times New Roman" w:cs="Times New Roman"/>
          <w:sz w:val="26"/>
          <w:szCs w:val="26"/>
          <w:lang w:val="ru-RU"/>
        </w:rPr>
        <w:t>Рабочую программу к УМК В.М.Чаругина: учебно-методическое пособие В.М.Чаругин- М.: «Просвещение», 2017.</w:t>
      </w:r>
    </w:p>
    <w:p w:rsidR="000B53B8" w:rsidRPr="000B53B8" w:rsidRDefault="000B53B8" w:rsidP="000B53B8">
      <w:pPr>
        <w:spacing w:before="0" w:after="0"/>
        <w:jc w:val="both"/>
        <w:rPr>
          <w:rFonts w:ascii="Times New Roman" w:hAnsi="Times New Roman" w:cs="Times New Roman"/>
          <w:b/>
          <w:sz w:val="26"/>
          <w:szCs w:val="26"/>
        </w:rPr>
      </w:pPr>
      <w:r w:rsidRPr="000B53B8">
        <w:rPr>
          <w:rFonts w:ascii="Times New Roman" w:hAnsi="Times New Roman" w:cs="Times New Roman"/>
          <w:b/>
          <w:sz w:val="26"/>
          <w:szCs w:val="26"/>
        </w:rPr>
        <w:t>Дополнительные обобщающие материалы:</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Астрономия. Сборник задач и упражнений. 10 – 11 классы: учеб.пособие для общеобразоват.организаций/ А.М. Татарников, О.С. Угольников, Е.Н.Фадеев. – 2-е изд. – М.: Просвещение, 2018. </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Астрономия: Проверочные и контрольные работы. 11 кл.: учеб.пособие/ Н.Н.Гомулина. – М.: Дрофа, 2018.</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Кирик Л.А., Захожай В.А., Бондаренко К.П. Астрономия. Разноуровневые самостоятельные работы с примерами решения задач. – 3е изд., перераб. – М.: ИЛЕКСА, 2018.</w:t>
      </w:r>
    </w:p>
    <w:p w:rsid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Дагаев М.М., Чаругин В.М. Астрофизика. Книга для чтения по астрономии: Пособие для учащихся. – М.: Просвещение, 1988 г.</w:t>
      </w: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right"/>
        <w:rPr>
          <w:rFonts w:ascii="Times New Roman" w:hAnsi="Times New Roman" w:cs="Times New Roman"/>
          <w:b/>
          <w:sz w:val="26"/>
          <w:szCs w:val="26"/>
          <w:lang w:val="ru-RU"/>
        </w:rPr>
      </w:pPr>
      <w:bookmarkStart w:id="0" w:name="_GoBack"/>
      <w:bookmarkEnd w:id="0"/>
      <w:r>
        <w:rPr>
          <w:rFonts w:ascii="Times New Roman" w:hAnsi="Times New Roman" w:cs="Times New Roman"/>
          <w:b/>
          <w:sz w:val="26"/>
          <w:szCs w:val="26"/>
          <w:lang w:val="ru-RU"/>
        </w:rPr>
        <w:lastRenderedPageBreak/>
        <w:t>Приложение 1</w:t>
      </w:r>
    </w:p>
    <w:p w:rsidR="006B763A" w:rsidRPr="006B763A" w:rsidRDefault="006B763A" w:rsidP="006B763A">
      <w:pPr>
        <w:spacing w:before="0" w:after="0"/>
        <w:jc w:val="center"/>
        <w:rPr>
          <w:rFonts w:ascii="Times New Roman" w:hAnsi="Times New Roman" w:cs="Times New Roman"/>
          <w:b/>
          <w:sz w:val="26"/>
          <w:szCs w:val="26"/>
          <w:lang w:val="ru-RU"/>
        </w:rPr>
      </w:pPr>
      <w:r w:rsidRPr="006B763A">
        <w:rPr>
          <w:rFonts w:ascii="Times New Roman" w:hAnsi="Times New Roman" w:cs="Times New Roman"/>
          <w:b/>
          <w:sz w:val="26"/>
          <w:szCs w:val="26"/>
          <w:lang w:val="ru-RU"/>
        </w:rPr>
        <w:t>Календарно-тематическое планирование</w:t>
      </w:r>
    </w:p>
    <w:tbl>
      <w:tblPr>
        <w:tblStyle w:val="a6"/>
        <w:tblpPr w:leftFromText="180" w:rightFromText="180" w:vertAnchor="text" w:horzAnchor="page" w:tblpX="748" w:tblpY="190"/>
        <w:tblW w:w="15559" w:type="dxa"/>
        <w:tblLayout w:type="fixed"/>
        <w:tblLook w:val="04A0" w:firstRow="1" w:lastRow="0" w:firstColumn="1" w:lastColumn="0" w:noHBand="0" w:noVBand="1"/>
      </w:tblPr>
      <w:tblGrid>
        <w:gridCol w:w="817"/>
        <w:gridCol w:w="1066"/>
        <w:gridCol w:w="6"/>
        <w:gridCol w:w="2949"/>
        <w:gridCol w:w="5476"/>
        <w:gridCol w:w="1701"/>
        <w:gridCol w:w="1843"/>
        <w:gridCol w:w="1701"/>
      </w:tblGrid>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урока</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урока внутри темы</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Тема урока</w:t>
            </w:r>
          </w:p>
        </w:tc>
        <w:tc>
          <w:tcPr>
            <w:tcW w:w="547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Характеристика основных видов деятельности ученика (на уровне учебных действий)</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Плановые сроки прохождения</w:t>
            </w: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Скорректированные сроки прохождения</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Используемое оборудование</w:t>
            </w:r>
          </w:p>
        </w:tc>
      </w:tr>
      <w:tr w:rsidR="006B763A" w:rsidRPr="006B763A" w:rsidTr="00B5117E">
        <w:tc>
          <w:tcPr>
            <w:tcW w:w="15559" w:type="dxa"/>
            <w:gridSpan w:val="8"/>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t>Введение в астрономию (1 ч)</w:t>
            </w:r>
          </w:p>
        </w:tc>
      </w:tr>
      <w:tr w:rsidR="006B763A" w:rsidRPr="00B70208" w:rsidTr="00B5117E">
        <w:trPr>
          <w:trHeight w:val="1102"/>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Введение в астрономию</w:t>
            </w:r>
          </w:p>
        </w:tc>
        <w:tc>
          <w:tcPr>
            <w:tcW w:w="5476"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в чем состоит предмет и задачи астрономии, какова роль наблюдений в астрономии. Объяснять, что такое Вселенная, получить представление о структуре и масштабах Вселенной.</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183"/>
        </w:trPr>
        <w:tc>
          <w:tcPr>
            <w:tcW w:w="15559" w:type="dxa"/>
            <w:gridSpan w:val="8"/>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t>Астрометрия (5 ч)</w:t>
            </w:r>
          </w:p>
        </w:tc>
      </w:tr>
      <w:tr w:rsidR="006B763A" w:rsidRPr="00B70208"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Звездное небо.</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Использовать подвижную звёздную карту для решения задач на определение координат звёзд, нанесённых на карту; на нанесение положения объектов (Солнце, Луна, планеты) на карту по заданным координатам; на ориентирование карты на любую дату и время с определением условий видимости светил.</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Решать задачи на связь высоты светила в кульминации с географической широтой места наблюдения; определять высоту светила в кульминации и его склонение; географическую высоту места наблюдения; рисовать чертёж в соответствии с условиями задачи; осуществлять переход к разным системам счета времени; находить стороны света по Полярной звезде и полуденному </w:t>
            </w:r>
            <w:r w:rsidRPr="006B763A">
              <w:rPr>
                <w:rFonts w:ascii="Times New Roman" w:hAnsi="Times New Roman" w:cs="Times New Roman"/>
                <w:sz w:val="26"/>
                <w:szCs w:val="26"/>
                <w:lang w:val="ru-RU"/>
              </w:rPr>
              <w:lastRenderedPageBreak/>
              <w:t xml:space="preserve">Солнцу; отыскивать на небе созвездия и наиболее яркие звёзды в них. </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Подвижная карта звездного неба, фотография суточного движения Солнца</w:t>
            </w:r>
          </w:p>
        </w:tc>
      </w:tr>
      <w:tr w:rsidR="006B763A" w:rsidRPr="00B70208"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Небесные координаты. Практическая работа №1 «Построение графических моделей небесной сферы»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Видимое движение планет и Солнца</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49" w:type="dxa"/>
            <w:tcBorders>
              <w:left w:val="single" w:sz="4" w:space="0" w:color="auto"/>
              <w:right w:val="single" w:sz="4" w:space="0" w:color="auto"/>
            </w:tcBorders>
            <w:vAlign w:val="center"/>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Движение Луны и затмения</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Время и календарь</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Borders>
              <w:right w:val="single" w:sz="4" w:space="0" w:color="auto"/>
            </w:tcBorders>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lastRenderedPageBreak/>
              <w:t>Небесная механика (4 ч)</w:t>
            </w: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7</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Система мира</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Применять законы Кеплера и закон всемирного тяготения при объяснении движения планет и</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космических аппаратов. Решать задачи на расчёт 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Кеплера</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8</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Законы Кеплера движения планет</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9</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Космические скорости и межпланетные перелёты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Рисунок орбит спутников</w:t>
            </w:r>
          </w:p>
        </w:tc>
      </w:tr>
      <w:tr w:rsidR="006B763A" w:rsidRPr="00B70208"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10</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Контрольная работа №1 по теме «Небесная механика»</w:t>
            </w:r>
          </w:p>
        </w:tc>
        <w:tc>
          <w:tcPr>
            <w:tcW w:w="5476"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Решать расчетные задачи на законы движения планет и космических аппаратов</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179"/>
        </w:trPr>
        <w:tc>
          <w:tcPr>
            <w:tcW w:w="15559" w:type="dxa"/>
            <w:gridSpan w:val="8"/>
            <w:tcBorders>
              <w:right w:val="single" w:sz="4" w:space="0" w:color="auto"/>
            </w:tcBorders>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Строение Солнечной системы (6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Современные представления о строении и составе Солнечной системы. Планета Земля</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Пользоваться планом Солнечной системы и справочными данными. Давать общую характеристику планет Солнечной системы (атмосфера, поверхность). Определять по астрономическому календарю, какие планеты и в каких созвездиях видны на небе в данное время. Находить планеты на небе, отличая их от звёзд. Применять законы Кеплера и закон всемирного тяготения при объяснении движения планет и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космических аппаратов. Решать задачи на расчёт</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расстояний по известному параллаксу (и </w:t>
            </w:r>
            <w:r w:rsidRPr="006B763A">
              <w:rPr>
                <w:rFonts w:ascii="Times New Roman" w:hAnsi="Times New Roman" w:cs="Times New Roman"/>
                <w:sz w:val="26"/>
                <w:szCs w:val="26"/>
                <w:lang w:val="ru-RU"/>
              </w:rPr>
              <w:lastRenderedPageBreak/>
              <w:t>наоборот), линейных и угловых размеров небесных тел, расстояний планет от Солнца и периодов их обращения по третьему закону</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Кеплера.</w:t>
            </w: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Луна и ее влияние на Землю</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Карта лунной поверхности</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Планеты земной группы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Планеты-гиганты, планеты-карлики</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15</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Малые тела Солнечной системы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16</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Современные представления о происхождении Солнечной системы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15559" w:type="dxa"/>
            <w:gridSpan w:val="8"/>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lastRenderedPageBreak/>
              <w:t>Астрофизика и звездная астрономия (8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17</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Методы астрофизических исследований</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Применять основные положения ведущих физических теорий при объяснении природы Солнца и звёзд.</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устройство и назначение телескопа, рефракторов и рефлекторов.</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Понимать взаимосвязь основных звеждных характеристик (температура, цвет, спектральный класс, светимость).</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Различать звёзды главной последовательности, белые карлики и гиганты (сверхгиганты).</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основные этапы эволюции звёзд типа Солнца и массивных звёзд, сравнивать продолжительность жизненного цикла звёзд разной массы; представлять жизненный путь звезды на диаграмме Герцшпрунга-Рассела.</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Решать задачи на расчёт расстояний до звёзд по известному годичному параллаксу и обратные, на сравнение различных звёзд по светимостям, размерам и температурам. Анализировать диаграммы «спектр–светимость» и «масса–светимость». </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18</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Солнце</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19</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Внутреннее строение и источник энергии Солнца</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20</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Основные характеристики звёзд. Практическая работа №2 «Построение диаграммы Герцшпрунга-Рассела и ее анализ»</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Белые карлики, нейтронные звёзды, чёрные дыры. Двойные,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кратные и переменные звёзды</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Новые и сверхновые звезды</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7</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Эволюция звёзд</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8</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Контрольная работа №2 по теме «Астрофизика и </w:t>
            </w:r>
            <w:r w:rsidRPr="006B763A">
              <w:rPr>
                <w:rFonts w:ascii="Times New Roman" w:hAnsi="Times New Roman" w:cs="Times New Roman"/>
                <w:sz w:val="26"/>
                <w:szCs w:val="26"/>
                <w:lang w:val="ru-RU"/>
              </w:rPr>
              <w:lastRenderedPageBreak/>
              <w:t>звездная астрономия»</w:t>
            </w:r>
          </w:p>
        </w:tc>
        <w:tc>
          <w:tcPr>
            <w:tcW w:w="547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 xml:space="preserve">Решать задачи на расчёт расстояний до звёзд, зная годичный параллакс, и обратные, на </w:t>
            </w:r>
            <w:r w:rsidRPr="006B763A">
              <w:rPr>
                <w:rFonts w:ascii="Times New Roman" w:hAnsi="Times New Roman" w:cs="Times New Roman"/>
                <w:sz w:val="26"/>
                <w:szCs w:val="26"/>
                <w:lang w:val="ru-RU"/>
              </w:rPr>
              <w:lastRenderedPageBreak/>
              <w:t>сравнение различных звёзд по светимостям, размерам и температурам. Проводить анализ диаграммы «спектр–светимость» и «масса–светимость»</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Borders>
              <w:bottom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lastRenderedPageBreak/>
              <w:t>Млечный путь (2 ч)</w:t>
            </w:r>
          </w:p>
        </w:tc>
      </w:tr>
      <w:tr w:rsidR="006B763A" w:rsidRPr="00B70208" w:rsidTr="00B5117E">
        <w:trPr>
          <w:trHeight w:val="562"/>
        </w:trPr>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25</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Газ и пыль в Галактике. Рассеянные и шаровые звёзные скопления</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причины различия видимого и истинного распределения звёзд, межзвёздного вещества и галактик на небе. Объяснять принцип работы инфракрасного телескопа. Находить расстояния между звёздами в окрестности Солнца, их число в Галактике, её размеры. Оценивать массу и размер чёрной дыры по движению отдельных звёзд.</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top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top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26</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Сверхмассивная черная дыра в центре Млечного Пути</w:t>
            </w:r>
          </w:p>
        </w:tc>
        <w:tc>
          <w:tcPr>
            <w:tcW w:w="5476" w:type="dxa"/>
            <w:vMerge/>
            <w:tcBorders>
              <w:bottom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Галактики (3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27</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Классификация галактик</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основные физические параметры, химический состав и распределение межзвёздного</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вещества в Галактике. Перечислять основные типы галактик, различия между ними. Понимать примерное значение и физический смысл постоянной Хаббла. Объяснять причины различия видимого и истинного распределения звёзд, межзвёздного вещества и галактик на небе</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Фотографии различных типов галактик</w:t>
            </w: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28</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Активные галактики и квазары.  Скопления галактик</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29</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Зачет по теме «Галактики»</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B70208" w:rsidTr="00B5117E">
        <w:tc>
          <w:tcPr>
            <w:tcW w:w="15559" w:type="dxa"/>
            <w:gridSpan w:val="8"/>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Строение и эволюция Вселенной (2 ч)</w:t>
            </w: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30</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Конечность и бесконечность Вселенной</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Объяснять связь закона всемирного тяготения с представлениями о конечности и бесконечности Вселенной. Перечислять космологические модели Вселенной. </w:t>
            </w:r>
            <w:r w:rsidRPr="006B763A">
              <w:rPr>
                <w:rFonts w:ascii="Times New Roman" w:hAnsi="Times New Roman" w:cs="Times New Roman"/>
                <w:sz w:val="26"/>
                <w:szCs w:val="26"/>
                <w:lang w:val="ru-RU"/>
              </w:rPr>
              <w:lastRenderedPageBreak/>
              <w:t>Использовать знания по физике и астрономии для описания и объяснения современной научной картины мира</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Модель «горячей </w:t>
            </w:r>
            <w:r w:rsidRPr="006B763A">
              <w:rPr>
                <w:rFonts w:ascii="Times New Roman" w:hAnsi="Times New Roman" w:cs="Times New Roman"/>
                <w:sz w:val="26"/>
                <w:szCs w:val="26"/>
                <w:lang w:val="ru-RU"/>
              </w:rPr>
              <w:lastRenderedPageBreak/>
              <w:t>Вселенной»</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Pr>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lastRenderedPageBreak/>
              <w:t>Современные проблемы астрономии (3 ч)</w:t>
            </w: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Ускоренное расширение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Вселенной и тёмная энергия</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понятие тёмной энергии, космологической постоянной. Перечислять условия возникновения экзопланет и методы их обнаружения около других звёзд. Использовать знания, полученные по физике и астрономии, для описания и объяснения современной научной картины мира.</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Обосновывать свою точку зрения о возможности существования внеземных цивилизаций и их контактов с нами</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Обнаружение планет возле других звёзд</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Фотографии экзопланет</w:t>
            </w:r>
          </w:p>
        </w:tc>
      </w:tr>
      <w:tr w:rsidR="006B763A" w:rsidRPr="00B70208"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Поиск жизни и разума во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Вселенной</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bl>
    <w:p w:rsidR="006B763A" w:rsidRPr="006B763A" w:rsidRDefault="006B763A" w:rsidP="006B763A">
      <w:pPr>
        <w:spacing w:before="0" w:after="0"/>
        <w:jc w:val="both"/>
        <w:rPr>
          <w:rFonts w:ascii="Times New Roman" w:hAnsi="Times New Roman" w:cs="Times New Roman"/>
          <w:sz w:val="26"/>
          <w:szCs w:val="26"/>
          <w:lang w:val="ru-RU"/>
        </w:rPr>
      </w:pPr>
    </w:p>
    <w:p w:rsidR="006C201E" w:rsidRPr="006C201E" w:rsidRDefault="006C201E" w:rsidP="006C201E">
      <w:pPr>
        <w:shd w:val="clear" w:color="auto" w:fill="FFFFFF"/>
        <w:spacing w:before="0" w:after="0" w:line="240" w:lineRule="auto"/>
        <w:ind w:left="142" w:firstLine="426"/>
        <w:jc w:val="center"/>
        <w:rPr>
          <w:rFonts w:ascii="Times New Roman" w:hAnsi="Times New Roman" w:cs="Times New Roman"/>
          <w:b/>
          <w:sz w:val="26"/>
          <w:szCs w:val="26"/>
          <w:lang w:val="ru-RU"/>
        </w:rPr>
      </w:pPr>
    </w:p>
    <w:p w:rsidR="006C201E" w:rsidRPr="006C201E" w:rsidRDefault="006C201E" w:rsidP="00945412">
      <w:pPr>
        <w:rPr>
          <w:rFonts w:ascii="Times New Roman" w:hAnsi="Times New Roman" w:cs="Times New Roman"/>
          <w:b/>
          <w:sz w:val="26"/>
          <w:szCs w:val="26"/>
          <w:lang w:val="ru-RU"/>
        </w:rPr>
      </w:pPr>
    </w:p>
    <w:sectPr w:rsidR="006C201E" w:rsidRPr="006C201E" w:rsidSect="00E50B84">
      <w:pgSz w:w="16838" w:h="11906" w:orient="landscape"/>
      <w:pgMar w:top="850"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F1F" w:rsidRDefault="00021F1F" w:rsidP="00F9699C">
      <w:pPr>
        <w:spacing w:before="0" w:after="0" w:line="240" w:lineRule="auto"/>
      </w:pPr>
      <w:r>
        <w:separator/>
      </w:r>
    </w:p>
  </w:endnote>
  <w:endnote w:type="continuationSeparator" w:id="0">
    <w:p w:rsidR="00021F1F" w:rsidRDefault="00021F1F" w:rsidP="00F96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SanPin">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F1F" w:rsidRDefault="00021F1F" w:rsidP="00F9699C">
      <w:pPr>
        <w:spacing w:before="0" w:after="0" w:line="240" w:lineRule="auto"/>
      </w:pPr>
      <w:r>
        <w:separator/>
      </w:r>
    </w:p>
  </w:footnote>
  <w:footnote w:type="continuationSeparator" w:id="0">
    <w:p w:rsidR="00021F1F" w:rsidRDefault="00021F1F" w:rsidP="00F9699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C1C"/>
    <w:multiLevelType w:val="hybridMultilevel"/>
    <w:tmpl w:val="AE964B76"/>
    <w:lvl w:ilvl="0" w:tplc="85AA37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747D9"/>
    <w:multiLevelType w:val="hybridMultilevel"/>
    <w:tmpl w:val="3FFAE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474782"/>
    <w:multiLevelType w:val="hybridMultilevel"/>
    <w:tmpl w:val="2744C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546CB"/>
    <w:multiLevelType w:val="hybridMultilevel"/>
    <w:tmpl w:val="50984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13503"/>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E27074"/>
    <w:multiLevelType w:val="hybridMultilevel"/>
    <w:tmpl w:val="7E363B14"/>
    <w:lvl w:ilvl="0" w:tplc="C0A87C46">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31A62"/>
    <w:multiLevelType w:val="hybridMultilevel"/>
    <w:tmpl w:val="B854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4E3AA9"/>
    <w:multiLevelType w:val="hybridMultilevel"/>
    <w:tmpl w:val="2806E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0538E"/>
    <w:multiLevelType w:val="hybridMultilevel"/>
    <w:tmpl w:val="8BDCF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9F62E6"/>
    <w:multiLevelType w:val="hybridMultilevel"/>
    <w:tmpl w:val="D2E2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D709C2"/>
    <w:multiLevelType w:val="hybridMultilevel"/>
    <w:tmpl w:val="EA52EE2E"/>
    <w:lvl w:ilvl="0" w:tplc="04190001">
      <w:start w:val="1"/>
      <w:numFmt w:val="bullet"/>
      <w:lvlText w:val=""/>
      <w:lvlJc w:val="left"/>
      <w:pPr>
        <w:ind w:left="720" w:hanging="360"/>
      </w:pPr>
      <w:rPr>
        <w:rFonts w:ascii="Symbol" w:hAnsi="Symbol" w:hint="default"/>
      </w:rPr>
    </w:lvl>
    <w:lvl w:ilvl="1" w:tplc="1FC65EA0">
      <w:numFmt w:val="bullet"/>
      <w:lvlText w:val="•"/>
      <w:lvlJc w:val="left"/>
      <w:pPr>
        <w:ind w:left="1440" w:hanging="360"/>
      </w:pPr>
      <w:rPr>
        <w:rFonts w:ascii="SchoolBookSanPin" w:eastAsiaTheme="minorHAnsi" w:hAnsi="SchoolBookSanPin" w:cs="SchoolBookSanPin" w:hint="default"/>
        <w:sz w:val="3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EF1CB5"/>
    <w:multiLevelType w:val="hybridMultilevel"/>
    <w:tmpl w:val="F55A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9C2D3D"/>
    <w:multiLevelType w:val="hybridMultilevel"/>
    <w:tmpl w:val="918884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2E050D8"/>
    <w:multiLevelType w:val="hybridMultilevel"/>
    <w:tmpl w:val="5EB48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2428BA"/>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5E34F6"/>
    <w:multiLevelType w:val="multilevel"/>
    <w:tmpl w:val="B38208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132764"/>
    <w:multiLevelType w:val="hybridMultilevel"/>
    <w:tmpl w:val="D3B41FB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C05B94"/>
    <w:multiLevelType w:val="hybridMultilevel"/>
    <w:tmpl w:val="EABE1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093690"/>
    <w:multiLevelType w:val="hybridMultilevel"/>
    <w:tmpl w:val="CB30A384"/>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D7509A2"/>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F93DF1"/>
    <w:multiLevelType w:val="hybridMultilevel"/>
    <w:tmpl w:val="0D140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55152C"/>
    <w:multiLevelType w:val="hybridMultilevel"/>
    <w:tmpl w:val="BEB4A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A27012"/>
    <w:multiLevelType w:val="hybridMultilevel"/>
    <w:tmpl w:val="6ED8E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6D4E0535"/>
    <w:multiLevelType w:val="hybridMultilevel"/>
    <w:tmpl w:val="D9A64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300AE0"/>
    <w:multiLevelType w:val="hybridMultilevel"/>
    <w:tmpl w:val="DF0C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172DAA"/>
    <w:multiLevelType w:val="hybridMultilevel"/>
    <w:tmpl w:val="1952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03279D"/>
    <w:multiLevelType w:val="hybridMultilevel"/>
    <w:tmpl w:val="F6AA7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C55197A"/>
    <w:multiLevelType w:val="hybridMultilevel"/>
    <w:tmpl w:val="322E7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517095"/>
    <w:multiLevelType w:val="hybridMultilevel"/>
    <w:tmpl w:val="9A2E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6"/>
  </w:num>
  <w:num w:numId="4">
    <w:abstractNumId w:val="19"/>
  </w:num>
  <w:num w:numId="5">
    <w:abstractNumId w:val="5"/>
  </w:num>
  <w:num w:numId="6">
    <w:abstractNumId w:val="4"/>
  </w:num>
  <w:num w:numId="7">
    <w:abstractNumId w:val="14"/>
  </w:num>
  <w:num w:numId="8">
    <w:abstractNumId w:val="15"/>
  </w:num>
  <w:num w:numId="9">
    <w:abstractNumId w:val="12"/>
  </w:num>
  <w:num w:numId="10">
    <w:abstractNumId w:val="28"/>
  </w:num>
  <w:num w:numId="11">
    <w:abstractNumId w:val="9"/>
  </w:num>
  <w:num w:numId="12">
    <w:abstractNumId w:val="10"/>
  </w:num>
  <w:num w:numId="13">
    <w:abstractNumId w:val="22"/>
  </w:num>
  <w:num w:numId="14">
    <w:abstractNumId w:val="7"/>
  </w:num>
  <w:num w:numId="15">
    <w:abstractNumId w:val="24"/>
  </w:num>
  <w:num w:numId="16">
    <w:abstractNumId w:val="17"/>
  </w:num>
  <w:num w:numId="17">
    <w:abstractNumId w:val="27"/>
  </w:num>
  <w:num w:numId="18">
    <w:abstractNumId w:val="8"/>
  </w:num>
  <w:num w:numId="19">
    <w:abstractNumId w:val="25"/>
  </w:num>
  <w:num w:numId="20">
    <w:abstractNumId w:val="21"/>
  </w:num>
  <w:num w:numId="21">
    <w:abstractNumId w:val="13"/>
  </w:num>
  <w:num w:numId="22">
    <w:abstractNumId w:val="20"/>
  </w:num>
  <w:num w:numId="23">
    <w:abstractNumId w:val="6"/>
  </w:num>
  <w:num w:numId="24">
    <w:abstractNumId w:val="3"/>
  </w:num>
  <w:num w:numId="25">
    <w:abstractNumId w:val="2"/>
  </w:num>
  <w:num w:numId="26">
    <w:abstractNumId w:val="0"/>
  </w:num>
  <w:num w:numId="27">
    <w:abstractNumId w:val="11"/>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73DA"/>
    <w:rsid w:val="0001189D"/>
    <w:rsid w:val="00021F1F"/>
    <w:rsid w:val="000B53B8"/>
    <w:rsid w:val="0016400C"/>
    <w:rsid w:val="001A20AB"/>
    <w:rsid w:val="001B6CBB"/>
    <w:rsid w:val="00264C76"/>
    <w:rsid w:val="002D4112"/>
    <w:rsid w:val="003A4F1C"/>
    <w:rsid w:val="004736A4"/>
    <w:rsid w:val="004B7869"/>
    <w:rsid w:val="0057214E"/>
    <w:rsid w:val="005B7A53"/>
    <w:rsid w:val="005E11FB"/>
    <w:rsid w:val="00642B38"/>
    <w:rsid w:val="0066091A"/>
    <w:rsid w:val="006638AA"/>
    <w:rsid w:val="00694124"/>
    <w:rsid w:val="006A73DA"/>
    <w:rsid w:val="006B763A"/>
    <w:rsid w:val="006C201E"/>
    <w:rsid w:val="00747F3D"/>
    <w:rsid w:val="00782AFD"/>
    <w:rsid w:val="008576F5"/>
    <w:rsid w:val="00945412"/>
    <w:rsid w:val="009B6E90"/>
    <w:rsid w:val="00B34948"/>
    <w:rsid w:val="00B70208"/>
    <w:rsid w:val="00BB676F"/>
    <w:rsid w:val="00DE5E5D"/>
    <w:rsid w:val="00E06F9C"/>
    <w:rsid w:val="00E12FE5"/>
    <w:rsid w:val="00E50B84"/>
    <w:rsid w:val="00F01467"/>
    <w:rsid w:val="00F31078"/>
    <w:rsid w:val="00F9699C"/>
    <w:rsid w:val="00FD0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3C4E4-266A-4AB2-ACB2-C41AEBD8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3DA"/>
    <w:pPr>
      <w:spacing w:before="200"/>
    </w:pPr>
    <w:rPr>
      <w:rFonts w:eastAsiaTheme="minorEastAsia"/>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A73DA"/>
    <w:pPr>
      <w:ind w:left="720"/>
      <w:contextualSpacing/>
    </w:pPr>
  </w:style>
  <w:style w:type="paragraph" w:styleId="a4">
    <w:name w:val="Title"/>
    <w:basedOn w:val="a"/>
    <w:link w:val="a5"/>
    <w:qFormat/>
    <w:rsid w:val="006A73DA"/>
    <w:pPr>
      <w:spacing w:before="0" w:after="0" w:line="240" w:lineRule="auto"/>
      <w:jc w:val="center"/>
    </w:pPr>
    <w:rPr>
      <w:rFonts w:ascii="Times New Roman" w:eastAsia="Times New Roman" w:hAnsi="Times New Roman" w:cs="Times New Roman"/>
      <w:sz w:val="28"/>
      <w:lang w:val="ru-RU" w:eastAsia="ru-RU" w:bidi="ar-SA"/>
    </w:rPr>
  </w:style>
  <w:style w:type="character" w:customStyle="1" w:styleId="a5">
    <w:name w:val="Название Знак"/>
    <w:basedOn w:val="a0"/>
    <w:link w:val="a4"/>
    <w:rsid w:val="006A73DA"/>
    <w:rPr>
      <w:rFonts w:ascii="Times New Roman" w:eastAsia="Times New Roman" w:hAnsi="Times New Roman" w:cs="Times New Roman"/>
      <w:sz w:val="28"/>
      <w:szCs w:val="20"/>
      <w:lang w:eastAsia="ru-RU"/>
    </w:rPr>
  </w:style>
  <w:style w:type="paragraph" w:customStyle="1" w:styleId="Default">
    <w:name w:val="Default"/>
    <w:rsid w:val="006A73DA"/>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6">
    <w:name w:val="Table Grid"/>
    <w:basedOn w:val="a1"/>
    <w:uiPriority w:val="59"/>
    <w:rsid w:val="00DE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F9699C"/>
    <w:pPr>
      <w:tabs>
        <w:tab w:val="center" w:pos="4677"/>
        <w:tab w:val="right" w:pos="9355"/>
      </w:tabs>
      <w:spacing w:before="0" w:after="0" w:line="240" w:lineRule="auto"/>
    </w:pPr>
  </w:style>
  <w:style w:type="character" w:customStyle="1" w:styleId="a8">
    <w:name w:val="Верхний колонтитул Знак"/>
    <w:basedOn w:val="a0"/>
    <w:link w:val="a7"/>
    <w:uiPriority w:val="99"/>
    <w:semiHidden/>
    <w:rsid w:val="00F9699C"/>
    <w:rPr>
      <w:rFonts w:eastAsiaTheme="minorEastAsia"/>
      <w:sz w:val="20"/>
      <w:szCs w:val="20"/>
      <w:lang w:val="en-US" w:bidi="en-US"/>
    </w:rPr>
  </w:style>
  <w:style w:type="paragraph" w:styleId="a9">
    <w:name w:val="footer"/>
    <w:basedOn w:val="a"/>
    <w:link w:val="aa"/>
    <w:uiPriority w:val="99"/>
    <w:semiHidden/>
    <w:unhideWhenUsed/>
    <w:rsid w:val="00F9699C"/>
    <w:pPr>
      <w:tabs>
        <w:tab w:val="center" w:pos="4677"/>
        <w:tab w:val="right" w:pos="9355"/>
      </w:tabs>
      <w:spacing w:before="0" w:after="0" w:line="240" w:lineRule="auto"/>
    </w:pPr>
  </w:style>
  <w:style w:type="character" w:customStyle="1" w:styleId="aa">
    <w:name w:val="Нижний колонтитул Знак"/>
    <w:basedOn w:val="a0"/>
    <w:link w:val="a9"/>
    <w:uiPriority w:val="99"/>
    <w:semiHidden/>
    <w:rsid w:val="00F9699C"/>
    <w:rPr>
      <w:rFonts w:eastAsiaTheme="minorEastAsi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4386</Words>
  <Characters>25005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Гафият</dc:creator>
  <cp:lastModifiedBy>Учитель</cp:lastModifiedBy>
  <cp:revision>16</cp:revision>
  <dcterms:created xsi:type="dcterms:W3CDTF">2017-10-10T21:10:00Z</dcterms:created>
  <dcterms:modified xsi:type="dcterms:W3CDTF">2019-09-03T16:59:00Z</dcterms:modified>
</cp:coreProperties>
</file>