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B41" w:rsidRDefault="00737B20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noProof/>
          <w:color w:val="000000" w:themeColor="text1"/>
          <w:sz w:val="26"/>
          <w:szCs w:val="26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9251950" cy="672655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B41" w:rsidRDefault="00737B20">
      <w:pPr>
        <w:spacing w:after="0" w:line="240" w:lineRule="auto"/>
        <w:ind w:left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MS Mincho" w:hAnsi="Times New Roman"/>
          <w:b/>
          <w:color w:val="000000" w:themeColor="text1"/>
          <w:sz w:val="26"/>
          <w:szCs w:val="26"/>
          <w:lang w:eastAsia="ja-JP"/>
        </w:rPr>
        <w:lastRenderedPageBreak/>
        <w:t xml:space="preserve">                       1</w:t>
      </w:r>
      <w:r>
        <w:rPr>
          <w:rFonts w:ascii="Times New Roman" w:eastAsia="MS Mincho" w:hAnsi="Times New Roman"/>
          <w:b/>
          <w:bCs/>
          <w:color w:val="000000" w:themeColor="text1"/>
          <w:sz w:val="26"/>
          <w:szCs w:val="26"/>
          <w:lang w:eastAsia="ja-JP"/>
        </w:rPr>
        <w:t>.Планируемые результаты освоения учебного предмета</w:t>
      </w:r>
    </w:p>
    <w:p w:rsidR="00AF6B41" w:rsidRDefault="00737B20" w:rsidP="00737B2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Личностные результаты: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Ориентация на содержательные моменты школьной действительности и адекватное осознанное представление о качествах хорошего ученика; проявление особого интереса к новому, собственно школьному содержанию занятий</w:t>
      </w:r>
    </w:p>
    <w:p w:rsidR="00AF6B41" w:rsidRDefault="00737B20" w:rsidP="00737B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результаты</w:t>
      </w:r>
      <w:r>
        <w:rPr>
          <w:rFonts w:ascii="Times New Roman" w:hAnsi="Times New Roman"/>
          <w:color w:val="000000"/>
          <w:sz w:val="26"/>
          <w:szCs w:val="26"/>
        </w:rPr>
        <w:t>: Познавательные: уметь использовать наглядные модели; Находит ответы на вопросы, используя свой собственный опыт и различную информацию;</w:t>
      </w:r>
    </w:p>
    <w:p w:rsidR="00AF6B41" w:rsidRDefault="00737B2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Регулятивные: принимать учебную задачу; осуществлять контроль по образцу;</w:t>
      </w:r>
    </w:p>
    <w:p w:rsidR="00AF6B41" w:rsidRDefault="00737B20">
      <w:pPr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Коммуникативные: формулировать собственное мнение;</w:t>
      </w:r>
    </w:p>
    <w:p w:rsidR="00AF6B41" w:rsidRDefault="00737B20" w:rsidP="00737B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Предметные результаты: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владеть мячом: держание, передачи на расстояние, ловля, ведение, броски в процессе спортивных игр; </w:t>
      </w:r>
    </w:p>
    <w:p w:rsidR="00AF6B41" w:rsidRDefault="00737B20">
      <w:pPr>
        <w:spacing w:after="0" w:line="360" w:lineRule="auto"/>
        <w:ind w:right="-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Выпускник научится: 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акробатические комбинации из числа хорошо освоенных упражнений;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гимнастические комбинации на спортивных снарядах из числа хорошо освоенных упражнений;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легкоатлетические упражнения в беге и в прыжках (в длину и высоту);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спуски и торможения на лыжах с пологого склона;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AF6B41" w:rsidRDefault="00737B2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тестовые упражнения для оценки уровня индивидуального развития основных физических качеств.</w:t>
      </w:r>
    </w:p>
    <w:p w:rsidR="00AF6B41" w:rsidRDefault="00737B20">
      <w:pPr>
        <w:spacing w:after="0" w:line="360" w:lineRule="auto"/>
        <w:ind w:right="-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Выпускник получит возможность научиться:</w:t>
      </w:r>
    </w:p>
    <w:p w:rsidR="00AF6B41" w:rsidRDefault="00737B2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AF6B41" w:rsidRDefault="00737B2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AF6B41" w:rsidRDefault="00737B2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AF6B41" w:rsidRDefault="00737B2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AF6B41" w:rsidRDefault="00737B2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AF6B41" w:rsidRDefault="00737B2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AF6B41" w:rsidRDefault="00737B2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AF6B41" w:rsidRDefault="00737B2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преодолевать естественные и искусственные препятствия с помощью разнообразных способов лазания, прыжков и бега;</w:t>
      </w:r>
    </w:p>
    <w:p w:rsidR="00AF6B41" w:rsidRDefault="00737B2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осуществлять судейство по одному из осваиваемых видов спорта; </w:t>
      </w:r>
    </w:p>
    <w:p w:rsidR="00AF6B41" w:rsidRDefault="00737B2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AF6B41" w:rsidRDefault="00737B2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выполнять технико-тактические действия национальных видов спорта;</w:t>
      </w:r>
    </w:p>
    <w:p w:rsidR="00AF6B41" w:rsidRDefault="00737B2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проплывать учебную дистанцию вольным стилем.</w:t>
      </w:r>
    </w:p>
    <w:p w:rsidR="00AF6B41" w:rsidRDefault="00AF6B4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F6B41" w:rsidRDefault="00737B20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2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.Содержание учебного предмета «Физическая культура»</w:t>
      </w:r>
    </w:p>
    <w:p w:rsidR="00AF6B41" w:rsidRDefault="00AF6B41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F6B41" w:rsidRDefault="00737B20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История и современное развитие физической культуры (в ходе урока)</w:t>
      </w:r>
    </w:p>
    <w:p w:rsidR="00AF6B41" w:rsidRDefault="00737B20">
      <w:pPr>
        <w:spacing w:line="240" w:lineRule="auto"/>
      </w:pPr>
      <w:r>
        <w:rPr>
          <w:rFonts w:ascii="Times New Roman" w:hAnsi="Times New Roman"/>
          <w:color w:val="000000"/>
          <w:sz w:val="26"/>
          <w:szCs w:val="26"/>
        </w:rPr>
        <w:t xml:space="preserve"> 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AF6B41" w:rsidRDefault="00737B20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Оценка эффективности занятий физической </w:t>
      </w:r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>культурой  (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</w:rPr>
        <w:t>в ходе урока)</w:t>
      </w:r>
    </w:p>
    <w:p w:rsidR="00AF6B41" w:rsidRDefault="00737B20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 </w:t>
      </w:r>
    </w:p>
    <w:p w:rsidR="00AF6B41" w:rsidRDefault="00737B20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Спортивно-оздоровительная деятельность</w:t>
      </w:r>
    </w:p>
    <w:p w:rsidR="00AF6B41" w:rsidRDefault="00737B20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(14 часов)</w:t>
      </w:r>
    </w:p>
    <w:p w:rsidR="00AF6B41" w:rsidRDefault="00737B20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Легкая атлетика: беговые упражнения. Прыжковые упражнения. Упражнения в метании малого мяча.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(24 часа)</w:t>
      </w:r>
    </w:p>
    <w:p w:rsidR="00AF6B41" w:rsidRDefault="00737B20">
      <w:pPr>
        <w:spacing w:line="240" w:lineRule="auto"/>
      </w:pPr>
      <w:r>
        <w:rPr>
          <w:rFonts w:ascii="Times New Roman" w:hAnsi="Times New Roman"/>
          <w:color w:val="000000"/>
          <w:sz w:val="26"/>
          <w:szCs w:val="26"/>
        </w:rPr>
        <w:t xml:space="preserve">Спортивные игры: технико-тактические действия и приемы игры в волейбол, баскетбол. Правила спортивных игр. Игры по правилам. Национальные виды спорта: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технико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тактические действия и правила. 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(30 часов) </w:t>
      </w:r>
    </w:p>
    <w:p w:rsidR="00AF6B41" w:rsidRDefault="00737B20">
      <w:pPr>
        <w:spacing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SimSun;宋体" w:hAnsi="Times New Roman"/>
          <w:bCs/>
          <w:sz w:val="26"/>
          <w:szCs w:val="26"/>
        </w:rPr>
        <w:lastRenderedPageBreak/>
        <w:t>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 (ГТО).</w:t>
      </w:r>
    </w:p>
    <w:p w:rsidR="00AF6B41" w:rsidRDefault="00737B2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_DdeLink__1324_2417680925"/>
      <w:r>
        <w:rPr>
          <w:rFonts w:ascii="Times New Roman" w:eastAsia="MS Mincho" w:hAnsi="Times New Roman"/>
          <w:b/>
          <w:bCs/>
          <w:color w:val="000000" w:themeColor="text1"/>
          <w:sz w:val="26"/>
          <w:szCs w:val="26"/>
          <w:lang w:eastAsia="ja-JP"/>
        </w:rPr>
        <w:t>3.Тематическое планирование с указанием количества часов, отводимых на освоение каждой темы.</w:t>
      </w:r>
      <w:bookmarkEnd w:id="0"/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489"/>
        <w:gridCol w:w="9534"/>
      </w:tblGrid>
      <w:tr w:rsidR="00AF6B41" w:rsidTr="00737B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snapToGrid w:val="0"/>
              <w:jc w:val="center"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snapToGrid w:val="0"/>
              <w:jc w:val="center"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Раздел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 w:rsidP="00737B20">
            <w:pPr>
              <w:snapToGrid w:val="0"/>
              <w:jc w:val="center"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B41" w:rsidRDefault="00737B20">
            <w:pPr>
              <w:snapToGrid w:val="0"/>
              <w:jc w:val="center"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Тема урока</w:t>
            </w:r>
          </w:p>
        </w:tc>
      </w:tr>
      <w:tr w:rsidR="00AF6B41" w:rsidTr="00737B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Лёгкая атлетика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pStyle w:val="af5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Введение в предмет 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Низкий старт 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30м 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Прыжок в длину с 9-10 шагов разбега 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Челночный бег 3*10 м. 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60м. 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Метание теннисного мяча на дальность с места—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Прыжок в длину с13-15 шагов разбега —</w:t>
            </w:r>
            <w:r w:rsidRPr="00737B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на результат 100 м 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Полоса препятствий. 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в равномерном темпе 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Прыжки через к/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 минутный бег 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в равномерном темпе — 1 ч.</w:t>
            </w:r>
          </w:p>
        </w:tc>
      </w:tr>
      <w:tr w:rsidR="00AF6B41" w:rsidTr="00737B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Гимнастика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B41" w:rsidRDefault="00737B2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Акробатика. Кувырки вперед и назад слитно— 2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Акробатические элементы— 2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Переход с шага на месте на ходьбу в колонне и в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шеренге.—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Лазание по канату— 2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Лазание по канату в два приема— 2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Строевые упражнения, лазание, прикладные упражнения— 2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Опорный прыжок— 3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Круговая тренировка 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Упр. с отягощением 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Строевые упражнения, лазание, прикладные упражнения — 3 ч.</w:t>
            </w:r>
          </w:p>
        </w:tc>
      </w:tr>
      <w:tr w:rsidR="00AF6B41" w:rsidTr="00737B2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Лыжная подготовка 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Т.Б. на уроках по лыжной подготовке.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Подъемы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Ходьба на лыжах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2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Спуски. Прохождение дистанции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Прохождение дистанции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Подъемы и спуски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Прохождение дистанции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Ходьба на лыжах.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2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Прохождение дистанции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Повороты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2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Ходьба на лыжах.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Повороты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Прохождение дистанции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2 ч.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F6B41" w:rsidTr="00737B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Лёгкая атлетика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Прыжки в высоту способом «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перешагивания»—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Метание малого мяча— 2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60 метров—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Прыжок в длину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способом  «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согнув ноги»—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Метание малого мяча на дальность—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Метание малого мяча—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на длинные дистанции—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на 1000 м — 1 ч.</w:t>
            </w:r>
          </w:p>
          <w:p w:rsidR="00AF6B41" w:rsidRDefault="00737B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Беговые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эстафеты  —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6 ч.</w:t>
            </w:r>
          </w:p>
        </w:tc>
      </w:tr>
      <w:tr w:rsidR="00AF6B41" w:rsidTr="00737B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AF6B41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Общее количество часов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B41" w:rsidRDefault="00737B20">
            <w:pPr>
              <w:pStyle w:val="af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68</w:t>
            </w: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B41" w:rsidRDefault="00AF6B41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F6B41" w:rsidRDefault="00AF6B41">
      <w:pPr>
        <w:spacing w:beforeAutospacing="1" w:after="0" w:line="227" w:lineRule="atLeast"/>
        <w:ind w:left="360"/>
        <w:jc w:val="center"/>
        <w:rPr>
          <w:rFonts w:ascii="Times New Roman" w:eastAsia="MS Mincho" w:hAnsi="Times New Roman"/>
          <w:b/>
          <w:bCs/>
          <w:color w:val="000000" w:themeColor="text1"/>
          <w:sz w:val="26"/>
          <w:szCs w:val="26"/>
          <w:lang w:eastAsia="ja-JP"/>
        </w:rPr>
      </w:pPr>
      <w:bookmarkStart w:id="1" w:name="_GoBack"/>
      <w:bookmarkEnd w:id="1"/>
    </w:p>
    <w:sectPr w:rsidR="00AF6B41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6559"/>
    <w:multiLevelType w:val="multilevel"/>
    <w:tmpl w:val="C6262D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65527F"/>
    <w:multiLevelType w:val="multilevel"/>
    <w:tmpl w:val="243087F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6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A258C6"/>
    <w:multiLevelType w:val="multilevel"/>
    <w:tmpl w:val="C3AC5890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6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41"/>
    <w:rsid w:val="00596EFE"/>
    <w:rsid w:val="00737B20"/>
    <w:rsid w:val="00A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B84E6-793E-43F4-BEC3-9A1BC948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064"/>
    <w:pPr>
      <w:spacing w:after="200" w:line="276" w:lineRule="auto"/>
    </w:pPr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qFormat/>
    <w:rsid w:val="00027064"/>
  </w:style>
  <w:style w:type="character" w:styleId="a3">
    <w:name w:val="annotation reference"/>
    <w:basedOn w:val="a0"/>
    <w:uiPriority w:val="99"/>
    <w:semiHidden/>
    <w:unhideWhenUsed/>
    <w:qFormat/>
    <w:rsid w:val="004A075F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4A075F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4A075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4A075F"/>
    <w:rPr>
      <w:rFonts w:ascii="Segoe UI" w:eastAsia="Calibri" w:hAnsi="Segoe UI" w:cs="Segoe UI"/>
      <w:sz w:val="18"/>
      <w:szCs w:val="18"/>
    </w:rPr>
  </w:style>
  <w:style w:type="character" w:customStyle="1" w:styleId="a7">
    <w:name w:val="Без интервала Знак"/>
    <w:qFormat/>
    <w:locked/>
    <w:rsid w:val="00DF3644"/>
    <w:rPr>
      <w:rFonts w:ascii="Calibri" w:eastAsia="Calibri" w:hAnsi="Calibri" w:cs="Times New Roman"/>
    </w:rPr>
  </w:style>
  <w:style w:type="character" w:customStyle="1" w:styleId="a8">
    <w:name w:val="Абзац списка Знак"/>
    <w:qFormat/>
    <w:locked/>
    <w:rsid w:val="008A7C71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ascii="Times New Roman" w:eastAsia="Calibri" w:hAnsi="Times New Roman"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ascii="Times New Roman" w:eastAsia="Calibri" w:hAnsi="Times New Roman"/>
      <w:sz w:val="24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Pr>
      <w:rFonts w:ascii="Times New Roman" w:eastAsia="Calibri" w:hAnsi="Times New Roman"/>
      <w:sz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ListLabel6">
    <w:name w:val="ListLabel 6"/>
    <w:qFormat/>
    <w:rPr>
      <w:rFonts w:eastAsia="Calibri"/>
      <w:sz w:val="24"/>
    </w:rPr>
  </w:style>
  <w:style w:type="character" w:customStyle="1" w:styleId="ListLabel7">
    <w:name w:val="ListLabel 7"/>
    <w:qFormat/>
    <w:rPr>
      <w:rFonts w:ascii="Times New Roman" w:hAnsi="Times New Roman"/>
      <w:b w:val="0"/>
      <w:i w:val="0"/>
      <w:strike w:val="0"/>
      <w:dstrike w:val="0"/>
      <w:color w:val="000000"/>
      <w:position w:val="0"/>
      <w:sz w:val="26"/>
      <w:szCs w:val="28"/>
      <w:u w:val="none" w:color="000000"/>
      <w:vertAlign w:val="baseline"/>
    </w:rPr>
  </w:style>
  <w:style w:type="character" w:customStyle="1" w:styleId="ListLabel8">
    <w:name w:val="ListLabel 8"/>
    <w:qFormat/>
    <w:rPr>
      <w:rFonts w:ascii="Times New Roman" w:hAnsi="Times New Roman"/>
      <w:b w:val="0"/>
      <w:i w:val="0"/>
      <w:strike w:val="0"/>
      <w:dstrike w:val="0"/>
      <w:color w:val="000000"/>
      <w:position w:val="0"/>
      <w:sz w:val="26"/>
      <w:szCs w:val="28"/>
      <w:u w:val="none" w:color="000000"/>
      <w:vertAlign w:val="baseline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Times New Roman" w:hAnsi="Times New Roman" w:cs="Symbol"/>
      <w:b w:val="0"/>
      <w:i w:val="0"/>
      <w:strike w:val="0"/>
      <w:dstrike w:val="0"/>
      <w:color w:val="000000"/>
      <w:position w:val="0"/>
      <w:sz w:val="26"/>
      <w:szCs w:val="28"/>
      <w:u w:val="none" w:color="000000"/>
      <w:vertAlign w:val="baseline"/>
    </w:rPr>
  </w:style>
  <w:style w:type="character" w:customStyle="1" w:styleId="ListLabel13">
    <w:name w:val="ListLabel 13"/>
    <w:qFormat/>
    <w:rPr>
      <w:rFonts w:ascii="Times New Roman" w:hAnsi="Times New Roman" w:cs="Symbol"/>
      <w:b w:val="0"/>
      <w:i w:val="0"/>
      <w:strike w:val="0"/>
      <w:dstrike w:val="0"/>
      <w:color w:val="000000"/>
      <w:position w:val="0"/>
      <w:sz w:val="26"/>
      <w:szCs w:val="28"/>
      <w:u w:val="none" w:color="000000"/>
      <w:vertAlign w:val="baseline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Symbol"/>
      <w:b w:val="0"/>
      <w:i w:val="0"/>
      <w:strike w:val="0"/>
      <w:dstrike w:val="0"/>
      <w:color w:val="000000"/>
      <w:position w:val="0"/>
      <w:sz w:val="26"/>
      <w:szCs w:val="28"/>
      <w:u w:val="none" w:color="000000"/>
      <w:vertAlign w:val="baseline"/>
    </w:rPr>
  </w:style>
  <w:style w:type="character" w:customStyle="1" w:styleId="ListLabel23">
    <w:name w:val="ListLabel 23"/>
    <w:qFormat/>
    <w:rPr>
      <w:rFonts w:ascii="Times New Roman" w:hAnsi="Times New Roman" w:cs="Symbol"/>
      <w:b w:val="0"/>
      <w:i w:val="0"/>
      <w:strike w:val="0"/>
      <w:dstrike w:val="0"/>
      <w:color w:val="000000"/>
      <w:position w:val="0"/>
      <w:sz w:val="26"/>
      <w:szCs w:val="28"/>
      <w:u w:val="none" w:color="000000"/>
      <w:vertAlign w:val="baseline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Symbol"/>
      <w:b w:val="0"/>
      <w:i w:val="0"/>
      <w:strike w:val="0"/>
      <w:dstrike w:val="0"/>
      <w:color w:val="000000"/>
      <w:position w:val="0"/>
      <w:sz w:val="26"/>
      <w:szCs w:val="28"/>
      <w:u w:val="none" w:color="000000"/>
      <w:vertAlign w:val="baseline"/>
    </w:rPr>
  </w:style>
  <w:style w:type="character" w:customStyle="1" w:styleId="ListLabel33">
    <w:name w:val="ListLabel 33"/>
    <w:qFormat/>
    <w:rPr>
      <w:rFonts w:ascii="Times New Roman" w:hAnsi="Times New Roman" w:cs="Symbol"/>
      <w:b w:val="0"/>
      <w:i w:val="0"/>
      <w:strike w:val="0"/>
      <w:dstrike w:val="0"/>
      <w:color w:val="000000"/>
      <w:position w:val="0"/>
      <w:sz w:val="26"/>
      <w:szCs w:val="28"/>
      <w:u w:val="none" w:color="000000"/>
      <w:vertAlign w:val="baseline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Times New Roman" w:hAnsi="Times New Roman" w:cs="Symbol"/>
      <w:b w:val="0"/>
      <w:i w:val="0"/>
      <w:strike w:val="0"/>
      <w:dstrike w:val="0"/>
      <w:color w:val="000000"/>
      <w:position w:val="0"/>
      <w:sz w:val="26"/>
      <w:szCs w:val="28"/>
      <w:u w:val="none" w:color="000000"/>
      <w:vertAlign w:val="baseline"/>
    </w:rPr>
  </w:style>
  <w:style w:type="character" w:customStyle="1" w:styleId="ListLabel43">
    <w:name w:val="ListLabel 43"/>
    <w:qFormat/>
    <w:rPr>
      <w:rFonts w:ascii="Times New Roman" w:hAnsi="Times New Roman" w:cs="Symbol"/>
      <w:b w:val="0"/>
      <w:i w:val="0"/>
      <w:strike w:val="0"/>
      <w:dstrike w:val="0"/>
      <w:color w:val="000000"/>
      <w:position w:val="0"/>
      <w:sz w:val="26"/>
      <w:szCs w:val="28"/>
      <w:u w:val="none" w:color="000000"/>
      <w:vertAlign w:val="baseline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Times New Roman" w:hAnsi="Times New Roman" w:cs="Symbol"/>
      <w:b w:val="0"/>
      <w:i w:val="0"/>
      <w:strike w:val="0"/>
      <w:dstrike w:val="0"/>
      <w:color w:val="000000"/>
      <w:position w:val="0"/>
      <w:sz w:val="26"/>
      <w:szCs w:val="28"/>
      <w:u w:val="none" w:color="000000"/>
      <w:vertAlign w:val="baseline"/>
    </w:rPr>
  </w:style>
  <w:style w:type="character" w:customStyle="1" w:styleId="ListLabel53">
    <w:name w:val="ListLabel 53"/>
    <w:qFormat/>
    <w:rPr>
      <w:rFonts w:ascii="Times New Roman" w:hAnsi="Times New Roman" w:cs="Symbol"/>
      <w:b w:val="0"/>
      <w:i w:val="0"/>
      <w:strike w:val="0"/>
      <w:dstrike w:val="0"/>
      <w:color w:val="000000"/>
      <w:position w:val="0"/>
      <w:sz w:val="26"/>
      <w:szCs w:val="28"/>
      <w:u w:val="none" w:color="000000"/>
      <w:vertAlign w:val="baseline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styleId="a9">
    <w:name w:val="Strong"/>
    <w:qFormat/>
    <w:rPr>
      <w:b/>
      <w:bCs/>
    </w:rPr>
  </w:style>
  <w:style w:type="character" w:customStyle="1" w:styleId="aa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No Spacing"/>
    <w:qFormat/>
    <w:pPr>
      <w:suppressAutoHyphens/>
    </w:pPr>
    <w:rPr>
      <w:rFonts w:asciiTheme="minorHAnsi" w:eastAsiaTheme="minorHAnsi" w:hAnsiTheme="minorHAnsi" w:cs="Calibri"/>
      <w:sz w:val="22"/>
      <w:szCs w:val="22"/>
      <w:lang w:bidi="ar-SA"/>
    </w:rPr>
  </w:style>
  <w:style w:type="paragraph" w:styleId="af1">
    <w:name w:val="annotation text"/>
    <w:basedOn w:val="a"/>
    <w:uiPriority w:val="99"/>
    <w:semiHidden/>
    <w:unhideWhenUsed/>
    <w:qFormat/>
    <w:rsid w:val="004A075F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4A075F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4A07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qFormat/>
    <w:rsid w:val="008411FC"/>
    <w:pPr>
      <w:ind w:left="720"/>
      <w:contextualSpacing/>
    </w:p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ConsPlusNormal">
    <w:name w:val="ConsPlusNormal"/>
    <w:qFormat/>
    <w:rsid w:val="0067353D"/>
    <w:pPr>
      <w:widowControl w:val="0"/>
    </w:pPr>
    <w:rPr>
      <w:rFonts w:ascii="Arial" w:eastAsia="Times New Roman" w:hAnsi="Arial"/>
      <w:kern w:val="0"/>
      <w:sz w:val="22"/>
      <w:szCs w:val="20"/>
      <w:lang w:eastAsia="ru-RU" w:bidi="ar-SA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1">
    <w:name w:val="Указатель1"/>
    <w:basedOn w:val="a"/>
    <w:qFormat/>
    <w:pPr>
      <w:suppressLineNumbers/>
    </w:pPr>
    <w:rPr>
      <w:rFonts w:cs="Arial"/>
    </w:rPr>
  </w:style>
  <w:style w:type="table" w:styleId="af7">
    <w:name w:val="Table Grid"/>
    <w:basedOn w:val="a1"/>
    <w:uiPriority w:val="39"/>
    <w:rsid w:val="00A31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9F18-EABD-4CB2-BD53-A8A02A3E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1</Pages>
  <Words>1324</Words>
  <Characters>7552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Учитель</cp:lastModifiedBy>
  <cp:revision>64</cp:revision>
  <dcterms:created xsi:type="dcterms:W3CDTF">2018-10-04T19:29:00Z</dcterms:created>
  <dcterms:modified xsi:type="dcterms:W3CDTF">2019-09-21T07:15:00Z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