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144" w:rsidRDefault="00291144">
      <w:pPr>
        <w:suppressAutoHyphens w:val="0"/>
        <w:spacing w:after="160" w:line="259" w:lineRule="auto"/>
        <w:rPr>
          <w:noProof/>
          <w:lang w:eastAsia="ru-RU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1F9BA1E8" wp14:editId="309F1221">
            <wp:extent cx="9105900" cy="5838825"/>
            <wp:effectExtent l="0" t="0" r="0" b="0"/>
            <wp:docPr id="3" name="Рисунок 3" descr="I:\сканы дегтярёво\4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сканы дегтярёво\4.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9484" cy="584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77F" w:rsidRPr="00291144" w:rsidRDefault="006F36CD" w:rsidP="00291144">
      <w:pPr>
        <w:suppressAutoHyphens w:val="0"/>
        <w:spacing w:after="160" w:line="259" w:lineRule="auto"/>
        <w:ind w:left="360"/>
        <w:jc w:val="center"/>
        <w:rPr>
          <w:sz w:val="26"/>
          <w:szCs w:val="26"/>
        </w:rPr>
      </w:pPr>
      <w:r w:rsidRPr="00291144">
        <w:rPr>
          <w:b/>
          <w:sz w:val="26"/>
          <w:szCs w:val="26"/>
        </w:rPr>
        <w:lastRenderedPageBreak/>
        <w:t>Пояснительная записка</w:t>
      </w:r>
    </w:p>
    <w:p w:rsidR="0044355E" w:rsidRPr="004C0906" w:rsidRDefault="0044355E" w:rsidP="0044355E">
      <w:pPr>
        <w:pStyle w:val="a6"/>
        <w:ind w:left="720"/>
        <w:rPr>
          <w:sz w:val="26"/>
          <w:szCs w:val="26"/>
        </w:rPr>
      </w:pPr>
      <w:r w:rsidRPr="004C0906">
        <w:rPr>
          <w:sz w:val="26"/>
          <w:szCs w:val="26"/>
        </w:rPr>
        <w:t>Рабочая программа по информатике составлена на основе:</w:t>
      </w:r>
    </w:p>
    <w:p w:rsidR="0044355E" w:rsidRPr="004C0906" w:rsidRDefault="0044355E" w:rsidP="0008364D">
      <w:pPr>
        <w:pStyle w:val="a6"/>
        <w:numPr>
          <w:ilvl w:val="0"/>
          <w:numId w:val="6"/>
        </w:numPr>
        <w:rPr>
          <w:color w:val="333333"/>
          <w:sz w:val="26"/>
          <w:szCs w:val="26"/>
        </w:rPr>
      </w:pPr>
      <w:r w:rsidRPr="004C0906">
        <w:rPr>
          <w:bCs/>
          <w:color w:val="333333"/>
          <w:sz w:val="26"/>
          <w:szCs w:val="26"/>
        </w:rPr>
        <w:t>Федерального Закона от 29.12.12 № 273-ФЗ «Об образовании в Российской Федерации»;</w:t>
      </w:r>
    </w:p>
    <w:p w:rsidR="0044355E" w:rsidRPr="001E6BE6" w:rsidRDefault="0044355E" w:rsidP="001E6BE6">
      <w:pPr>
        <w:pStyle w:val="a6"/>
        <w:numPr>
          <w:ilvl w:val="0"/>
          <w:numId w:val="6"/>
        </w:numPr>
        <w:rPr>
          <w:b/>
          <w:bCs/>
          <w:sz w:val="26"/>
          <w:szCs w:val="26"/>
        </w:rPr>
      </w:pPr>
      <w:r w:rsidRPr="004C0906">
        <w:rPr>
          <w:sz w:val="26"/>
          <w:szCs w:val="26"/>
        </w:rPr>
        <w:t xml:space="preserve">приказа Министерства образования и науки Российской Федерации от 05 марта </w:t>
      </w:r>
      <w:smartTag w:uri="urn:schemas-microsoft-com:office:smarttags" w:element="metricconverter">
        <w:smartTagPr>
          <w:attr w:name="ProductID" w:val="2004 г"/>
        </w:smartTagPr>
        <w:r w:rsidRPr="004C0906">
          <w:rPr>
            <w:sz w:val="26"/>
            <w:szCs w:val="26"/>
          </w:rPr>
          <w:t>2004 г</w:t>
        </w:r>
      </w:smartTag>
      <w:r w:rsidRPr="004C0906">
        <w:rPr>
          <w:sz w:val="26"/>
          <w:szCs w:val="26"/>
        </w:rPr>
        <w:t xml:space="preserve">. № 1089 </w:t>
      </w:r>
      <w:r w:rsidR="001E6BE6">
        <w:rPr>
          <w:sz w:val="26"/>
          <w:szCs w:val="26"/>
        </w:rPr>
        <w:t>(ред. от 07.06.2017 №506</w:t>
      </w:r>
      <w:r w:rsidR="004D7C87" w:rsidRPr="001E6BE6">
        <w:rPr>
          <w:sz w:val="26"/>
          <w:szCs w:val="26"/>
        </w:rPr>
        <w:t xml:space="preserve">) </w:t>
      </w:r>
      <w:r w:rsidRPr="001E6BE6">
        <w:rPr>
          <w:sz w:val="26"/>
          <w:szCs w:val="26"/>
        </w:rPr>
        <w:t>«Об утверждении федерального компонента государс</w:t>
      </w:r>
      <w:r w:rsidR="00567385" w:rsidRPr="001E6BE6">
        <w:rPr>
          <w:sz w:val="26"/>
          <w:szCs w:val="26"/>
        </w:rPr>
        <w:t>твенных образовательных стандартов начального общего, основного общего и среднего (полного) общего образования»</w:t>
      </w:r>
    </w:p>
    <w:p w:rsidR="0044355E" w:rsidRPr="004C0906" w:rsidRDefault="0044355E" w:rsidP="0008364D">
      <w:pPr>
        <w:pStyle w:val="a6"/>
        <w:numPr>
          <w:ilvl w:val="0"/>
          <w:numId w:val="6"/>
        </w:numPr>
        <w:rPr>
          <w:sz w:val="26"/>
          <w:szCs w:val="26"/>
        </w:rPr>
      </w:pPr>
      <w:r w:rsidRPr="004C0906">
        <w:rPr>
          <w:sz w:val="26"/>
          <w:szCs w:val="26"/>
        </w:rPr>
        <w:t>авторской программы общеобразовательного курса (базового уровня) для 10-11 классов «Информатика и информац</w:t>
      </w:r>
      <w:r w:rsidR="00B016CF" w:rsidRPr="004C0906">
        <w:rPr>
          <w:sz w:val="26"/>
          <w:szCs w:val="26"/>
        </w:rPr>
        <w:t xml:space="preserve">ионные технологии» </w:t>
      </w:r>
      <w:proofErr w:type="spellStart"/>
      <w:r w:rsidR="00B016CF" w:rsidRPr="004C0906">
        <w:rPr>
          <w:sz w:val="26"/>
          <w:szCs w:val="26"/>
        </w:rPr>
        <w:t>Угринович</w:t>
      </w:r>
      <w:r w:rsidR="005C1D59" w:rsidRPr="004C0906">
        <w:rPr>
          <w:sz w:val="26"/>
          <w:szCs w:val="26"/>
        </w:rPr>
        <w:t>Н.Д</w:t>
      </w:r>
      <w:proofErr w:type="spellEnd"/>
      <w:r w:rsidR="005C1D59" w:rsidRPr="004C0906">
        <w:rPr>
          <w:sz w:val="26"/>
          <w:szCs w:val="26"/>
        </w:rPr>
        <w:t>.</w:t>
      </w:r>
    </w:p>
    <w:p w:rsidR="0044355E" w:rsidRPr="004C0906" w:rsidRDefault="0044355E" w:rsidP="0044355E">
      <w:pPr>
        <w:ind w:left="720"/>
        <w:rPr>
          <w:b/>
          <w:spacing w:val="-5"/>
          <w:w w:val="104"/>
          <w:sz w:val="26"/>
          <w:szCs w:val="26"/>
          <w:u w:val="single"/>
        </w:rPr>
      </w:pPr>
    </w:p>
    <w:p w:rsidR="0044355E" w:rsidRPr="004C0906" w:rsidRDefault="0044355E" w:rsidP="0044355E">
      <w:pPr>
        <w:ind w:left="720"/>
        <w:jc w:val="center"/>
        <w:rPr>
          <w:b/>
          <w:spacing w:val="-5"/>
          <w:w w:val="104"/>
          <w:sz w:val="26"/>
          <w:szCs w:val="26"/>
          <w:u w:val="single"/>
        </w:rPr>
      </w:pPr>
      <w:r w:rsidRPr="004C0906">
        <w:rPr>
          <w:b/>
          <w:spacing w:val="-5"/>
          <w:w w:val="104"/>
          <w:sz w:val="26"/>
          <w:szCs w:val="26"/>
          <w:u w:val="single"/>
        </w:rPr>
        <w:t>Общие цели образования по предмету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освоение системы базовых знаний, </w:t>
      </w:r>
      <w:r w:rsidRPr="004C0906">
        <w:rPr>
          <w:sz w:val="26"/>
          <w:szCs w:val="26"/>
        </w:rPr>
        <w:t>отражающих вклад информатики в формирование современной научной картины мира, роль информационных процессов в обществе, биологических и технических системах;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овладение умениями </w:t>
      </w:r>
      <w:r w:rsidRPr="004C0906">
        <w:rPr>
          <w:sz w:val="26"/>
          <w:szCs w:val="26"/>
        </w:rPr>
        <w:t>применять, анализировать, преобразовывать информационные модели реальных объектов и процессов, используя при этом информационные и коммуникационные технологии (ИКТ), в том числе при изучении других школьных дисциплин;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развитие </w:t>
      </w:r>
      <w:r w:rsidRPr="004C0906">
        <w:rPr>
          <w:sz w:val="26"/>
          <w:szCs w:val="26"/>
        </w:rPr>
        <w:t>познавательных интересов, интеллектуальных и творческих способностей путем освоения и использования методов информатики и средств ИКТ при изучении различных учебных предметов;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воспитание </w:t>
      </w:r>
      <w:r w:rsidRPr="004C0906">
        <w:rPr>
          <w:sz w:val="26"/>
          <w:szCs w:val="26"/>
        </w:rPr>
        <w:t xml:space="preserve">ответственного отношения к соблюдению этических и правовых норм информационной деятельности; </w:t>
      </w:r>
    </w:p>
    <w:p w:rsidR="0044355E" w:rsidRPr="004C0906" w:rsidRDefault="0044355E" w:rsidP="0008364D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sz w:val="26"/>
          <w:szCs w:val="26"/>
        </w:rPr>
      </w:pPr>
      <w:r w:rsidRPr="004C0906">
        <w:rPr>
          <w:b/>
          <w:bCs/>
          <w:sz w:val="26"/>
          <w:szCs w:val="26"/>
        </w:rPr>
        <w:t xml:space="preserve">приобретение опыта </w:t>
      </w:r>
      <w:r w:rsidRPr="004C0906">
        <w:rPr>
          <w:sz w:val="26"/>
          <w:szCs w:val="26"/>
        </w:rPr>
        <w:t>использования информационных технологий в индивидуальной и коллективной учебной и познавательной, в том числе проектной деятельности.</w:t>
      </w:r>
    </w:p>
    <w:p w:rsidR="0044355E" w:rsidRPr="004C0906" w:rsidRDefault="0044355E" w:rsidP="0044355E">
      <w:pPr>
        <w:pStyle w:val="2"/>
        <w:jc w:val="center"/>
        <w:rPr>
          <w:rFonts w:ascii="Times New Roman" w:eastAsia="Times New Roman" w:hAnsi="Times New Roman" w:cs="Times New Roman"/>
          <w:color w:val="auto"/>
          <w:u w:val="single"/>
          <w:lang w:eastAsia="ru-RU"/>
        </w:rPr>
      </w:pPr>
      <w:r w:rsidRPr="004C0906">
        <w:rPr>
          <w:rFonts w:ascii="Times New Roman" w:eastAsia="Times New Roman" w:hAnsi="Times New Roman" w:cs="Times New Roman"/>
          <w:color w:val="auto"/>
          <w:u w:val="single"/>
          <w:lang w:eastAsia="ru-RU"/>
        </w:rPr>
        <w:t>Общая характеристика учебного предмета</w:t>
      </w:r>
    </w:p>
    <w:p w:rsidR="0044355E" w:rsidRPr="004C0906" w:rsidRDefault="0044355E" w:rsidP="0044355E">
      <w:pPr>
        <w:rPr>
          <w:sz w:val="26"/>
          <w:szCs w:val="26"/>
        </w:rPr>
      </w:pP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Информационные процессы являются фундаментальной составляющей современной картине мира. Они отражают феномен реальности, важность которого в развитии биологических, социальных и технических систем сегодня уже не подвергается сомнению. Собственно говоря, именно благодаря этому феномену стало возможным говорить о самой дисциплине и учебном предмете информатики.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Как и всякий феномен реальности, информационный процесс, в процессе познания из «вещи в себе» должен стать «вещью для нас». Для этого его, прежде всего, надо проанализировать этот информационный процесс на предмет выявления взаимосвязей </w:t>
      </w:r>
      <w:r w:rsidRPr="004C0906">
        <w:rPr>
          <w:sz w:val="26"/>
          <w:szCs w:val="26"/>
        </w:rPr>
        <w:lastRenderedPageBreak/>
        <w:t xml:space="preserve">его отдельных компонент. Во-вторых, надо каким - либо образом представить, эти взаимосвязи, т.е. отразить в некотором языке. В результате мы будем иметь информационную модель данного процесса. Процедура создания информационной модели, т.е. нахождение (или создание) некоторой формы представления информационного процесса составляет сущность формализации. Второй момент связан с тем, что найденная форма должна быть «материализована», т.е. «овеществлена» с помощью некоторого материального носителя. </w:t>
      </w:r>
    </w:p>
    <w:p w:rsidR="0044355E" w:rsidRPr="004C0906" w:rsidRDefault="0044355E" w:rsidP="0044355E">
      <w:pPr>
        <w:rPr>
          <w:sz w:val="26"/>
          <w:szCs w:val="26"/>
        </w:rPr>
      </w:pPr>
      <w:r w:rsidRPr="004C0906">
        <w:rPr>
          <w:sz w:val="26"/>
          <w:szCs w:val="26"/>
        </w:rPr>
        <w:t xml:space="preserve">Представление любого процесса, в частности информационного в некотором языке, в соответствие с классической методологией познания является моделью (соответственно, - информационной моделью). Важнейшим свойством информационной модели является ее адекватность моделируемому процессу и целям моделирования. Информационные модели чрезвычайно разнообразны, - тексты, таблицы, рисунки, алгоритмы, программы – все это информационныемодели. Выбор формы представления информационного процесса, т.е. выбор </w:t>
      </w:r>
      <w:proofErr w:type="gramStart"/>
      <w:r w:rsidRPr="004C0906">
        <w:rPr>
          <w:sz w:val="26"/>
          <w:szCs w:val="26"/>
        </w:rPr>
        <w:t>языка</w:t>
      </w:r>
      <w:proofErr w:type="gramEnd"/>
      <w:r w:rsidRPr="004C0906">
        <w:rPr>
          <w:sz w:val="26"/>
          <w:szCs w:val="26"/>
        </w:rPr>
        <w:t xml:space="preserve"> определяется задачей, которая в данный момент решается субъектом.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Автоматизация информационного процесса, т</w:t>
      </w:r>
      <w:proofErr w:type="gramStart"/>
      <w:r w:rsidRPr="004C0906">
        <w:rPr>
          <w:sz w:val="26"/>
          <w:szCs w:val="26"/>
        </w:rPr>
        <w:t>.е</w:t>
      </w:r>
      <w:proofErr w:type="gramEnd"/>
      <w:r w:rsidRPr="004C0906">
        <w:rPr>
          <w:sz w:val="26"/>
          <w:szCs w:val="26"/>
        </w:rPr>
        <w:t xml:space="preserve"> возможность его реализации с помощью некоторого технического устройства, требует его представления в форме доступной данному техническому устройству, например, компьютеру. Это может быть сделано в два этапа: представление информационного процесса в виде алгоритма и использования универсального двоичного кода (языка – «0», «1»). В этом случае информационный процесс становится «информационной технологией».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proofErr w:type="gramStart"/>
      <w:r w:rsidRPr="004C0906">
        <w:rPr>
          <w:sz w:val="26"/>
          <w:szCs w:val="26"/>
        </w:rPr>
        <w:t>Эта общая логика развития курса информатики от информационных процессов к информационных технологиям проявляется и конкретизируется в процессе решения задачи.</w:t>
      </w:r>
      <w:proofErr w:type="gramEnd"/>
      <w:r w:rsidRPr="004C0906">
        <w:rPr>
          <w:sz w:val="26"/>
          <w:szCs w:val="26"/>
        </w:rPr>
        <w:t xml:space="preserve"> В этом случае можно говорить об информационной технологии решения задачи.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Приоритетной задачей курса информатики основной школы является освоение информационная технология решения задачи (которую не следует смешивать с изучением конкретных программных средств). </w:t>
      </w:r>
      <w:proofErr w:type="gramStart"/>
      <w:r w:rsidRPr="004C0906">
        <w:rPr>
          <w:sz w:val="26"/>
          <w:szCs w:val="26"/>
        </w:rPr>
        <w:t>При</w:t>
      </w:r>
      <w:proofErr w:type="gramEnd"/>
      <w:r w:rsidRPr="004C0906">
        <w:rPr>
          <w:sz w:val="26"/>
          <w:szCs w:val="26"/>
        </w:rPr>
        <w:t xml:space="preserve"> этим следует отметить, что в основной решаются типовые задачи с использованием типовых программных средств.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Приоритетными объектами изучения информатики в старшей школе являются информационные системы, преимущественно автоматизированные информационные системы, связанные с информационными процессами, и информационные технологии, рассматриваемые с позиций системного подхода.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Это связано с тем, что базовый уровень старшей школы, ориентирован, прежде всего, на учащихся – гуманитариев. </w:t>
      </w:r>
      <w:proofErr w:type="gramStart"/>
      <w:r w:rsidRPr="004C0906">
        <w:rPr>
          <w:sz w:val="26"/>
          <w:szCs w:val="26"/>
        </w:rPr>
        <w:t>При этом, сам термин "гуманитарный" понимается как синоним широкой, "гуманитарной", культуры, а не простое противопоставление "естественнонаучному" образованию.</w:t>
      </w:r>
      <w:proofErr w:type="gramEnd"/>
      <w:r w:rsidRPr="004C0906">
        <w:rPr>
          <w:sz w:val="26"/>
          <w:szCs w:val="26"/>
        </w:rPr>
        <w:t xml:space="preserve"> При таком подходе важнейшая роль отводиться методологии решения нетиповых задач из различных образовательных областей. Основным моментом этой методологии является представления данных в виде информационных систем и моделей с целью последующего использования типовых программных средств.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Это позволяет: 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lastRenderedPageBreak/>
        <w:t>обеспечить преемственность курса информатики основной и старшей школы (типовые задачи – типовые программные средства в основной школе; нетиповые задачи – типовые программные средства в рамках базового уровня старшей школы);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систематизировать знания в области информатики и информационных технологий, полученные в основной школе, и углубить их с учетом выбранного профиля обучения;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заложить основу для дальнейшего профессионального обучения, поскольку современная информационная деятельность носит, по преимуществу, системный характер;</w:t>
      </w:r>
    </w:p>
    <w:p w:rsidR="0044355E" w:rsidRPr="004C0906" w:rsidRDefault="0044355E" w:rsidP="0008364D">
      <w:pPr>
        <w:numPr>
          <w:ilvl w:val="0"/>
          <w:numId w:val="4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сформировать необходимые знания и навыки работы с информационными моделями и технологиями, позволяющие использовать их при изучении других предметов.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Все курсы информатики основной и старшей школы строятся на основе содержательных линий представленных в общеобразовательном стандарте. Вместе с тем следует отметить, что все эти содержательные линии можно сгруппировать в три основных направления: "Информационные процессы", "Информационные модели" и "Информационные основы управления". В этих направлениях отражены обобщающие понятия, которые в явном или не явном виде присутствуют во всех современных учебниках информатики.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Основная задача базового уровня старшей школы состоит в изучении общих закономерностей функционирования, создания и применения информационных систем, преимущественно автоматизированных.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 точки зрения содержания это позволяет развить основы системного видения мира, расширить возможности информационного моделирования, обеспечив тем самым значительное расширение и углубление </w:t>
      </w:r>
      <w:proofErr w:type="spellStart"/>
      <w:r w:rsidRPr="004C0906">
        <w:rPr>
          <w:sz w:val="26"/>
          <w:szCs w:val="26"/>
        </w:rPr>
        <w:t>межпредметных</w:t>
      </w:r>
      <w:proofErr w:type="spellEnd"/>
      <w:r w:rsidRPr="004C0906">
        <w:rPr>
          <w:sz w:val="26"/>
          <w:szCs w:val="26"/>
        </w:rPr>
        <w:t xml:space="preserve"> связей информатики с другими дисциплинами.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 точки зрения деятельности, это дает возможность сформировать методологию использования основных автоматизированных информационных систем в решении конкретных задач, связанных с анализом и представлением основных информационных процессов: 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автоматизированные информационные системы (АИС) хранения массивов информации (системы управления базами данных, информационно-поисковые системы, геоинформационные системы);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АИС обработки информации (системное программное обеспечение, инструментальное программное обеспечение, автоматизированное рабочее место, офисные пакеты);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АИС передачи информации (сети, телекоммуникации);</w:t>
      </w:r>
    </w:p>
    <w:p w:rsidR="0044355E" w:rsidRPr="004C0906" w:rsidRDefault="0044355E" w:rsidP="0008364D">
      <w:pPr>
        <w:numPr>
          <w:ilvl w:val="0"/>
          <w:numId w:val="5"/>
        </w:numPr>
        <w:suppressAutoHyphens w:val="0"/>
        <w:ind w:left="0"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>АИС управления (системы автоматизированного управления, автоматизированные системы управления, операционная система как система управления компьютером).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Следует обратить внимание на следующие моменты.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lastRenderedPageBreak/>
        <w:t xml:space="preserve">Информационные процессы не существуют сами по себе (как не существует движение само по себе, - всегда существует “носитель” этого движения), они всегда протекают в каких-либо системах. Осуществление информационных процессов в системах может быть целенаправленным или стихийным, организованным или хаотичным, детерминированным или стохастическим, но какую бы мы не рассматривали систему, в ней всегда присутствуют информационные процессы, и какой бы информационный процесс мы не рассматривали, он всегда реализуется в рамках какой-либо системы.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Одним из важнейших понятий курса информатики является понятие информационной модели. Оно является одним из основных понятий и в информационной деятельности. При работе с информацией мы всегда имеем дело либо с готовыми информационными моделями (выступаем в роли их наблюдателя), либо разрабатываем информационные модели. Алгоритм и программа - разные виды информационных моделей. Создание базы данных требует, прежде всего, определения модели представления данных. Формирование запроса к любой информационно-справочной системе - также относится к информационному моделированию. Изучение любых процессов, происходящих в компьютере, невозможно без построения и исследования соответствующей информационной модели.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Важно подчеркнуть </w:t>
      </w:r>
      <w:proofErr w:type="spellStart"/>
      <w:r w:rsidRPr="004C0906">
        <w:rPr>
          <w:sz w:val="26"/>
          <w:szCs w:val="26"/>
        </w:rPr>
        <w:t>деятельностный</w:t>
      </w:r>
      <w:proofErr w:type="spellEnd"/>
      <w:r w:rsidRPr="004C0906">
        <w:rPr>
          <w:sz w:val="26"/>
          <w:szCs w:val="26"/>
        </w:rPr>
        <w:t xml:space="preserve"> характер процесса моделирования. Информационное моделирование является не только объектом изучения в информатике, но и важнейшим способом познавательной, учебной и практической деятельности. Его также можно рассматривать как метод научного исследования и как самостоятельный вид деятельности. </w:t>
      </w:r>
    </w:p>
    <w:p w:rsidR="0044355E" w:rsidRPr="004C0906" w:rsidRDefault="0044355E" w:rsidP="0044355E">
      <w:pPr>
        <w:rPr>
          <w:sz w:val="26"/>
          <w:szCs w:val="26"/>
        </w:rPr>
      </w:pPr>
      <w:r w:rsidRPr="004C0906">
        <w:rPr>
          <w:sz w:val="26"/>
          <w:szCs w:val="26"/>
        </w:rPr>
        <w:t xml:space="preserve">Принципиально важным моментом является изучение информационных основ управления, которые является неотъемлемым компонентом курса информатики. В ней речь идет, прежде всего, об управлении в технических и социотехнических системах, хотя общие закономерности управления и самоуправления справедливы для систем различной природы. Управление также носит </w:t>
      </w:r>
      <w:proofErr w:type="spellStart"/>
      <w:r w:rsidRPr="004C0906">
        <w:rPr>
          <w:sz w:val="26"/>
          <w:szCs w:val="26"/>
        </w:rPr>
        <w:t>деятельностный</w:t>
      </w:r>
      <w:proofErr w:type="spellEnd"/>
      <w:r w:rsidRPr="004C0906">
        <w:rPr>
          <w:sz w:val="26"/>
          <w:szCs w:val="26"/>
        </w:rPr>
        <w:t xml:space="preserve"> характер.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Информационные технологии, которые изучаются в базовом уровне – это, прежде всего, автоматизированы информационные системы. Это связано с тем, что возможности информационных систем и технологий широко используются в производственной, управленческой и финансовой деятельности. Очень важным является следующее обстоятельство. В последнее время все большее число информационных технологий строятся по принципу "открытой автоматизированной системы", т.е. системы, способной к взаимодействию с другими системами. Характерной особенностью этих систем является возможность модификации любого функционального компонента в соответствии с решаемой задачей. Это придает особое значение таким компонентам информационное моделирование и информационные основы управления. </w:t>
      </w:r>
    </w:p>
    <w:p w:rsidR="0044355E" w:rsidRPr="004C0906" w:rsidRDefault="0044355E" w:rsidP="0044355E">
      <w:pPr>
        <w:ind w:firstLine="709"/>
        <w:jc w:val="both"/>
        <w:rPr>
          <w:sz w:val="26"/>
          <w:szCs w:val="26"/>
        </w:rPr>
      </w:pPr>
      <w:r w:rsidRPr="004C0906">
        <w:rPr>
          <w:sz w:val="26"/>
          <w:szCs w:val="26"/>
        </w:rPr>
        <w:t xml:space="preserve">Обучение информатики в школе организовано "по спирали": первоначальное знакомство с понятиями всех изучаемых линий (модулей), затем на следующей ступени обучения изучение вопросов тех же модулей, но уже на качественно новой основе, более подробное, с включением некоторых новых понятий, относящихся к данному модулю и т.д. Таких “витков” два: базовый курс основной школы и базовый курс старшей школы. В базовом уровне старшей школы это позволяет перейти к более </w:t>
      </w:r>
      <w:r w:rsidRPr="004C0906">
        <w:rPr>
          <w:sz w:val="26"/>
          <w:szCs w:val="26"/>
        </w:rPr>
        <w:lastRenderedPageBreak/>
        <w:t xml:space="preserve">глубокому всестороннему изучению основных содержательных линий курса информатики основной школы. С другой стороны это дает возможность осуществить реальную </w:t>
      </w:r>
      <w:proofErr w:type="spellStart"/>
      <w:r w:rsidRPr="004C0906">
        <w:rPr>
          <w:sz w:val="26"/>
          <w:szCs w:val="26"/>
        </w:rPr>
        <w:t>профилизацию</w:t>
      </w:r>
      <w:proofErr w:type="spellEnd"/>
      <w:r w:rsidRPr="004C0906">
        <w:rPr>
          <w:sz w:val="26"/>
          <w:szCs w:val="26"/>
        </w:rPr>
        <w:t xml:space="preserve"> обучения в гуманитарной сфере. </w:t>
      </w:r>
    </w:p>
    <w:p w:rsidR="0044355E" w:rsidRPr="001A4E3C" w:rsidRDefault="0044355E" w:rsidP="0044355E">
      <w:pPr>
        <w:pStyle w:val="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1A4E3C">
        <w:rPr>
          <w:rFonts w:ascii="Times New Roman" w:eastAsia="Times New Roman" w:hAnsi="Times New Roman" w:cs="Times New Roman"/>
          <w:color w:val="auto"/>
          <w:sz w:val="28"/>
          <w:szCs w:val="28"/>
        </w:rPr>
        <w:t>Место учебного предмета в учебном плане</w:t>
      </w:r>
    </w:p>
    <w:p w:rsidR="0044355E" w:rsidRPr="001A4E3C" w:rsidRDefault="0044355E" w:rsidP="0044355E">
      <w:pPr>
        <w:rPr>
          <w:lang w:eastAsia="en-US"/>
        </w:rPr>
      </w:pPr>
    </w:p>
    <w:p w:rsidR="00B016CF" w:rsidRDefault="0044355E" w:rsidP="0044355E">
      <w:r w:rsidRPr="007A1FE1">
        <w:t>Курс рассчи</w:t>
      </w:r>
      <w:r>
        <w:t>тан на изучение в диапазон 10 класса</w:t>
      </w:r>
      <w:r w:rsidRPr="007A1FE1">
        <w:t xml:space="preserve"> общеобразовательной средней школы. В настоящем курс изучается в объеме:  </w:t>
      </w:r>
      <w:r>
        <w:t>34 часов, 1 часа в неделю.</w:t>
      </w:r>
    </w:p>
    <w:p w:rsidR="00B016CF" w:rsidRDefault="00B016CF">
      <w:pPr>
        <w:suppressAutoHyphens w:val="0"/>
        <w:spacing w:after="160" w:line="259" w:lineRule="auto"/>
      </w:pPr>
      <w:r>
        <w:br w:type="page"/>
      </w:r>
    </w:p>
    <w:p w:rsidR="0044355E" w:rsidRPr="00B3737E" w:rsidRDefault="00B016CF" w:rsidP="004C0906">
      <w:pPr>
        <w:pStyle w:val="a4"/>
        <w:numPr>
          <w:ilvl w:val="0"/>
          <w:numId w:val="11"/>
        </w:numPr>
        <w:jc w:val="center"/>
        <w:rPr>
          <w:b/>
          <w:sz w:val="26"/>
          <w:szCs w:val="26"/>
          <w:lang w:eastAsia="en-US"/>
        </w:rPr>
      </w:pPr>
      <w:r w:rsidRPr="00B3737E">
        <w:rPr>
          <w:b/>
          <w:sz w:val="26"/>
          <w:szCs w:val="26"/>
          <w:lang w:eastAsia="en-US"/>
        </w:rPr>
        <w:lastRenderedPageBreak/>
        <w:t>Основное содержание обучения</w:t>
      </w:r>
    </w:p>
    <w:p w:rsidR="00ED08AA" w:rsidRPr="00B3737E" w:rsidRDefault="00ED08AA" w:rsidP="0008364D">
      <w:pPr>
        <w:pStyle w:val="a4"/>
        <w:numPr>
          <w:ilvl w:val="0"/>
          <w:numId w:val="7"/>
        </w:numPr>
        <w:rPr>
          <w:b/>
          <w:bCs/>
          <w:sz w:val="26"/>
          <w:szCs w:val="26"/>
        </w:rPr>
      </w:pPr>
      <w:r w:rsidRPr="00B3737E">
        <w:rPr>
          <w:b/>
          <w:bCs/>
          <w:sz w:val="26"/>
          <w:szCs w:val="26"/>
        </w:rPr>
        <w:t>Введение. Информация и информационные процессы(4 часа).</w:t>
      </w:r>
    </w:p>
    <w:p w:rsidR="004C0906" w:rsidRPr="00B3737E" w:rsidRDefault="004C0906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>Информация и информационные процессы</w:t>
      </w:r>
    </w:p>
    <w:p w:rsidR="004C0906" w:rsidRPr="00B3737E" w:rsidRDefault="004C0906" w:rsidP="004C0906">
      <w:pPr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Системы, образованные взаимодействующими элементами, состояния элементов, обмен информацией между элементами, сигналы. </w:t>
      </w:r>
      <w:r w:rsidR="00B3737E" w:rsidRPr="00B3737E">
        <w:rPr>
          <w:sz w:val="26"/>
          <w:szCs w:val="26"/>
        </w:rPr>
        <w:t xml:space="preserve">Язык как способ представления информации: естественные и формальные языки. Формализация описания реальных объектов и процессов, примеры моделирования объектов и процессов, в том числе компьютерного. </w:t>
      </w:r>
      <w:r w:rsidRPr="00B3737E">
        <w:rPr>
          <w:sz w:val="26"/>
          <w:szCs w:val="26"/>
        </w:rPr>
        <w:t>Классификация информационных процессов. Выбор способа представления информации в соответствии с поставленной задачей. Универсальность дискретного (цифрового) представления информации. Двоичное представление информации.</w:t>
      </w:r>
    </w:p>
    <w:p w:rsidR="004C0906" w:rsidRPr="00B3737E" w:rsidRDefault="004C0906" w:rsidP="004C0906">
      <w:pPr>
        <w:jc w:val="both"/>
        <w:rPr>
          <w:sz w:val="26"/>
          <w:szCs w:val="26"/>
        </w:rPr>
      </w:pPr>
      <w:r w:rsidRPr="00B3737E">
        <w:rPr>
          <w:sz w:val="26"/>
          <w:szCs w:val="26"/>
        </w:rPr>
        <w:t>Поиск и систематизация информации. Хранение информации; выбор способа хранения информации.</w:t>
      </w:r>
    </w:p>
    <w:p w:rsidR="004C0906" w:rsidRPr="00B3737E" w:rsidRDefault="004C0906" w:rsidP="004C0906">
      <w:pPr>
        <w:jc w:val="both"/>
        <w:rPr>
          <w:sz w:val="26"/>
          <w:szCs w:val="26"/>
        </w:rPr>
      </w:pPr>
      <w:r w:rsidRPr="00B3737E">
        <w:rPr>
          <w:sz w:val="26"/>
          <w:szCs w:val="26"/>
        </w:rPr>
        <w:t>Передача информации в социальных, биологических и технических системах.</w:t>
      </w:r>
    </w:p>
    <w:p w:rsidR="004C0906" w:rsidRPr="00B3737E" w:rsidRDefault="004C0906" w:rsidP="004C0906">
      <w:pPr>
        <w:jc w:val="both"/>
        <w:rPr>
          <w:sz w:val="26"/>
          <w:szCs w:val="26"/>
        </w:rPr>
      </w:pPr>
      <w:r w:rsidRPr="00B3737E">
        <w:rPr>
          <w:sz w:val="26"/>
          <w:szCs w:val="26"/>
        </w:rPr>
        <w:t>Преобразование информации на основе формальных правил. Алгоритмизация как необходимое условие его автоматизации.</w:t>
      </w:r>
    </w:p>
    <w:p w:rsidR="00ED08AA" w:rsidRPr="00B3737E" w:rsidRDefault="00ED08AA" w:rsidP="004C0906">
      <w:pPr>
        <w:jc w:val="both"/>
        <w:rPr>
          <w:bCs/>
          <w:sz w:val="26"/>
          <w:szCs w:val="26"/>
        </w:rPr>
      </w:pPr>
    </w:p>
    <w:p w:rsidR="00ED08AA" w:rsidRPr="00B3737E" w:rsidRDefault="00ED08AA" w:rsidP="004C0906">
      <w:pPr>
        <w:pStyle w:val="a4"/>
        <w:numPr>
          <w:ilvl w:val="0"/>
          <w:numId w:val="7"/>
        </w:numPr>
        <w:jc w:val="both"/>
        <w:rPr>
          <w:b/>
          <w:sz w:val="26"/>
          <w:szCs w:val="26"/>
        </w:rPr>
      </w:pPr>
      <w:r w:rsidRPr="00B3737E">
        <w:rPr>
          <w:b/>
          <w:bCs/>
          <w:sz w:val="26"/>
          <w:szCs w:val="26"/>
        </w:rPr>
        <w:t xml:space="preserve">Информационные технологии(13 часов). </w:t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Кодирование и обработка текстовой информации</w:t>
      </w:r>
      <w:r w:rsidRPr="00B3737E">
        <w:rPr>
          <w:sz w:val="26"/>
          <w:szCs w:val="26"/>
        </w:rPr>
        <w:t>. Кодирование текстовой информации. Создание документов в текстовых редакторах. Форматирование документов в текстовых редакторах. Компьютерные словари и системы компьютерного перевода текстов. Системы оптического распознавания документов.</w:t>
      </w:r>
      <w:r w:rsidRPr="00B3737E">
        <w:rPr>
          <w:webHidden/>
          <w:sz w:val="26"/>
          <w:szCs w:val="26"/>
        </w:rPr>
        <w:tab/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Кодирование и обработка графической информации</w:t>
      </w:r>
      <w:r w:rsidRPr="00B3737E">
        <w:rPr>
          <w:bCs/>
          <w:webHidden/>
          <w:sz w:val="26"/>
          <w:szCs w:val="26"/>
        </w:rPr>
        <w:t xml:space="preserve">. </w:t>
      </w:r>
      <w:r w:rsidRPr="00B3737E">
        <w:rPr>
          <w:sz w:val="26"/>
          <w:szCs w:val="26"/>
        </w:rPr>
        <w:t>Кодирование графической информации. Растровая графика. Векторная графика.    </w:t>
      </w:r>
      <w:r w:rsidR="00B3737E" w:rsidRPr="00B3737E">
        <w:rPr>
          <w:sz w:val="26"/>
          <w:szCs w:val="26"/>
        </w:rPr>
        <w:t>Оперирование компьютерными информационными объектами в наглядно-графической форме (графический пользовательский интерфейс). Создание, именование, сохранение, удаление объектов, организация их семейств</w:t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Кодирование звуковой информации.</w:t>
      </w:r>
      <w:r w:rsidRPr="00B3737E">
        <w:rPr>
          <w:bCs/>
          <w:webHidden/>
          <w:sz w:val="26"/>
          <w:szCs w:val="26"/>
        </w:rPr>
        <w:tab/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Компьютерные презентации.</w:t>
      </w:r>
      <w:r w:rsidRPr="00B3737E">
        <w:rPr>
          <w:bCs/>
          <w:webHidden/>
          <w:sz w:val="26"/>
          <w:szCs w:val="26"/>
        </w:rPr>
        <w:tab/>
      </w:r>
      <w:r w:rsidRPr="00B3737E">
        <w:rPr>
          <w:sz w:val="26"/>
          <w:szCs w:val="26"/>
        </w:rPr>
        <w:t xml:space="preserve">       </w:t>
      </w:r>
    </w:p>
    <w:p w:rsidR="004C0906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bCs/>
          <w:sz w:val="26"/>
          <w:szCs w:val="26"/>
        </w:rPr>
        <w:t>Кодирование и обработка числовой информации.</w:t>
      </w:r>
      <w:r w:rsidRPr="00B3737E">
        <w:rPr>
          <w:sz w:val="26"/>
          <w:szCs w:val="26"/>
        </w:rPr>
        <w:t xml:space="preserve"> Представление числовой информации с помощью систем счисления. Электронные таблицы. Построение диаграмм и графиков.</w:t>
      </w:r>
    </w:p>
    <w:p w:rsidR="00AB2014" w:rsidRPr="00B3737E" w:rsidRDefault="00AB2014" w:rsidP="00B3737E">
      <w:pPr>
        <w:ind w:firstLine="567"/>
        <w:jc w:val="both"/>
        <w:rPr>
          <w:sz w:val="26"/>
          <w:szCs w:val="26"/>
          <w:lang w:bidi="ru-RU"/>
        </w:rPr>
      </w:pPr>
      <w:r w:rsidRPr="00B3737E">
        <w:rPr>
          <w:sz w:val="26"/>
          <w:szCs w:val="26"/>
          <w:lang w:bidi="ru-RU"/>
        </w:rPr>
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</w:r>
    </w:p>
    <w:p w:rsidR="00AB2014" w:rsidRPr="00B3737E" w:rsidRDefault="00AB2014" w:rsidP="00B3737E">
      <w:pPr>
        <w:ind w:firstLine="567"/>
        <w:jc w:val="both"/>
        <w:rPr>
          <w:sz w:val="26"/>
          <w:szCs w:val="26"/>
          <w:lang w:bidi="ru-RU"/>
        </w:rPr>
      </w:pPr>
      <w:r w:rsidRPr="00B3737E">
        <w:rPr>
          <w:sz w:val="26"/>
          <w:szCs w:val="26"/>
          <w:lang w:bidi="ru-RU"/>
        </w:rPr>
        <w:t>Базы данных. Системы управления базами данных. Создание, ведение и использование баз данных при решении учебных и практических задач.</w:t>
      </w:r>
    </w:p>
    <w:p w:rsidR="00AB2014" w:rsidRPr="00B3737E" w:rsidRDefault="00AB2014" w:rsidP="004C0906">
      <w:pPr>
        <w:jc w:val="both"/>
        <w:rPr>
          <w:sz w:val="26"/>
          <w:szCs w:val="26"/>
        </w:rPr>
      </w:pPr>
    </w:p>
    <w:p w:rsidR="00ED08AA" w:rsidRPr="00B3737E" w:rsidRDefault="00ED08AA" w:rsidP="004C0906">
      <w:pPr>
        <w:jc w:val="both"/>
        <w:rPr>
          <w:sz w:val="26"/>
          <w:szCs w:val="26"/>
        </w:rPr>
      </w:pPr>
      <w:r w:rsidRPr="00B3737E">
        <w:rPr>
          <w:webHidden/>
          <w:sz w:val="26"/>
          <w:szCs w:val="26"/>
        </w:rPr>
        <w:tab/>
      </w:r>
    </w:p>
    <w:p w:rsidR="00ED08AA" w:rsidRPr="00B3737E" w:rsidRDefault="00ED08AA" w:rsidP="004C0906">
      <w:pPr>
        <w:shd w:val="clear" w:color="auto" w:fill="FFFFFF"/>
        <w:spacing w:before="14"/>
        <w:ind w:left="552" w:hanging="552"/>
        <w:jc w:val="both"/>
        <w:rPr>
          <w:b/>
          <w:sz w:val="26"/>
          <w:szCs w:val="26"/>
        </w:rPr>
      </w:pPr>
      <w:r w:rsidRPr="00B3737E">
        <w:rPr>
          <w:sz w:val="26"/>
          <w:szCs w:val="26"/>
        </w:rPr>
        <w:t>       </w:t>
      </w:r>
      <w:r w:rsidRPr="00B3737E">
        <w:rPr>
          <w:b/>
          <w:sz w:val="26"/>
          <w:szCs w:val="26"/>
        </w:rPr>
        <w:t>Практические работы:</w:t>
      </w:r>
    </w:p>
    <w:p w:rsidR="00ED08AA" w:rsidRPr="00B3737E" w:rsidRDefault="00B3737E" w:rsidP="00B3737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Практическая работа №</w:t>
      </w:r>
      <w:r w:rsidR="00ED08AA" w:rsidRPr="00B3737E">
        <w:rPr>
          <w:sz w:val="26"/>
          <w:szCs w:val="26"/>
        </w:rPr>
        <w:t>1. Кодировки русских букв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lastRenderedPageBreak/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2. Создание и форматирование документа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spacing w:before="100" w:beforeAutospacing="1" w:after="100" w:afterAutospacing="1"/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3. Перевод с помощью </w:t>
      </w:r>
      <w:proofErr w:type="gramStart"/>
      <w:r w:rsidR="00ED08AA" w:rsidRPr="00B3737E">
        <w:rPr>
          <w:sz w:val="26"/>
          <w:szCs w:val="26"/>
        </w:rPr>
        <w:t>онлайновых</w:t>
      </w:r>
      <w:proofErr w:type="gramEnd"/>
      <w:r w:rsidR="00ED08AA" w:rsidRPr="00B3737E">
        <w:rPr>
          <w:sz w:val="26"/>
          <w:szCs w:val="26"/>
        </w:rPr>
        <w:t xml:space="preserve"> словаря и переводчика</w:t>
      </w:r>
      <w:r w:rsidR="00ED08AA" w:rsidRPr="00B3737E">
        <w:rPr>
          <w:webHidden/>
          <w:sz w:val="26"/>
          <w:szCs w:val="26"/>
        </w:rPr>
        <w:tab/>
        <w:t> </w:t>
      </w:r>
      <w:r w:rsidR="00ED08AA" w:rsidRPr="00B3737E">
        <w:rPr>
          <w:sz w:val="26"/>
          <w:szCs w:val="26"/>
        </w:rPr>
        <w:t xml:space="preserve">  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4. Сканирование «бумажного» и распознавание электронного текстового документа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 xml:space="preserve">  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5. Кодирование графической информации   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6. Растровая графика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7. Трехмерная векторная графика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ED08AA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</w:t>
      </w:r>
      <w:r w:rsidR="00C62CE3" w:rsidRPr="00B3737E">
        <w:rPr>
          <w:sz w:val="26"/>
          <w:szCs w:val="26"/>
        </w:rPr>
        <w:t xml:space="preserve">работа </w:t>
      </w:r>
      <w:r w:rsidR="00B3737E">
        <w:rPr>
          <w:sz w:val="26"/>
          <w:szCs w:val="26"/>
        </w:rPr>
        <w:t>№</w:t>
      </w:r>
      <w:r w:rsidRPr="00B3737E">
        <w:rPr>
          <w:sz w:val="26"/>
          <w:szCs w:val="26"/>
        </w:rPr>
        <w:t>8. Выполнение геометрических построений в системе компьютерного черчения КОМПАС</w:t>
      </w:r>
      <w:r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9. Создание </w:t>
      </w:r>
      <w:r w:rsidR="00ED08AA" w:rsidRPr="00B3737E">
        <w:rPr>
          <w:sz w:val="26"/>
          <w:szCs w:val="26"/>
          <w:lang w:val="en-US"/>
        </w:rPr>
        <w:t>Flash</w:t>
      </w:r>
      <w:r w:rsidR="00ED08AA" w:rsidRPr="00B3737E">
        <w:rPr>
          <w:sz w:val="26"/>
          <w:szCs w:val="26"/>
        </w:rPr>
        <w:t>-анимации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10. Создание и редактирование оцифрованного звука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11. Разработка мультимедийной интерактивной презентации «Устройство компьютера»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12. Разработка презентации «История развития </w:t>
      </w:r>
      <w:proofErr w:type="gramStart"/>
      <w:r w:rsidR="00ED08AA" w:rsidRPr="00B3737E">
        <w:rPr>
          <w:sz w:val="26"/>
          <w:szCs w:val="26"/>
        </w:rPr>
        <w:t>ВТ</w:t>
      </w:r>
      <w:proofErr w:type="gramEnd"/>
      <w:r w:rsidR="00ED08AA" w:rsidRPr="00B3737E">
        <w:rPr>
          <w:sz w:val="26"/>
          <w:szCs w:val="26"/>
        </w:rPr>
        <w:t>»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13. Перевод чисел из одной системы счисления в другую с помощью калькулятора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 xml:space="preserve">  </w:t>
      </w:r>
    </w:p>
    <w:p w:rsidR="00ED08AA" w:rsidRPr="00B3737E" w:rsidRDefault="00C62CE3" w:rsidP="00B3737E">
      <w:pPr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14. Относительные, абсолютные и смешанные ссылки в электронных таблицах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</w:t>
      </w:r>
    </w:p>
    <w:p w:rsidR="00ED08AA" w:rsidRPr="00B3737E" w:rsidRDefault="00C62CE3" w:rsidP="00B3737E">
      <w:pPr>
        <w:shd w:val="clear" w:color="auto" w:fill="FFFFFF"/>
        <w:spacing w:before="14"/>
        <w:ind w:firstLine="567"/>
        <w:jc w:val="both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15. Построение диаграмм различных типов.</w:t>
      </w:r>
    </w:p>
    <w:p w:rsidR="00ED08AA" w:rsidRPr="00B3737E" w:rsidRDefault="00ED08AA" w:rsidP="004C0906">
      <w:pPr>
        <w:jc w:val="both"/>
        <w:rPr>
          <w:bCs/>
          <w:sz w:val="26"/>
          <w:szCs w:val="26"/>
        </w:rPr>
      </w:pPr>
    </w:p>
    <w:p w:rsidR="00ED08AA" w:rsidRPr="00B3737E" w:rsidRDefault="00ED08AA" w:rsidP="004C0906">
      <w:pPr>
        <w:pStyle w:val="a4"/>
        <w:numPr>
          <w:ilvl w:val="0"/>
          <w:numId w:val="7"/>
        </w:numPr>
        <w:jc w:val="both"/>
        <w:rPr>
          <w:b/>
          <w:webHidden/>
          <w:sz w:val="26"/>
          <w:szCs w:val="26"/>
        </w:rPr>
      </w:pPr>
      <w:r w:rsidRPr="00B3737E">
        <w:rPr>
          <w:b/>
          <w:bCs/>
          <w:sz w:val="26"/>
          <w:szCs w:val="26"/>
        </w:rPr>
        <w:t>Коммуникационные технологии</w:t>
      </w:r>
      <w:r w:rsidRPr="00B3737E">
        <w:rPr>
          <w:b/>
          <w:webHidden/>
          <w:sz w:val="26"/>
          <w:szCs w:val="26"/>
        </w:rPr>
        <w:t>(16 часов)</w:t>
      </w:r>
    </w:p>
    <w:p w:rsidR="00AB2014" w:rsidRPr="00B3737E" w:rsidRDefault="00ED08AA" w:rsidP="00AB2014">
      <w:pPr>
        <w:jc w:val="both"/>
        <w:rPr>
          <w:bCs/>
          <w:sz w:val="26"/>
          <w:szCs w:val="26"/>
          <w:lang w:bidi="ru-RU"/>
        </w:rPr>
      </w:pPr>
      <w:r w:rsidRPr="00B3737E">
        <w:rPr>
          <w:bCs/>
          <w:sz w:val="26"/>
          <w:szCs w:val="26"/>
        </w:rPr>
        <w:t xml:space="preserve">Локальные компьютерные сети. </w:t>
      </w:r>
      <w:r w:rsidR="00AB2014" w:rsidRPr="00B3737E">
        <w:rPr>
          <w:bCs/>
          <w:sz w:val="26"/>
          <w:szCs w:val="26"/>
          <w:lang w:bidi="ru-RU"/>
        </w:rPr>
        <w:t>Средства и технологии обмена информацией с помощью компьютерных сетей (сетевые технологии)</w:t>
      </w:r>
    </w:p>
    <w:p w:rsidR="00AB2014" w:rsidRPr="00B3737E" w:rsidRDefault="00AB2014" w:rsidP="00AB2014">
      <w:pPr>
        <w:jc w:val="both"/>
        <w:rPr>
          <w:bCs/>
          <w:sz w:val="26"/>
          <w:szCs w:val="26"/>
          <w:lang w:bidi="ru-RU"/>
        </w:rPr>
      </w:pPr>
      <w:r w:rsidRPr="00B3737E">
        <w:rPr>
          <w:bCs/>
          <w:sz w:val="26"/>
          <w:szCs w:val="26"/>
          <w:lang w:bidi="ru-RU"/>
        </w:rPr>
        <w:t>Локальные и глобальные компьютерные сети. Аппаратные и программные средства организации компьютерных сетей. Поисковые информационные системы. Организация поиска информации. Описание объекта для его последующего поиска.</w:t>
      </w:r>
    </w:p>
    <w:p w:rsidR="00ED08AA" w:rsidRPr="00B3737E" w:rsidRDefault="00ED08AA" w:rsidP="004C0906">
      <w:pPr>
        <w:jc w:val="both"/>
        <w:rPr>
          <w:bCs/>
          <w:sz w:val="26"/>
          <w:szCs w:val="26"/>
        </w:rPr>
      </w:pPr>
      <w:r w:rsidRPr="00B3737E">
        <w:rPr>
          <w:bCs/>
          <w:sz w:val="26"/>
          <w:szCs w:val="26"/>
        </w:rPr>
        <w:t>Глобальная компьютерная сеть Интернет. Подключение к Интернету. Всемирная паутина.</w:t>
      </w:r>
      <w:r w:rsidRPr="00B3737E">
        <w:rPr>
          <w:sz w:val="26"/>
          <w:szCs w:val="26"/>
        </w:rPr>
        <w:t> </w:t>
      </w:r>
      <w:r w:rsidRPr="00B3737E">
        <w:rPr>
          <w:bCs/>
          <w:sz w:val="26"/>
          <w:szCs w:val="26"/>
        </w:rPr>
        <w:t xml:space="preserve"> Электронная почта.</w:t>
      </w:r>
      <w:r w:rsidRPr="00B3737E">
        <w:rPr>
          <w:sz w:val="26"/>
          <w:szCs w:val="26"/>
        </w:rPr>
        <w:t> </w:t>
      </w:r>
      <w:r w:rsidRPr="00B3737E">
        <w:rPr>
          <w:bCs/>
          <w:sz w:val="26"/>
          <w:szCs w:val="26"/>
        </w:rPr>
        <w:t xml:space="preserve"> Общение в Интернете в реальном времени. Файловые архивы.</w:t>
      </w:r>
      <w:r w:rsidRPr="00B3737E">
        <w:rPr>
          <w:sz w:val="26"/>
          <w:szCs w:val="26"/>
        </w:rPr>
        <w:t> </w:t>
      </w:r>
      <w:r w:rsidRPr="00B3737E">
        <w:rPr>
          <w:bCs/>
          <w:sz w:val="26"/>
          <w:szCs w:val="26"/>
        </w:rPr>
        <w:t xml:space="preserve">Радио, телевидение и </w:t>
      </w:r>
      <w:r w:rsidRPr="00B3737E">
        <w:rPr>
          <w:bCs/>
          <w:sz w:val="26"/>
          <w:szCs w:val="26"/>
          <w:lang w:val="en-US"/>
        </w:rPr>
        <w:t>Web</w:t>
      </w:r>
      <w:r w:rsidRPr="00B3737E">
        <w:rPr>
          <w:bCs/>
          <w:sz w:val="26"/>
          <w:szCs w:val="26"/>
        </w:rPr>
        <w:t>-камеры в Интернете. Геоинформационные системы в Интернете. Поиск информации в Интернете. Электронная коммерция в Интернете. Библиотеки, энциклопедии и словари в Интернете.</w:t>
      </w:r>
      <w:r w:rsidRPr="00B3737E">
        <w:rPr>
          <w:bCs/>
          <w:webHidden/>
          <w:sz w:val="26"/>
          <w:szCs w:val="26"/>
        </w:rPr>
        <w:tab/>
      </w:r>
      <w:r w:rsidRPr="00B3737E">
        <w:rPr>
          <w:bCs/>
          <w:sz w:val="26"/>
          <w:szCs w:val="26"/>
        </w:rPr>
        <w:t>Основы языка разметки гипертекста.</w:t>
      </w:r>
    </w:p>
    <w:p w:rsidR="00ED08AA" w:rsidRPr="00B3737E" w:rsidRDefault="00ED08AA" w:rsidP="00ED08AA">
      <w:pPr>
        <w:shd w:val="clear" w:color="auto" w:fill="FFFFFF"/>
        <w:spacing w:before="14"/>
        <w:ind w:left="552" w:hanging="552"/>
        <w:rPr>
          <w:bCs/>
          <w:sz w:val="26"/>
          <w:szCs w:val="26"/>
        </w:rPr>
      </w:pPr>
    </w:p>
    <w:p w:rsidR="00ED08AA" w:rsidRPr="00B3737E" w:rsidRDefault="00ED08AA" w:rsidP="00ED08AA">
      <w:pPr>
        <w:shd w:val="clear" w:color="auto" w:fill="FFFFFF"/>
        <w:spacing w:before="14"/>
        <w:ind w:left="552" w:hanging="552"/>
        <w:rPr>
          <w:webHidden/>
          <w:sz w:val="26"/>
          <w:szCs w:val="26"/>
        </w:rPr>
      </w:pPr>
      <w:r w:rsidRPr="00B3737E">
        <w:rPr>
          <w:bCs/>
          <w:webHidden/>
          <w:sz w:val="26"/>
          <w:szCs w:val="26"/>
        </w:rPr>
        <w:tab/>
      </w:r>
      <w:r w:rsidRPr="00B3737E">
        <w:rPr>
          <w:sz w:val="26"/>
          <w:szCs w:val="26"/>
        </w:rPr>
        <w:t>  Практические работы: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1. Предоставление общего доступа к принтеру в локальной сети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2. Создание подключения к Интернету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lastRenderedPageBreak/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3. Подключения к Интернету и определение </w:t>
      </w:r>
      <w:r w:rsidR="00ED08AA" w:rsidRPr="00B3737E">
        <w:rPr>
          <w:sz w:val="26"/>
          <w:szCs w:val="26"/>
          <w:lang w:val="en-US"/>
        </w:rPr>
        <w:t>IP</w:t>
      </w:r>
      <w:r w:rsidR="00ED08AA" w:rsidRPr="00B3737E">
        <w:rPr>
          <w:sz w:val="26"/>
          <w:szCs w:val="26"/>
        </w:rPr>
        <w:t>-адреса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4. Настройка браузера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5. Работа с электронной почтой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pacing w:before="75" w:after="75"/>
        <w:rPr>
          <w:webHidden/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6. Общение в реальном времени в </w:t>
      </w:r>
      <w:proofErr w:type="gramStart"/>
      <w:r w:rsidR="00ED08AA" w:rsidRPr="00B3737E">
        <w:rPr>
          <w:sz w:val="26"/>
          <w:szCs w:val="26"/>
        </w:rPr>
        <w:t>глобальной</w:t>
      </w:r>
      <w:proofErr w:type="gramEnd"/>
      <w:r w:rsidR="00ED08AA" w:rsidRPr="00B3737E">
        <w:rPr>
          <w:sz w:val="26"/>
          <w:szCs w:val="26"/>
        </w:rPr>
        <w:t xml:space="preserve"> и локальных компьютерных сетях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7. Работа с файловыми архивами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8. Геоинформационные системы в Интернете</w:t>
      </w:r>
      <w:r w:rsidR="00ED08AA" w:rsidRPr="00B3737E">
        <w:rPr>
          <w:webHidden/>
          <w:sz w:val="26"/>
          <w:szCs w:val="26"/>
        </w:rPr>
        <w:tab/>
      </w:r>
      <w:r w:rsidR="00ED08AA" w:rsidRPr="00B3737E">
        <w:rPr>
          <w:sz w:val="26"/>
          <w:szCs w:val="26"/>
        </w:rPr>
        <w:t>  </w:t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>9. Поиск в Интернете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pacing w:before="75" w:after="75"/>
        <w:rPr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10. Заказ в </w:t>
      </w:r>
      <w:proofErr w:type="gramStart"/>
      <w:r w:rsidR="00ED08AA" w:rsidRPr="00B3737E">
        <w:rPr>
          <w:sz w:val="26"/>
          <w:szCs w:val="26"/>
        </w:rPr>
        <w:t>Интернет-магазине</w:t>
      </w:r>
      <w:proofErr w:type="gramEnd"/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C62CE3" w:rsidP="00ED08AA">
      <w:pPr>
        <w:shd w:val="clear" w:color="auto" w:fill="FFFFFF"/>
        <w:spacing w:before="14"/>
        <w:ind w:left="552" w:hanging="552"/>
        <w:rPr>
          <w:bCs/>
          <w:iCs/>
          <w:sz w:val="26"/>
          <w:szCs w:val="26"/>
        </w:rPr>
      </w:pPr>
      <w:r w:rsidRPr="00B3737E">
        <w:rPr>
          <w:sz w:val="26"/>
          <w:szCs w:val="26"/>
        </w:rPr>
        <w:t xml:space="preserve">Практическая работа </w:t>
      </w:r>
      <w:r w:rsidR="00B3737E">
        <w:rPr>
          <w:sz w:val="26"/>
          <w:szCs w:val="26"/>
        </w:rPr>
        <w:t>№</w:t>
      </w:r>
      <w:r w:rsidR="00ED08AA" w:rsidRPr="00B3737E">
        <w:rPr>
          <w:sz w:val="26"/>
          <w:szCs w:val="26"/>
        </w:rPr>
        <w:t xml:space="preserve">11. Разработка сайта с использованием </w:t>
      </w:r>
      <w:r w:rsidR="00ED08AA" w:rsidRPr="00B3737E">
        <w:rPr>
          <w:sz w:val="26"/>
          <w:szCs w:val="26"/>
          <w:lang w:val="en-US"/>
        </w:rPr>
        <w:t>Web</w:t>
      </w:r>
      <w:r w:rsidR="00ED08AA" w:rsidRPr="00B3737E">
        <w:rPr>
          <w:sz w:val="26"/>
          <w:szCs w:val="26"/>
        </w:rPr>
        <w:t>-редактора.</w:t>
      </w:r>
      <w:r w:rsidR="00ED08AA" w:rsidRPr="00B3737E">
        <w:rPr>
          <w:webHidden/>
          <w:sz w:val="26"/>
          <w:szCs w:val="26"/>
        </w:rPr>
        <w:tab/>
      </w:r>
    </w:p>
    <w:p w:rsidR="00ED08AA" w:rsidRPr="00B3737E" w:rsidRDefault="00ED08AA" w:rsidP="00ED08AA">
      <w:pPr>
        <w:pStyle w:val="p1"/>
        <w:spacing w:before="0" w:beforeAutospacing="0" w:after="0" w:afterAutospacing="0"/>
        <w:rPr>
          <w:bCs/>
          <w:sz w:val="26"/>
          <w:szCs w:val="26"/>
        </w:rPr>
      </w:pPr>
      <w:r w:rsidRPr="00B3737E">
        <w:rPr>
          <w:bCs/>
          <w:sz w:val="26"/>
          <w:szCs w:val="26"/>
        </w:rPr>
        <w:t>Повторение.</w:t>
      </w:r>
    </w:p>
    <w:p w:rsidR="00ED08AA" w:rsidRPr="00B3737E" w:rsidRDefault="00ED08AA">
      <w:pPr>
        <w:suppressAutoHyphens w:val="0"/>
        <w:spacing w:after="160" w:line="259" w:lineRule="auto"/>
        <w:rPr>
          <w:bCs/>
          <w:sz w:val="26"/>
          <w:szCs w:val="26"/>
          <w:lang w:eastAsia="ru-RU"/>
        </w:rPr>
      </w:pPr>
      <w:r w:rsidRPr="00B3737E">
        <w:rPr>
          <w:bCs/>
          <w:sz w:val="26"/>
          <w:szCs w:val="26"/>
        </w:rPr>
        <w:br w:type="page"/>
      </w:r>
    </w:p>
    <w:p w:rsidR="00ED08AA" w:rsidRDefault="00ED08AA" w:rsidP="004C0906">
      <w:pPr>
        <w:pStyle w:val="p1"/>
        <w:numPr>
          <w:ilvl w:val="0"/>
          <w:numId w:val="1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Требования к уровню подготовки по предмету</w:t>
      </w:r>
    </w:p>
    <w:p w:rsidR="00ED08AA" w:rsidRDefault="00ED08AA" w:rsidP="00ED08AA">
      <w:pPr>
        <w:pStyle w:val="p1"/>
        <w:spacing w:before="0" w:beforeAutospacing="0" w:after="0" w:afterAutospacing="0"/>
        <w:rPr>
          <w:b/>
          <w:bCs/>
          <w:sz w:val="28"/>
          <w:szCs w:val="28"/>
        </w:rPr>
      </w:pPr>
    </w:p>
    <w:p w:rsidR="00ED08AA" w:rsidRPr="001C60A9" w:rsidRDefault="00ED08AA" w:rsidP="00ED08AA">
      <w:pPr>
        <w:spacing w:before="240"/>
        <w:ind w:firstLine="567"/>
        <w:jc w:val="both"/>
        <w:rPr>
          <w:rFonts w:eastAsia="Calibri"/>
          <w:b/>
        </w:rPr>
      </w:pPr>
      <w:r w:rsidRPr="008303CB">
        <w:rPr>
          <w:rFonts w:eastAsia="Calibri"/>
          <w:b/>
          <w:i/>
        </w:rPr>
        <w:t>В результате изучения информатики и ИКТ на базовом уровне ученик должен</w:t>
      </w:r>
    </w:p>
    <w:p w:rsidR="00ED08AA" w:rsidRPr="008303CB" w:rsidRDefault="00ED08AA" w:rsidP="00ED08AA">
      <w:pPr>
        <w:spacing w:before="240"/>
        <w:ind w:firstLine="567"/>
        <w:jc w:val="both"/>
        <w:rPr>
          <w:rFonts w:eastAsia="Calibri"/>
          <w:b/>
        </w:rPr>
      </w:pPr>
      <w:r w:rsidRPr="008303CB">
        <w:rPr>
          <w:rFonts w:eastAsia="Calibri"/>
          <w:b/>
        </w:rPr>
        <w:t>знать</w:t>
      </w:r>
      <w:r w:rsidRPr="008303CB">
        <w:rPr>
          <w:rFonts w:eastAsia="Calibri"/>
          <w:b/>
          <w:lang w:val="en-US"/>
        </w:rPr>
        <w:t>/</w:t>
      </w:r>
      <w:r w:rsidRPr="008303CB">
        <w:rPr>
          <w:rFonts w:eastAsia="Calibri"/>
          <w:b/>
        </w:rPr>
        <w:t>понимать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основные технологии создания, редактирования, оформления, сохранения, передачи информационных объектов различного типа с помощью современных программных средств информационных и коммуникационных технологий;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назначение и виды информационных моделей, описывающих реальные объекты и процессы;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назначение и функции операционных систем;</w:t>
      </w:r>
    </w:p>
    <w:p w:rsidR="00ED08AA" w:rsidRPr="008303CB" w:rsidRDefault="00ED08AA" w:rsidP="00ED08AA">
      <w:pPr>
        <w:spacing w:before="240"/>
        <w:ind w:firstLine="567"/>
        <w:jc w:val="both"/>
        <w:rPr>
          <w:rFonts w:eastAsia="Calibri"/>
        </w:rPr>
      </w:pPr>
      <w:r w:rsidRPr="008303CB">
        <w:rPr>
          <w:rFonts w:eastAsia="Calibri"/>
          <w:b/>
        </w:rPr>
        <w:t>уметь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распознавать и описывать информационные процессы в социальных, биологических и технических системах;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использовать готовые информационные модели, оценивать их соответствие реальному объекту и целям моделирования;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оценивать достоверность информации, сопоставляя различные источники;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иллюстрировать учебные работы с использованием средств информационных технологий;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создавать информационные объекты сложной структуры, в том числе гипертекстовые документы;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 xml:space="preserve">просматривать, создавать, редактировать, сохранять записи в базах данных, получать необходимую информацию по запросу пользователя; 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наглядно представлять числовые показатели и динамику их изменения с помощью программ деловой графики;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соблюдать правила техники безопасности и гигиенические рекомендации при использовании средств ИКТ;</w:t>
      </w:r>
    </w:p>
    <w:p w:rsidR="00ED08AA" w:rsidRPr="008303CB" w:rsidRDefault="00ED08AA" w:rsidP="00ED08AA">
      <w:pPr>
        <w:spacing w:before="240"/>
        <w:ind w:left="567"/>
        <w:jc w:val="both"/>
        <w:rPr>
          <w:rFonts w:eastAsia="Calibri"/>
        </w:rPr>
      </w:pPr>
      <w:r w:rsidRPr="008303CB">
        <w:rPr>
          <w:rFonts w:eastAsia="Calibri"/>
          <w:b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8303CB">
        <w:rPr>
          <w:rFonts w:eastAsia="Calibri"/>
          <w:b/>
        </w:rPr>
        <w:t>для</w:t>
      </w:r>
      <w:proofErr w:type="gramEnd"/>
      <w:r w:rsidRPr="008303CB">
        <w:rPr>
          <w:rFonts w:eastAsia="Calibri"/>
          <w:b/>
        </w:rPr>
        <w:t>: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эффективного применения информационных образовательных ресурсов в учебной деятельности, в том числе самообразовании;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ориентации в информационном пространстве, работы с распространенными автоматизированными информационными системами;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автоматизации коммуникационной деятельности;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соблюдения этических и правовых норм при работе с информацией;</w:t>
      </w:r>
    </w:p>
    <w:p w:rsidR="00ED08AA" w:rsidRPr="008303CB" w:rsidRDefault="00ED08AA" w:rsidP="0008364D">
      <w:pPr>
        <w:numPr>
          <w:ilvl w:val="0"/>
          <w:numId w:val="8"/>
        </w:numPr>
        <w:suppressAutoHyphens w:val="0"/>
        <w:spacing w:before="60"/>
        <w:jc w:val="both"/>
        <w:rPr>
          <w:rFonts w:eastAsia="Calibri"/>
        </w:rPr>
      </w:pPr>
      <w:r w:rsidRPr="008303CB">
        <w:rPr>
          <w:rFonts w:eastAsia="Calibri"/>
        </w:rPr>
        <w:t>эффективной организации индивидуального информационного пространства.</w:t>
      </w:r>
    </w:p>
    <w:p w:rsidR="00ED08AA" w:rsidRDefault="004C721C" w:rsidP="004C0906">
      <w:pPr>
        <w:pStyle w:val="p1"/>
        <w:numPr>
          <w:ilvl w:val="0"/>
          <w:numId w:val="11"/>
        </w:numPr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Тематическое распределение количества часов</w:t>
      </w:r>
    </w:p>
    <w:p w:rsidR="004C721C" w:rsidRDefault="004C721C" w:rsidP="004C721C">
      <w:pPr>
        <w:pStyle w:val="p1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44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3867"/>
        <w:gridCol w:w="992"/>
        <w:gridCol w:w="9214"/>
      </w:tblGrid>
      <w:tr w:rsidR="008B7D83" w:rsidRPr="001A4E3C" w:rsidTr="004D7C87">
        <w:trPr>
          <w:trHeight w:val="288"/>
        </w:trPr>
        <w:tc>
          <w:tcPr>
            <w:tcW w:w="426" w:type="dxa"/>
            <w:vMerge w:val="restart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№</w:t>
            </w:r>
          </w:p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vMerge w:val="restart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Название раздела</w:t>
            </w:r>
          </w:p>
        </w:tc>
        <w:tc>
          <w:tcPr>
            <w:tcW w:w="10206" w:type="dxa"/>
            <w:gridSpan w:val="2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Количество часов</w:t>
            </w:r>
          </w:p>
        </w:tc>
      </w:tr>
      <w:tr w:rsidR="008B7D83" w:rsidRPr="001A4E3C" w:rsidTr="00B3737E">
        <w:trPr>
          <w:trHeight w:val="230"/>
        </w:trPr>
        <w:tc>
          <w:tcPr>
            <w:tcW w:w="426" w:type="dxa"/>
            <w:vMerge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vMerge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Общее</w:t>
            </w:r>
          </w:p>
        </w:tc>
        <w:tc>
          <w:tcPr>
            <w:tcW w:w="9214" w:type="dxa"/>
            <w:shd w:val="clear" w:color="auto" w:fill="FFFFFF"/>
            <w:vAlign w:val="center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Темы уроков</w:t>
            </w:r>
          </w:p>
        </w:tc>
      </w:tr>
      <w:tr w:rsidR="008B7D83" w:rsidRPr="001A4E3C" w:rsidTr="00B3737E">
        <w:trPr>
          <w:trHeight w:val="259"/>
        </w:trPr>
        <w:tc>
          <w:tcPr>
            <w:tcW w:w="426" w:type="dxa"/>
            <w:shd w:val="clear" w:color="auto" w:fill="FFFFFF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1</w:t>
            </w: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224767">
            <w:pPr>
              <w:jc w:val="both"/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Введение. Информация и информационные процессы</w:t>
            </w:r>
          </w:p>
        </w:tc>
        <w:tc>
          <w:tcPr>
            <w:tcW w:w="992" w:type="dxa"/>
            <w:shd w:val="clear" w:color="auto" w:fill="FFFFFF"/>
          </w:tcPr>
          <w:p w:rsidR="008B7D83" w:rsidRPr="001A4E3C" w:rsidRDefault="008B7D83" w:rsidP="00567385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4</w:t>
            </w:r>
            <w:r w:rsidR="00567385" w:rsidRPr="001A4E3C">
              <w:rPr>
                <w:sz w:val="26"/>
                <w:szCs w:val="26"/>
              </w:rPr>
              <w:t xml:space="preserve"> ч.</w:t>
            </w:r>
          </w:p>
        </w:tc>
        <w:tc>
          <w:tcPr>
            <w:tcW w:w="9214" w:type="dxa"/>
            <w:shd w:val="clear" w:color="auto" w:fill="FFFFFF"/>
          </w:tcPr>
          <w:p w:rsidR="008B7D83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Инструктаж по технике безопасности и правилам поведениям в кабинете информатики. Информация и информационные процессы.</w:t>
            </w:r>
          </w:p>
          <w:p w:rsidR="001C60A9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Вероятностный подход к измерению информации.</w:t>
            </w:r>
          </w:p>
          <w:p w:rsidR="001C60A9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Алфавитный подход к измерению информации.</w:t>
            </w:r>
          </w:p>
          <w:p w:rsidR="001C60A9" w:rsidRPr="001A4E3C" w:rsidRDefault="001C60A9" w:rsidP="0008364D">
            <w:pPr>
              <w:pStyle w:val="a8"/>
              <w:numPr>
                <w:ilvl w:val="0"/>
                <w:numId w:val="9"/>
              </w:numPr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</w:rPr>
            </w:pPr>
            <w:r w:rsidRPr="001A4E3C">
              <w:rPr>
                <w:i/>
                <w:sz w:val="26"/>
                <w:szCs w:val="26"/>
              </w:rPr>
              <w:t>Решение задач</w:t>
            </w:r>
            <w:r w:rsidRPr="001A4E3C">
              <w:rPr>
                <w:sz w:val="26"/>
                <w:szCs w:val="26"/>
              </w:rPr>
              <w:t xml:space="preserve"> по теме «Информация и информационные процессы»</w:t>
            </w:r>
          </w:p>
        </w:tc>
      </w:tr>
      <w:tr w:rsidR="008B7D83" w:rsidRPr="001A4E3C" w:rsidTr="00B3737E">
        <w:trPr>
          <w:trHeight w:val="250"/>
        </w:trPr>
        <w:tc>
          <w:tcPr>
            <w:tcW w:w="426" w:type="dxa"/>
            <w:shd w:val="clear" w:color="auto" w:fill="FFFFFF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2</w:t>
            </w: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8B7D83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>Информационные технологии</w:t>
            </w:r>
          </w:p>
        </w:tc>
        <w:tc>
          <w:tcPr>
            <w:tcW w:w="992" w:type="dxa"/>
            <w:shd w:val="clear" w:color="auto" w:fill="FFFFFF"/>
          </w:tcPr>
          <w:p w:rsidR="008B7D83" w:rsidRPr="001A4E3C" w:rsidRDefault="008B7D83" w:rsidP="00567385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13</w:t>
            </w:r>
            <w:r w:rsidR="00567385" w:rsidRPr="001A4E3C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9214" w:type="dxa"/>
            <w:shd w:val="clear" w:color="auto" w:fill="FFFFFF"/>
          </w:tcPr>
          <w:p w:rsidR="001C60A9" w:rsidRPr="00B3737E" w:rsidRDefault="008B7D83" w:rsidP="001E6BE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Кодирование и обработка текстовой информации</w:t>
            </w:r>
            <w:r w:rsidRPr="00B3737E">
              <w:rPr>
                <w:sz w:val="26"/>
                <w:szCs w:val="26"/>
              </w:rPr>
              <w:t>. Кодирование текстовой информации. Создание документов в текстовых редакторах. Форматирование документов в текстовых редакторах.</w:t>
            </w:r>
          </w:p>
          <w:p w:rsidR="001C60A9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 xml:space="preserve">Компьютерные словари и системы компьютерного перевода текстов. </w:t>
            </w:r>
          </w:p>
          <w:p w:rsidR="008B7D83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Системы оптического распознавания документо</w:t>
            </w:r>
            <w:r w:rsidR="001C60A9" w:rsidRPr="00B3737E">
              <w:rPr>
                <w:sz w:val="26"/>
                <w:szCs w:val="26"/>
              </w:rPr>
              <w:t>в.</w:t>
            </w:r>
            <w:r w:rsidRPr="00B3737E">
              <w:rPr>
                <w:webHidden/>
                <w:sz w:val="26"/>
                <w:szCs w:val="26"/>
              </w:rPr>
              <w:tab/>
            </w:r>
          </w:p>
          <w:p w:rsidR="001C60A9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Кодирование и обработка графической информации</w:t>
            </w:r>
            <w:r w:rsidRPr="00B3737E">
              <w:rPr>
                <w:bCs/>
                <w:webHidden/>
                <w:sz w:val="26"/>
                <w:szCs w:val="26"/>
              </w:rPr>
              <w:t xml:space="preserve">. </w:t>
            </w:r>
            <w:r w:rsidRPr="00B3737E">
              <w:rPr>
                <w:sz w:val="26"/>
                <w:szCs w:val="26"/>
              </w:rPr>
              <w:t>Кодирование графической информации.</w:t>
            </w:r>
          </w:p>
          <w:p w:rsidR="00866AFF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Растровая графика.</w:t>
            </w:r>
          </w:p>
          <w:p w:rsidR="008B7D83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Векторная графика.    </w:t>
            </w:r>
          </w:p>
          <w:p w:rsidR="008B7D83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Кодирование звуковой информации.</w:t>
            </w:r>
            <w:r w:rsidRPr="00B3737E">
              <w:rPr>
                <w:bCs/>
                <w:webHidden/>
                <w:sz w:val="26"/>
                <w:szCs w:val="26"/>
              </w:rPr>
              <w:tab/>
            </w:r>
          </w:p>
          <w:p w:rsidR="008B7D83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Компьютерные презентации.</w:t>
            </w:r>
            <w:r w:rsidRPr="00B3737E">
              <w:rPr>
                <w:bCs/>
                <w:webHidden/>
                <w:sz w:val="26"/>
                <w:szCs w:val="26"/>
              </w:rPr>
              <w:tab/>
            </w:r>
            <w:r w:rsidRPr="00B3737E">
              <w:rPr>
                <w:sz w:val="26"/>
                <w:szCs w:val="26"/>
              </w:rPr>
              <w:t xml:space="preserve">       </w:t>
            </w:r>
          </w:p>
          <w:p w:rsidR="00866AFF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bCs/>
                <w:sz w:val="26"/>
                <w:szCs w:val="26"/>
              </w:rPr>
              <w:t>Кодирование и обработка числовой информации.</w:t>
            </w:r>
          </w:p>
          <w:p w:rsidR="000B76F0" w:rsidRPr="00B3737E" w:rsidRDefault="000B76F0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Компьютерные презентации. Инструкта</w:t>
            </w:r>
            <w:r w:rsidR="00C62CE3" w:rsidRPr="00B3737E">
              <w:rPr>
                <w:sz w:val="26"/>
                <w:szCs w:val="26"/>
              </w:rPr>
              <w:t>ж по ТБ. Практическая работа №</w:t>
            </w:r>
            <w:r w:rsidRPr="00B3737E">
              <w:rPr>
                <w:sz w:val="26"/>
                <w:szCs w:val="26"/>
              </w:rPr>
              <w:t>11 «Разработка мультимедийной интерактивной презентации «Устройство комп</w:t>
            </w:r>
            <w:r w:rsidR="00C62CE3" w:rsidRPr="00B3737E">
              <w:rPr>
                <w:sz w:val="26"/>
                <w:szCs w:val="26"/>
              </w:rPr>
              <w:t>ьютера». Практическая работа №</w:t>
            </w:r>
            <w:r w:rsidRPr="00B3737E">
              <w:rPr>
                <w:sz w:val="26"/>
                <w:szCs w:val="26"/>
              </w:rPr>
              <w:t xml:space="preserve">12 «Разработка презентации «История развития </w:t>
            </w:r>
            <w:proofErr w:type="gramStart"/>
            <w:r w:rsidRPr="00B3737E">
              <w:rPr>
                <w:sz w:val="26"/>
                <w:szCs w:val="26"/>
              </w:rPr>
              <w:t>ВТ</w:t>
            </w:r>
            <w:proofErr w:type="gramEnd"/>
            <w:r w:rsidRPr="00B3737E">
              <w:rPr>
                <w:sz w:val="26"/>
                <w:szCs w:val="26"/>
              </w:rPr>
              <w:t>».</w:t>
            </w:r>
          </w:p>
          <w:p w:rsidR="000B76F0" w:rsidRPr="00B3737E" w:rsidRDefault="000B76F0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Контрольная работа №1  по теме «Информационные технологии».</w:t>
            </w:r>
          </w:p>
          <w:p w:rsidR="00866AFF" w:rsidRPr="00B3737E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 xml:space="preserve">Представление числовой информации с помощью систем счисления. </w:t>
            </w:r>
          </w:p>
          <w:p w:rsidR="008B7D83" w:rsidRPr="008A59D6" w:rsidRDefault="008B7D83" w:rsidP="008A59D6">
            <w:pPr>
              <w:pStyle w:val="a4"/>
              <w:numPr>
                <w:ilvl w:val="0"/>
                <w:numId w:val="14"/>
              </w:numPr>
              <w:rPr>
                <w:sz w:val="26"/>
                <w:szCs w:val="26"/>
              </w:rPr>
            </w:pPr>
            <w:r w:rsidRPr="00B3737E">
              <w:rPr>
                <w:sz w:val="26"/>
                <w:szCs w:val="26"/>
              </w:rPr>
              <w:t>Электронные таблицы. Построение диаграмм и графиков.</w:t>
            </w:r>
          </w:p>
        </w:tc>
      </w:tr>
      <w:tr w:rsidR="008B7D83" w:rsidRPr="001A4E3C" w:rsidTr="00B3737E">
        <w:trPr>
          <w:trHeight w:val="259"/>
        </w:trPr>
        <w:tc>
          <w:tcPr>
            <w:tcW w:w="426" w:type="dxa"/>
            <w:shd w:val="clear" w:color="auto" w:fill="FFFFFF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3</w:t>
            </w:r>
          </w:p>
        </w:tc>
        <w:tc>
          <w:tcPr>
            <w:tcW w:w="3867" w:type="dxa"/>
            <w:shd w:val="clear" w:color="auto" w:fill="FFFFFF"/>
          </w:tcPr>
          <w:p w:rsidR="008B7D83" w:rsidRPr="001A4E3C" w:rsidRDefault="008B7D83" w:rsidP="00224767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A4E3C">
              <w:rPr>
                <w:b/>
                <w:bCs/>
                <w:sz w:val="26"/>
                <w:szCs w:val="26"/>
              </w:rPr>
              <w:t xml:space="preserve">Коммуникационные </w:t>
            </w:r>
            <w:r w:rsidRPr="001A4E3C">
              <w:rPr>
                <w:b/>
                <w:bCs/>
                <w:sz w:val="26"/>
                <w:szCs w:val="26"/>
              </w:rPr>
              <w:lastRenderedPageBreak/>
              <w:t>технологии</w:t>
            </w:r>
          </w:p>
        </w:tc>
        <w:tc>
          <w:tcPr>
            <w:tcW w:w="992" w:type="dxa"/>
            <w:shd w:val="clear" w:color="auto" w:fill="FFFFFF"/>
          </w:tcPr>
          <w:p w:rsidR="008B7D83" w:rsidRPr="001A4E3C" w:rsidRDefault="00547C76" w:rsidP="00567385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lastRenderedPageBreak/>
              <w:t>16</w:t>
            </w:r>
            <w:r w:rsidR="00567385" w:rsidRPr="001A4E3C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9214" w:type="dxa"/>
            <w:shd w:val="clear" w:color="auto" w:fill="FFFFFF"/>
          </w:tcPr>
          <w:p w:rsidR="00866AFF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Локальные компьютерные сети. </w:t>
            </w:r>
          </w:p>
          <w:p w:rsid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lastRenderedPageBreak/>
              <w:t xml:space="preserve">Глобальная компьютерная сеть Интернет. </w:t>
            </w:r>
          </w:p>
          <w:p w:rsidR="00E4046A" w:rsidRPr="00E4046A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Подключение к Интернету. </w:t>
            </w:r>
            <w:r w:rsidR="000B76F0" w:rsidRPr="008A59D6">
              <w:rPr>
                <w:sz w:val="26"/>
                <w:szCs w:val="26"/>
              </w:rPr>
              <w:t xml:space="preserve"> Инструкта</w:t>
            </w:r>
            <w:r w:rsidR="00C62CE3">
              <w:rPr>
                <w:sz w:val="26"/>
                <w:szCs w:val="26"/>
              </w:rPr>
              <w:t>ж по ТБ. Практическая работа №</w:t>
            </w:r>
            <w:r w:rsidR="000B76F0" w:rsidRPr="008A59D6">
              <w:rPr>
                <w:sz w:val="26"/>
                <w:szCs w:val="26"/>
              </w:rPr>
              <w:t>3</w:t>
            </w:r>
          </w:p>
          <w:p w:rsidR="000B76F0" w:rsidRPr="008A59D6" w:rsidRDefault="000B76F0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sz w:val="26"/>
                <w:szCs w:val="26"/>
              </w:rPr>
              <w:t xml:space="preserve">«Подключение к Интернету и определение </w:t>
            </w:r>
            <w:r w:rsidRPr="008A59D6">
              <w:rPr>
                <w:sz w:val="26"/>
                <w:szCs w:val="26"/>
                <w:lang w:val="en-US"/>
              </w:rPr>
              <w:t>IP</w:t>
            </w:r>
            <w:r w:rsidRPr="008A59D6">
              <w:rPr>
                <w:sz w:val="26"/>
                <w:szCs w:val="26"/>
              </w:rPr>
              <w:t>-адреса».</w:t>
            </w:r>
          </w:p>
          <w:p w:rsidR="000B76F0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>Всемирная паутина.</w:t>
            </w:r>
            <w:r w:rsidRPr="008A59D6">
              <w:rPr>
                <w:sz w:val="26"/>
                <w:szCs w:val="26"/>
              </w:rPr>
              <w:t> </w:t>
            </w:r>
          </w:p>
          <w:p w:rsidR="000B76F0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>Электронная почта.</w:t>
            </w:r>
            <w:r w:rsidRPr="008A59D6">
              <w:rPr>
                <w:sz w:val="26"/>
                <w:szCs w:val="26"/>
              </w:rPr>
              <w:t> </w:t>
            </w:r>
          </w:p>
          <w:p w:rsidR="000B76F0" w:rsidRPr="008A59D6" w:rsidRDefault="000B76F0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sz w:val="26"/>
                <w:szCs w:val="26"/>
              </w:rPr>
              <w:t>Инструкта</w:t>
            </w:r>
            <w:r w:rsidR="00C62CE3">
              <w:rPr>
                <w:sz w:val="26"/>
                <w:szCs w:val="26"/>
              </w:rPr>
              <w:t>ж по ТБ. Практическая работа №</w:t>
            </w:r>
            <w:r w:rsidRPr="008A59D6">
              <w:rPr>
                <w:sz w:val="26"/>
                <w:szCs w:val="26"/>
              </w:rPr>
              <w:t>5 «Работа с электронной почтой».</w:t>
            </w:r>
          </w:p>
          <w:p w:rsidR="008A59D6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Общение в Интернете в реальном времени. </w:t>
            </w:r>
          </w:p>
          <w:p w:rsidR="000B76F0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>Файловые архивы.</w:t>
            </w:r>
            <w:r w:rsidRPr="008A59D6">
              <w:rPr>
                <w:sz w:val="26"/>
                <w:szCs w:val="26"/>
              </w:rPr>
              <w:t> </w:t>
            </w:r>
          </w:p>
          <w:p w:rsidR="000B76F0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Радио, телевидение и </w:t>
            </w:r>
            <w:r w:rsidRPr="008A59D6">
              <w:rPr>
                <w:bCs/>
                <w:sz w:val="26"/>
                <w:szCs w:val="26"/>
                <w:lang w:val="en-US"/>
              </w:rPr>
              <w:t>Web</w:t>
            </w:r>
            <w:r w:rsidRPr="008A59D6">
              <w:rPr>
                <w:bCs/>
                <w:sz w:val="26"/>
                <w:szCs w:val="26"/>
              </w:rPr>
              <w:t xml:space="preserve">-камеры в Интернете. </w:t>
            </w:r>
          </w:p>
          <w:p w:rsidR="008A59D6" w:rsidRPr="008A59D6" w:rsidRDefault="001C60A9" w:rsidP="008A59D6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8A59D6">
              <w:rPr>
                <w:bCs/>
                <w:sz w:val="26"/>
                <w:szCs w:val="26"/>
              </w:rPr>
              <w:t xml:space="preserve">Геоинформационные системы в Интернете. </w:t>
            </w:r>
          </w:p>
          <w:p w:rsidR="000B76F0" w:rsidRPr="00E4046A" w:rsidRDefault="001C60A9" w:rsidP="00E4046A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E4046A">
              <w:rPr>
                <w:bCs/>
                <w:sz w:val="26"/>
                <w:szCs w:val="26"/>
              </w:rPr>
              <w:t xml:space="preserve">Поиск информации в Интернете. </w:t>
            </w:r>
          </w:p>
          <w:p w:rsidR="008A59D6" w:rsidRPr="00E4046A" w:rsidRDefault="001C60A9" w:rsidP="00E4046A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E4046A">
              <w:rPr>
                <w:bCs/>
                <w:sz w:val="26"/>
                <w:szCs w:val="26"/>
              </w:rPr>
              <w:t xml:space="preserve">Электронная коммерция в Интернете. </w:t>
            </w:r>
          </w:p>
          <w:p w:rsidR="00567385" w:rsidRPr="00E4046A" w:rsidRDefault="001C60A9" w:rsidP="00E4046A">
            <w:pPr>
              <w:pStyle w:val="a4"/>
              <w:numPr>
                <w:ilvl w:val="0"/>
                <w:numId w:val="15"/>
              </w:numPr>
              <w:rPr>
                <w:bCs/>
                <w:sz w:val="26"/>
                <w:szCs w:val="26"/>
              </w:rPr>
            </w:pPr>
            <w:r w:rsidRPr="00E4046A">
              <w:rPr>
                <w:bCs/>
                <w:sz w:val="26"/>
                <w:szCs w:val="26"/>
              </w:rPr>
              <w:t>Библи</w:t>
            </w:r>
            <w:r w:rsidR="00567385" w:rsidRPr="00E4046A">
              <w:rPr>
                <w:bCs/>
                <w:sz w:val="26"/>
                <w:szCs w:val="26"/>
              </w:rPr>
              <w:t>отеки, энциклопедии и словари</w:t>
            </w:r>
          </w:p>
          <w:p w:rsidR="00567385" w:rsidRPr="00E4046A" w:rsidRDefault="00567385" w:rsidP="00E4046A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E4046A">
              <w:rPr>
                <w:sz w:val="26"/>
                <w:szCs w:val="26"/>
              </w:rPr>
              <w:t>Основы языка разметки гипертекста.</w:t>
            </w:r>
          </w:p>
          <w:p w:rsidR="00567385" w:rsidRPr="00E4046A" w:rsidRDefault="00567385" w:rsidP="00E4046A">
            <w:pPr>
              <w:pStyle w:val="a4"/>
              <w:numPr>
                <w:ilvl w:val="0"/>
                <w:numId w:val="15"/>
              </w:numPr>
              <w:rPr>
                <w:sz w:val="26"/>
                <w:szCs w:val="26"/>
              </w:rPr>
            </w:pPr>
            <w:r w:rsidRPr="00E4046A">
              <w:rPr>
                <w:sz w:val="26"/>
                <w:szCs w:val="26"/>
              </w:rPr>
              <w:t>Контрольная работа №3  по теме «Коммуникационные технологии</w:t>
            </w:r>
          </w:p>
          <w:p w:rsidR="00567385" w:rsidRPr="001A4E3C" w:rsidRDefault="00567385" w:rsidP="00567385">
            <w:pPr>
              <w:rPr>
                <w:bCs/>
                <w:sz w:val="26"/>
                <w:szCs w:val="26"/>
              </w:rPr>
            </w:pPr>
          </w:p>
          <w:p w:rsidR="008B7D83" w:rsidRPr="001A4E3C" w:rsidRDefault="008B7D83" w:rsidP="00567385">
            <w:pPr>
              <w:rPr>
                <w:sz w:val="26"/>
                <w:szCs w:val="26"/>
              </w:rPr>
            </w:pPr>
          </w:p>
        </w:tc>
      </w:tr>
      <w:tr w:rsidR="008B7D83" w:rsidRPr="001A4E3C" w:rsidTr="00B3737E">
        <w:trPr>
          <w:trHeight w:val="230"/>
        </w:trPr>
        <w:tc>
          <w:tcPr>
            <w:tcW w:w="426" w:type="dxa"/>
            <w:shd w:val="clear" w:color="auto" w:fill="FFFFFF"/>
          </w:tcPr>
          <w:p w:rsidR="008B7D83" w:rsidRPr="001A4E3C" w:rsidRDefault="008B7D83" w:rsidP="0022476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shd w:val="clear" w:color="auto" w:fill="FFFFFF"/>
          </w:tcPr>
          <w:p w:rsidR="008B7D83" w:rsidRPr="001A4E3C" w:rsidRDefault="00B3737E" w:rsidP="002247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Повторение</w:t>
            </w:r>
          </w:p>
        </w:tc>
        <w:tc>
          <w:tcPr>
            <w:tcW w:w="992" w:type="dxa"/>
            <w:shd w:val="clear" w:color="auto" w:fill="FFFFFF"/>
          </w:tcPr>
          <w:p w:rsidR="008B7D83" w:rsidRPr="00B3737E" w:rsidRDefault="00B3737E" w:rsidP="00B373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1ч</w:t>
            </w:r>
          </w:p>
        </w:tc>
        <w:tc>
          <w:tcPr>
            <w:tcW w:w="9214" w:type="dxa"/>
            <w:shd w:val="clear" w:color="auto" w:fill="FFFFFF"/>
          </w:tcPr>
          <w:p w:rsidR="008B7D83" w:rsidRPr="0051194C" w:rsidRDefault="000B76F0" w:rsidP="0051194C">
            <w:pPr>
              <w:pStyle w:val="a4"/>
              <w:numPr>
                <w:ilvl w:val="0"/>
                <w:numId w:val="19"/>
              </w:numPr>
              <w:rPr>
                <w:sz w:val="26"/>
                <w:szCs w:val="26"/>
              </w:rPr>
            </w:pPr>
            <w:r w:rsidRPr="0051194C">
              <w:rPr>
                <w:sz w:val="26"/>
                <w:szCs w:val="26"/>
              </w:rPr>
              <w:t>Повторение.Информационные технологии.</w:t>
            </w:r>
          </w:p>
        </w:tc>
      </w:tr>
      <w:tr w:rsidR="000B76F0" w:rsidRPr="001A4E3C" w:rsidTr="00B3737E">
        <w:trPr>
          <w:trHeight w:val="230"/>
        </w:trPr>
        <w:tc>
          <w:tcPr>
            <w:tcW w:w="426" w:type="dxa"/>
            <w:shd w:val="clear" w:color="auto" w:fill="FFFFFF"/>
          </w:tcPr>
          <w:p w:rsidR="000B76F0" w:rsidRPr="001A4E3C" w:rsidRDefault="000B76F0" w:rsidP="00224767">
            <w:pPr>
              <w:rPr>
                <w:sz w:val="26"/>
                <w:szCs w:val="26"/>
              </w:rPr>
            </w:pPr>
          </w:p>
        </w:tc>
        <w:tc>
          <w:tcPr>
            <w:tcW w:w="3867" w:type="dxa"/>
            <w:shd w:val="clear" w:color="auto" w:fill="FFFFFF"/>
          </w:tcPr>
          <w:p w:rsidR="000B76F0" w:rsidRPr="001A4E3C" w:rsidRDefault="00D661BC" w:rsidP="00224767">
            <w:pPr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Итого</w:t>
            </w:r>
          </w:p>
        </w:tc>
        <w:tc>
          <w:tcPr>
            <w:tcW w:w="992" w:type="dxa"/>
            <w:shd w:val="clear" w:color="auto" w:fill="FFFFFF"/>
          </w:tcPr>
          <w:p w:rsidR="000B76F0" w:rsidRPr="001A4E3C" w:rsidRDefault="00840A68" w:rsidP="00547C76">
            <w:pPr>
              <w:jc w:val="center"/>
              <w:rPr>
                <w:sz w:val="26"/>
                <w:szCs w:val="26"/>
              </w:rPr>
            </w:pPr>
            <w:r w:rsidRPr="001A4E3C">
              <w:rPr>
                <w:sz w:val="26"/>
                <w:szCs w:val="26"/>
              </w:rPr>
              <w:t>34</w:t>
            </w:r>
            <w:r w:rsidR="00547C76" w:rsidRPr="001A4E3C">
              <w:rPr>
                <w:sz w:val="26"/>
                <w:szCs w:val="26"/>
              </w:rPr>
              <w:t xml:space="preserve"> ч</w:t>
            </w:r>
          </w:p>
        </w:tc>
        <w:tc>
          <w:tcPr>
            <w:tcW w:w="9214" w:type="dxa"/>
            <w:shd w:val="clear" w:color="auto" w:fill="FFFFFF"/>
          </w:tcPr>
          <w:p w:rsidR="000B76F0" w:rsidRPr="001A4E3C" w:rsidRDefault="000B76F0" w:rsidP="00224767">
            <w:pPr>
              <w:rPr>
                <w:i/>
                <w:sz w:val="26"/>
                <w:szCs w:val="26"/>
              </w:rPr>
            </w:pPr>
          </w:p>
        </w:tc>
      </w:tr>
    </w:tbl>
    <w:p w:rsidR="008B7D83" w:rsidRPr="009B2E29" w:rsidRDefault="008B7D83" w:rsidP="004C721C">
      <w:pPr>
        <w:pStyle w:val="p1"/>
        <w:spacing w:before="0" w:beforeAutospacing="0" w:after="0" w:afterAutospacing="0"/>
        <w:ind w:left="1080"/>
        <w:rPr>
          <w:b/>
          <w:bCs/>
          <w:sz w:val="28"/>
          <w:szCs w:val="28"/>
        </w:rPr>
      </w:pPr>
    </w:p>
    <w:p w:rsidR="00ED08AA" w:rsidRDefault="00ED08AA" w:rsidP="00ED08AA">
      <w:pPr>
        <w:pStyle w:val="a4"/>
        <w:ind w:left="1080"/>
        <w:rPr>
          <w:b/>
          <w:sz w:val="28"/>
          <w:szCs w:val="28"/>
          <w:lang w:eastAsia="en-US"/>
        </w:rPr>
      </w:pPr>
    </w:p>
    <w:p w:rsidR="007C272F" w:rsidRPr="00B016CF" w:rsidRDefault="007C272F" w:rsidP="007C272F">
      <w:pPr>
        <w:pStyle w:val="a4"/>
        <w:ind w:left="1080"/>
        <w:rPr>
          <w:b/>
          <w:sz w:val="28"/>
          <w:szCs w:val="28"/>
          <w:lang w:eastAsia="en-US"/>
        </w:rPr>
      </w:pPr>
    </w:p>
    <w:p w:rsidR="0044355E" w:rsidRPr="0044355E" w:rsidRDefault="0044355E" w:rsidP="0044355E">
      <w:pPr>
        <w:ind w:left="720"/>
        <w:rPr>
          <w:b/>
          <w:sz w:val="28"/>
          <w:szCs w:val="28"/>
        </w:rPr>
      </w:pPr>
    </w:p>
    <w:p w:rsidR="000B76F0" w:rsidRPr="004D7C87" w:rsidRDefault="000B76F0" w:rsidP="004D7C87">
      <w:pPr>
        <w:rPr>
          <w:b/>
          <w:sz w:val="28"/>
          <w:szCs w:val="28"/>
        </w:rPr>
      </w:pPr>
    </w:p>
    <w:p w:rsidR="000B76F0" w:rsidRDefault="000B76F0">
      <w:pPr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6F36CD" w:rsidRDefault="000B76F0" w:rsidP="004C0906">
      <w:pPr>
        <w:pStyle w:val="a4"/>
        <w:numPr>
          <w:ilvl w:val="0"/>
          <w:numId w:val="1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Список рекомендуемой учебно – методической литературы</w:t>
      </w:r>
    </w:p>
    <w:p w:rsidR="000B76F0" w:rsidRPr="000B76F0" w:rsidRDefault="000B76F0" w:rsidP="000B76F0">
      <w:pPr>
        <w:pStyle w:val="a4"/>
        <w:ind w:left="1080"/>
        <w:jc w:val="both"/>
        <w:rPr>
          <w:b/>
        </w:rPr>
      </w:pP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Учебник: Н.Д. </w:t>
      </w:r>
      <w:proofErr w:type="spellStart"/>
      <w:r w:rsidRPr="004C0906">
        <w:rPr>
          <w:color w:val="000000"/>
          <w:sz w:val="26"/>
          <w:szCs w:val="26"/>
          <w:lang w:eastAsia="ru-RU"/>
        </w:rPr>
        <w:t>Угринович</w:t>
      </w:r>
      <w:proofErr w:type="spellEnd"/>
      <w:r w:rsidRPr="004C0906">
        <w:rPr>
          <w:color w:val="000000"/>
          <w:sz w:val="26"/>
          <w:szCs w:val="26"/>
          <w:lang w:eastAsia="ru-RU"/>
        </w:rPr>
        <w:t>. Информатика и ИКТ. Учебник для 10 класса общеобразовательных учреждений – М.: БИНОМ. Лаборатория знаний, 2011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М.Н. Бородин. Информатика и ИКТ. Программы для 2-11 классов общеобразовательных учреждений – М.: Просвещение, 2010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Н.Д. </w:t>
      </w:r>
      <w:proofErr w:type="spellStart"/>
      <w:r w:rsidRPr="004C0906">
        <w:rPr>
          <w:color w:val="000000"/>
          <w:sz w:val="26"/>
          <w:szCs w:val="26"/>
          <w:lang w:eastAsia="ru-RU"/>
        </w:rPr>
        <w:t>Угринович</w:t>
      </w:r>
      <w:proofErr w:type="spellEnd"/>
      <w:r w:rsidRPr="004C0906">
        <w:rPr>
          <w:color w:val="000000"/>
          <w:sz w:val="26"/>
          <w:szCs w:val="26"/>
          <w:lang w:eastAsia="ru-RU"/>
        </w:rPr>
        <w:t xml:space="preserve">, Л.Л. </w:t>
      </w:r>
      <w:proofErr w:type="spellStart"/>
      <w:r w:rsidRPr="004C0906">
        <w:rPr>
          <w:color w:val="000000"/>
          <w:sz w:val="26"/>
          <w:szCs w:val="26"/>
          <w:lang w:eastAsia="ru-RU"/>
        </w:rPr>
        <w:t>Босова</w:t>
      </w:r>
      <w:proofErr w:type="spellEnd"/>
      <w:r w:rsidRPr="004C0906">
        <w:rPr>
          <w:color w:val="000000"/>
          <w:sz w:val="26"/>
          <w:szCs w:val="26"/>
          <w:lang w:eastAsia="ru-RU"/>
        </w:rPr>
        <w:t>, Н.И. Михайлова. Практикум по информатике и ИКТ для 10-11 классов – М.: Просвещение, 2009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А.В. Яновский, И.А. Воронкова. Информационные технологии – М.: Просвещение, 2007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Л.А. </w:t>
      </w:r>
      <w:proofErr w:type="spellStart"/>
      <w:r w:rsidRPr="004C0906">
        <w:rPr>
          <w:color w:val="000000"/>
          <w:sz w:val="26"/>
          <w:szCs w:val="26"/>
          <w:lang w:eastAsia="ru-RU"/>
        </w:rPr>
        <w:t>Анеликова</w:t>
      </w:r>
      <w:proofErr w:type="spellEnd"/>
      <w:r w:rsidRPr="004C0906">
        <w:rPr>
          <w:color w:val="000000"/>
          <w:sz w:val="26"/>
          <w:szCs w:val="26"/>
          <w:lang w:eastAsia="ru-RU"/>
        </w:rPr>
        <w:t>. Тесты. Информатика и ИКТ для 6-11 классов – М.: Дрофа, 2004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Л.Н. </w:t>
      </w:r>
      <w:proofErr w:type="spellStart"/>
      <w:r w:rsidRPr="004C0906">
        <w:rPr>
          <w:color w:val="000000"/>
          <w:sz w:val="26"/>
          <w:szCs w:val="26"/>
          <w:lang w:eastAsia="ru-RU"/>
        </w:rPr>
        <w:t>Евич</w:t>
      </w:r>
      <w:proofErr w:type="spellEnd"/>
      <w:r w:rsidRPr="004C0906">
        <w:rPr>
          <w:color w:val="000000"/>
          <w:sz w:val="26"/>
          <w:szCs w:val="26"/>
          <w:lang w:eastAsia="ru-RU"/>
        </w:rPr>
        <w:t>. Информатика и ИКТ. Подготовка к ЕГЭ-2019–Ростов-на-Дону: Легион, 2018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Т.Е. Чуркин, С.С. Крылов. Информатика и ИКТ. Типовые экзаменационные варианты–М.: Национальное образование, 2018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 xml:space="preserve">В.Р. </w:t>
      </w:r>
      <w:proofErr w:type="spellStart"/>
      <w:r w:rsidRPr="004C0906">
        <w:rPr>
          <w:color w:val="000000"/>
          <w:sz w:val="26"/>
          <w:szCs w:val="26"/>
          <w:lang w:eastAsia="ru-RU"/>
        </w:rPr>
        <w:t>Лещирин</w:t>
      </w:r>
      <w:proofErr w:type="spellEnd"/>
      <w:r w:rsidRPr="004C0906">
        <w:rPr>
          <w:color w:val="000000"/>
          <w:sz w:val="26"/>
          <w:szCs w:val="26"/>
          <w:lang w:eastAsia="ru-RU"/>
        </w:rPr>
        <w:t>. Информатика. Типовые тестовые задания–М.: Экзамен, 2018</w:t>
      </w:r>
    </w:p>
    <w:p w:rsidR="000B76F0" w:rsidRPr="004C0906" w:rsidRDefault="000B76F0" w:rsidP="004C0906">
      <w:pPr>
        <w:pStyle w:val="a4"/>
        <w:numPr>
          <w:ilvl w:val="0"/>
          <w:numId w:val="12"/>
        </w:numPr>
        <w:shd w:val="clear" w:color="auto" w:fill="FFFFFF"/>
        <w:suppressAutoHyphens w:val="0"/>
        <w:spacing w:after="300" w:line="360" w:lineRule="auto"/>
        <w:jc w:val="both"/>
        <w:rPr>
          <w:color w:val="000000"/>
          <w:sz w:val="26"/>
          <w:szCs w:val="26"/>
          <w:lang w:eastAsia="ru-RU"/>
        </w:rPr>
      </w:pPr>
      <w:r w:rsidRPr="004C0906">
        <w:rPr>
          <w:color w:val="000000"/>
          <w:sz w:val="26"/>
          <w:szCs w:val="26"/>
          <w:lang w:eastAsia="ru-RU"/>
        </w:rPr>
        <w:t>Д.М. Ушаков, С.С. Крылов. Информатика. Тематические тестовые задания–М.: Экзамен, 2018</w:t>
      </w:r>
    </w:p>
    <w:p w:rsidR="000B76F0" w:rsidRDefault="000B76F0">
      <w:pPr>
        <w:suppressAutoHyphens w:val="0"/>
        <w:spacing w:after="160" w:line="259" w:lineRule="auto"/>
        <w:rPr>
          <w:color w:val="000000"/>
          <w:lang w:eastAsia="ru-RU"/>
        </w:rPr>
      </w:pPr>
      <w:r>
        <w:rPr>
          <w:color w:val="000000"/>
          <w:lang w:eastAsia="ru-RU"/>
        </w:rPr>
        <w:br w:type="page"/>
      </w:r>
    </w:p>
    <w:p w:rsidR="008A335B" w:rsidRPr="008A335B" w:rsidRDefault="000B76F0" w:rsidP="008A335B">
      <w:pPr>
        <w:pStyle w:val="a4"/>
        <w:numPr>
          <w:ilvl w:val="0"/>
          <w:numId w:val="11"/>
        </w:numPr>
        <w:shd w:val="clear" w:color="auto" w:fill="FFFFFF"/>
        <w:suppressAutoHyphens w:val="0"/>
        <w:spacing w:after="300"/>
        <w:jc w:val="center"/>
        <w:rPr>
          <w:b/>
          <w:sz w:val="28"/>
          <w:szCs w:val="28"/>
        </w:rPr>
      </w:pPr>
      <w:r w:rsidRPr="009C367C">
        <w:rPr>
          <w:b/>
          <w:color w:val="000000"/>
          <w:sz w:val="28"/>
          <w:szCs w:val="28"/>
          <w:lang w:eastAsia="ru-RU"/>
        </w:rPr>
        <w:lastRenderedPageBreak/>
        <w:t>Календарно – тематическое планирование</w:t>
      </w:r>
      <w:r w:rsidR="008A335B">
        <w:rPr>
          <w:b/>
          <w:color w:val="000000"/>
          <w:sz w:val="28"/>
          <w:szCs w:val="28"/>
          <w:lang w:eastAsia="ru-RU"/>
        </w:rPr>
        <w:t>, 10 класс</w:t>
      </w:r>
    </w:p>
    <w:p w:rsidR="008A335B" w:rsidRPr="008A335B" w:rsidRDefault="008A335B" w:rsidP="008A335B">
      <w:pPr>
        <w:pStyle w:val="a4"/>
        <w:shd w:val="clear" w:color="auto" w:fill="FFFFFF"/>
        <w:suppressAutoHyphens w:val="0"/>
        <w:spacing w:after="300"/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(34 ч, 1 час в неделю)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5781"/>
        <w:gridCol w:w="1843"/>
        <w:gridCol w:w="4530"/>
        <w:gridCol w:w="1784"/>
      </w:tblGrid>
      <w:tr w:rsidR="00AD1909" w:rsidRPr="00B0258F" w:rsidTr="00C762F5">
        <w:tc>
          <w:tcPr>
            <w:tcW w:w="0" w:type="auto"/>
          </w:tcPr>
          <w:p w:rsidR="00AD1909" w:rsidRPr="001A4E3C" w:rsidRDefault="00AD1909" w:rsidP="00224767">
            <w:pPr>
              <w:rPr>
                <w:b/>
              </w:rPr>
            </w:pPr>
            <w:r w:rsidRPr="001A4E3C">
              <w:rPr>
                <w:b/>
              </w:rPr>
              <w:t xml:space="preserve">№ </w:t>
            </w:r>
          </w:p>
          <w:p w:rsidR="00AD1909" w:rsidRPr="00B0258F" w:rsidRDefault="00AD1909" w:rsidP="00224767">
            <w:pPr>
              <w:rPr>
                <w:b/>
                <w:i/>
              </w:rPr>
            </w:pPr>
            <w:r w:rsidRPr="001A4E3C">
              <w:rPr>
                <w:b/>
              </w:rPr>
              <w:t>урока</w:t>
            </w:r>
          </w:p>
        </w:tc>
        <w:tc>
          <w:tcPr>
            <w:tcW w:w="5781" w:type="dxa"/>
          </w:tcPr>
          <w:p w:rsidR="00AD1909" w:rsidRPr="001A4E3C" w:rsidRDefault="00AD1909" w:rsidP="00AD1909">
            <w:pPr>
              <w:jc w:val="center"/>
              <w:rPr>
                <w:b/>
              </w:rPr>
            </w:pPr>
            <w:r w:rsidRPr="001A4E3C">
              <w:rPr>
                <w:b/>
              </w:rPr>
              <w:t>Тема урока</w:t>
            </w:r>
          </w:p>
        </w:tc>
        <w:tc>
          <w:tcPr>
            <w:tcW w:w="1843" w:type="dxa"/>
          </w:tcPr>
          <w:p w:rsidR="00AD1909" w:rsidRPr="001A4E3C" w:rsidRDefault="00AD1909" w:rsidP="00224767">
            <w:pPr>
              <w:rPr>
                <w:b/>
              </w:rPr>
            </w:pPr>
            <w:r w:rsidRPr="001A4E3C">
              <w:rPr>
                <w:b/>
              </w:rPr>
              <w:t>Кол-во часов</w:t>
            </w:r>
          </w:p>
        </w:tc>
        <w:tc>
          <w:tcPr>
            <w:tcW w:w="4530" w:type="dxa"/>
          </w:tcPr>
          <w:p w:rsidR="00AD1909" w:rsidRPr="001A4E3C" w:rsidRDefault="00AD1909" w:rsidP="00224767">
            <w:pPr>
              <w:rPr>
                <w:b/>
              </w:rPr>
            </w:pPr>
            <w:r w:rsidRPr="001A4E3C">
              <w:rPr>
                <w:b/>
              </w:rPr>
              <w:t>Содержание</w:t>
            </w:r>
          </w:p>
        </w:tc>
        <w:tc>
          <w:tcPr>
            <w:tcW w:w="1784" w:type="dxa"/>
          </w:tcPr>
          <w:p w:rsidR="00AD1909" w:rsidRPr="001A4E3C" w:rsidRDefault="00AD1909" w:rsidP="00224767">
            <w:pPr>
              <w:rPr>
                <w:b/>
              </w:rPr>
            </w:pPr>
            <w:r w:rsidRPr="001A4E3C">
              <w:rPr>
                <w:b/>
              </w:rPr>
              <w:t>Дата проведения</w:t>
            </w:r>
          </w:p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B0258F" w:rsidRDefault="00AD1909" w:rsidP="00224767">
            <w:pPr>
              <w:jc w:val="center"/>
            </w:pPr>
            <w:r w:rsidRPr="00B0258F">
              <w:rPr>
                <w:b/>
              </w:rPr>
              <w:t>Тема 1. Введение. Информация и информационные процессы – 4 часа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224767">
            <w:r w:rsidRPr="00B0258F">
              <w:t>Инструктаж по технике безопасности и правилам поведениям в кабинете информатики. Информация и информационные процессы.</w:t>
            </w:r>
          </w:p>
        </w:tc>
        <w:tc>
          <w:tcPr>
            <w:tcW w:w="1843" w:type="dxa"/>
          </w:tcPr>
          <w:p w:rsidR="00AD1909" w:rsidRPr="00B0258F" w:rsidRDefault="00AD1909" w:rsidP="00224767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Default="0018280B" w:rsidP="00AD1909">
            <w:r>
              <w:t>Системы, образованные взаимодействующими элементами, состояния элементов, обмен информацией между элементами, сигналы.</w:t>
            </w:r>
          </w:p>
          <w:p w:rsidR="0018280B" w:rsidRPr="00AD1909" w:rsidRDefault="0018280B" w:rsidP="00AD1909"/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224767">
            <w:r w:rsidRPr="00B0258F">
              <w:t>Вероятностный подход к измерению информации.</w:t>
            </w:r>
          </w:p>
        </w:tc>
        <w:tc>
          <w:tcPr>
            <w:tcW w:w="1843" w:type="dxa"/>
          </w:tcPr>
          <w:p w:rsidR="00AD1909" w:rsidRPr="00B0258F" w:rsidRDefault="00AD1909" w:rsidP="00224767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Pr="00B0258F" w:rsidRDefault="0018280B" w:rsidP="00224767">
            <w: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224767">
            <w:r w:rsidRPr="00B0258F">
              <w:t>Алфавитный подход к измерению информации.</w:t>
            </w:r>
          </w:p>
        </w:tc>
        <w:tc>
          <w:tcPr>
            <w:tcW w:w="1843" w:type="dxa"/>
          </w:tcPr>
          <w:p w:rsidR="00AD1909" w:rsidRPr="00B0258F" w:rsidRDefault="00AD1909" w:rsidP="00224767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Pr="00B0258F" w:rsidRDefault="0018280B" w:rsidP="00224767">
            <w:r>
              <w:t>Выбор способа представления информации в соответствии с поставленной задачей.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</w:tcPr>
          <w:p w:rsidR="00AD1909" w:rsidRPr="00B0258F" w:rsidRDefault="00AD1909" w:rsidP="00224767">
            <w:r w:rsidRPr="00905885">
              <w:rPr>
                <w:i/>
              </w:rPr>
              <w:t xml:space="preserve">Решение </w:t>
            </w:r>
            <w:proofErr w:type="spellStart"/>
            <w:r w:rsidRPr="00905885">
              <w:rPr>
                <w:i/>
              </w:rPr>
              <w:t>задач</w:t>
            </w:r>
            <w:proofErr w:type="gramStart"/>
            <w:r>
              <w:t>.</w:t>
            </w:r>
            <w:r w:rsidRPr="00B0258F">
              <w:rPr>
                <w:i/>
              </w:rPr>
              <w:t>К</w:t>
            </w:r>
            <w:proofErr w:type="gramEnd"/>
            <w:r w:rsidRPr="00B0258F">
              <w:rPr>
                <w:i/>
              </w:rPr>
              <w:t>онтрольная</w:t>
            </w:r>
            <w:proofErr w:type="spellEnd"/>
            <w:r w:rsidRPr="00B0258F">
              <w:rPr>
                <w:i/>
              </w:rPr>
              <w:t xml:space="preserve"> работа №1</w:t>
            </w:r>
            <w:r>
              <w:t xml:space="preserve">по теме </w:t>
            </w:r>
            <w:r w:rsidRPr="00B0258F">
              <w:t>«Информация и информационные процессы»</w:t>
            </w:r>
          </w:p>
        </w:tc>
        <w:tc>
          <w:tcPr>
            <w:tcW w:w="1843" w:type="dxa"/>
          </w:tcPr>
          <w:p w:rsidR="00AD1909" w:rsidRPr="00B0258F" w:rsidRDefault="00AD1909" w:rsidP="00224767">
            <w:pPr>
              <w:jc w:val="center"/>
            </w:pPr>
            <w:r>
              <w:t>1</w:t>
            </w:r>
          </w:p>
        </w:tc>
        <w:tc>
          <w:tcPr>
            <w:tcW w:w="4530" w:type="dxa"/>
          </w:tcPr>
          <w:p w:rsidR="00AD1909" w:rsidRPr="00B0258F" w:rsidRDefault="004D7C87" w:rsidP="00224767">
            <w:r>
              <w:t>Контрольная работа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B0258F" w:rsidRDefault="00AD1909" w:rsidP="00224767">
            <w:pPr>
              <w:jc w:val="center"/>
            </w:pPr>
            <w:r w:rsidRPr="00B0258F">
              <w:rPr>
                <w:b/>
              </w:rPr>
              <w:t>Тема 2. Информационные технологии –</w:t>
            </w:r>
            <w:r>
              <w:rPr>
                <w:b/>
              </w:rPr>
              <w:t xml:space="preserve"> 13</w:t>
            </w:r>
            <w:r w:rsidRPr="00B0258F">
              <w:rPr>
                <w:b/>
              </w:rPr>
              <w:t xml:space="preserve"> часов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Кодирование и обработка текстовой инфо</w:t>
            </w:r>
            <w:r>
              <w:t>рмации. Практическая работа №1</w:t>
            </w:r>
            <w:r w:rsidRPr="00B0258F">
              <w:t xml:space="preserve"> «Кодировки русских букв». Создание документов в текстовых редакторах. Форматирование документов. </w:t>
            </w:r>
            <w:r>
              <w:t>Практическая работа №</w:t>
            </w:r>
            <w:r w:rsidRPr="00B0258F">
              <w:t>2 «Создание и форматирование документа».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4D7C87" w:rsidP="00224767">
            <w:r>
              <w:t>Преобразование информации на основе формальных правил.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Компьютерные словари и системы компьютерного перевода </w:t>
            </w:r>
            <w:r>
              <w:t>текстов. Практическая работа №</w:t>
            </w:r>
            <w:r w:rsidRPr="00B0258F">
              <w:t xml:space="preserve">3. «Перевод с помощью </w:t>
            </w:r>
            <w:proofErr w:type="gramStart"/>
            <w:r w:rsidRPr="00B0258F">
              <w:t>онлайновых</w:t>
            </w:r>
            <w:proofErr w:type="gramEnd"/>
            <w:r w:rsidRPr="00B0258F">
              <w:t xml:space="preserve"> словаря и переводчика».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4D7C87" w:rsidP="00224767">
            <w:r>
              <w:t>Преобразование информации на основе формальных правил.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Системы оптического распознавания док</w:t>
            </w:r>
            <w:r>
              <w:t>ументов. Практическая работа №</w:t>
            </w:r>
            <w:r w:rsidRPr="00B0258F">
              <w:t>4 «Сканирование «бумажного» и распознавание электронного текстового документа».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Преобразование информации на основе формальных правил. Алгоритмизация как необходимое условие его автоматизации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Кодирование графической инф</w:t>
            </w:r>
            <w:r>
              <w:t>ормации. Практическая работа №</w:t>
            </w:r>
            <w:r w:rsidRPr="00B0258F">
              <w:t>5 «Кодирование графической информации».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Способы кодировки информации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Растровая </w:t>
            </w:r>
            <w:r>
              <w:t>графика. Практическая работа №</w:t>
            </w:r>
            <w:r w:rsidRPr="00B0258F">
              <w:t>6. «Растровая графика».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E4046A" w:rsidRPr="009B785C">
      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Векторная </w:t>
            </w:r>
            <w:r>
              <w:t>графика. Практическая работа №</w:t>
            </w:r>
            <w:r w:rsidRPr="00B0258F">
              <w:t>7 «Трехмерная векторная графика».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9B785C" w:rsidRPr="009B785C">
              <w:t>Графические информационные объекты. 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Практическая работа №8 «Выполнение геометрических построений в системе компьютерного черчения Компас».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9B785C" w:rsidRPr="009B785C">
              <w:t>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>
              <w:t>Практическая работа №</w:t>
            </w:r>
            <w:r w:rsidRPr="00B0258F">
              <w:t>9 «Создание флэш-анимации».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9B785C" w:rsidRPr="009B785C">
              <w:t>Средства и технологии работы с графикой. 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Кодирование звуковой инф</w:t>
            </w:r>
            <w:r>
              <w:t>ормации. Практическая работа №</w:t>
            </w:r>
            <w:r w:rsidRPr="00B0258F">
              <w:t>10 «Создание и редактирование оцифрованного звука».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Практическая работа</w:t>
            </w:r>
            <w:r w:rsidR="00E4046A">
              <w:t xml:space="preserve">, </w:t>
            </w:r>
            <w:r w:rsidR="009B785C" w:rsidRPr="009B785C">
              <w:t>Средства и технологии создания и преобразования информационных объектов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Компьютерные през</w:t>
            </w:r>
            <w:r>
              <w:t>ентации. Практическая работа №</w:t>
            </w:r>
            <w:r w:rsidRPr="00B0258F">
              <w:t>11 «Разработка мультимедийной интерактивной презентации «Устройство комп</w:t>
            </w:r>
            <w:r>
              <w:t>ьютера». Практическая работа №</w:t>
            </w:r>
            <w:r w:rsidRPr="00B0258F">
              <w:t xml:space="preserve">12 «Разработка презентации «История развития </w:t>
            </w:r>
            <w:proofErr w:type="gramStart"/>
            <w:r w:rsidRPr="00B0258F">
              <w:t>ВТ</w:t>
            </w:r>
            <w:proofErr w:type="gramEnd"/>
            <w:r w:rsidRPr="00B0258F">
              <w:t>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Создание и редактирование графических информационных объектов средствами графических редакторов, систем презентационной и анимационной графики.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>Представление числовой информации с помощью систем сч</w:t>
            </w:r>
            <w:r>
              <w:t>исления. Практическая работа №</w:t>
            </w:r>
            <w:r w:rsidRPr="00B0258F">
              <w:t>13 «Перевод чисел из одной системы счисления в другую с помощью калькулятора».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9B785C" w:rsidRDefault="009B785C" w:rsidP="00224767">
            <w:r w:rsidRPr="009B785C">
              <w:t>Классификация информационных процессов. Выбор способа представления информации в соответствии с поставленной задачей.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Электронные </w:t>
            </w:r>
            <w:r>
              <w:t>таблицы. Практическая работа №</w:t>
            </w:r>
            <w:r w:rsidRPr="00B0258F">
              <w:t>14 «Относительные, абсолютные и смешанные ссылки в электронных таблицах». Построение диаграмм и графиков.</w:t>
            </w:r>
            <w:r>
              <w:t xml:space="preserve"> Практическая работа №</w:t>
            </w:r>
            <w:r w:rsidRPr="00B0258F">
              <w:t>15 «Построение диаграмм различных типов».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Pr="00B0258F" w:rsidRDefault="00B45036" w:rsidP="00224767">
            <w:r>
              <w:t>Текст как информационный объект. Автоматизированные средства и технологии организации текста.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B0258F" w:rsidRDefault="00AD1909" w:rsidP="00224767">
            <w:r w:rsidRPr="00B0258F">
              <w:t xml:space="preserve">Контрольная работа №2 </w:t>
            </w:r>
            <w:r>
              <w:t xml:space="preserve"> по теме </w:t>
            </w:r>
            <w:r w:rsidRPr="00B0258F">
              <w:t>«Информационные технологии».</w:t>
            </w:r>
          </w:p>
        </w:tc>
        <w:tc>
          <w:tcPr>
            <w:tcW w:w="1843" w:type="dxa"/>
            <w:vAlign w:val="center"/>
          </w:tcPr>
          <w:p w:rsidR="00AD1909" w:rsidRPr="00B0258F" w:rsidRDefault="00AD1909" w:rsidP="00224767">
            <w:pPr>
              <w:jc w:val="center"/>
            </w:pPr>
            <w:r w:rsidRPr="00B0258F">
              <w:t>1</w:t>
            </w:r>
          </w:p>
        </w:tc>
        <w:tc>
          <w:tcPr>
            <w:tcW w:w="4530" w:type="dxa"/>
            <w:vAlign w:val="center"/>
          </w:tcPr>
          <w:p w:rsidR="00AD1909" w:rsidRDefault="00B45036" w:rsidP="00224767">
            <w:r>
              <w:t>Контрольная работа</w:t>
            </w:r>
            <w:r w:rsidR="00E4046A">
              <w:t xml:space="preserve">, 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14786" w:type="dxa"/>
            <w:gridSpan w:val="5"/>
          </w:tcPr>
          <w:p w:rsidR="00AD1909" w:rsidRPr="00B0258F" w:rsidRDefault="00AD1909" w:rsidP="00224767">
            <w:pPr>
              <w:jc w:val="center"/>
            </w:pPr>
            <w:r w:rsidRPr="00B0258F">
              <w:rPr>
                <w:b/>
              </w:rPr>
              <w:t xml:space="preserve">Тема 3. Коммуникационные технологии </w:t>
            </w:r>
            <w:r>
              <w:rPr>
                <w:b/>
              </w:rPr>
              <w:t>- 16</w:t>
            </w:r>
            <w:r w:rsidRPr="00B0258F">
              <w:rPr>
                <w:b/>
              </w:rPr>
              <w:t xml:space="preserve"> часов.</w:t>
            </w:r>
          </w:p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Локальные компьютерные сети. Практическая работа №</w:t>
            </w:r>
            <w:r w:rsidR="00D443F3">
              <w:t>1</w:t>
            </w:r>
            <w:r w:rsidRPr="00ED291D">
              <w:t xml:space="preserve"> «Предоставление общего доступа к принтеру в локальной сети».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701C17" w:rsidP="009E1175">
            <w:r>
              <w:t xml:space="preserve">Локальные и глобальные компьютерные сети. Аппаратные и программные средства организации компьютерных сетей. Поисковые информационные </w:t>
            </w:r>
            <w:r w:rsidR="009E1175">
              <w:t>системы</w:t>
            </w:r>
            <w:r>
              <w:t xml:space="preserve">. 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Глобальная компьютерная сеть Интернет.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B45036" w:rsidP="00224767">
            <w:r>
              <w:t>Локальные и глобальные компьютерные сети.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Подключение к Интернету. Практическая работа №</w:t>
            </w:r>
            <w:r w:rsidR="00D443F3">
              <w:t>2</w:t>
            </w:r>
            <w:r w:rsidRPr="00ED291D">
              <w:t xml:space="preserve"> «Создание подключения к Интернету».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Локальные и глобальные компьютерные сети.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Практическая работа №</w:t>
            </w:r>
            <w:r w:rsidR="00D443F3">
              <w:t>3</w:t>
            </w:r>
            <w:r w:rsidRPr="00ED291D">
              <w:t xml:space="preserve"> «Подключение к Интернету и определение </w:t>
            </w:r>
            <w:r w:rsidRPr="00ED291D">
              <w:rPr>
                <w:lang w:val="en-US"/>
              </w:rPr>
              <w:t>IP</w:t>
            </w:r>
            <w:r w:rsidRPr="00ED291D">
              <w:t>-адреса».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Локальные и глобальные компьютерные сети.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Всемирная паутина. Практическая работа №</w:t>
            </w:r>
            <w:r w:rsidR="00D443F3">
              <w:t xml:space="preserve">4 </w:t>
            </w:r>
            <w:r w:rsidRPr="00ED291D">
              <w:t>«Настройка браузера».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поиска информации.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 xml:space="preserve">Электронная почта. 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личной информационной среды. Защита информации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D443F3" w:rsidP="00224767">
            <w:r>
              <w:t>Практическая работа №5</w:t>
            </w:r>
            <w:r w:rsidR="00AD1909" w:rsidRPr="00ED291D">
              <w:t xml:space="preserve"> «Работа с электронной почтой».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личной информационной среды. Защита информации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Общение в Интернете в реальном в</w:t>
            </w:r>
            <w:r w:rsidR="00D443F3">
              <w:t>ремени. Практическая работа №6</w:t>
            </w:r>
            <w:r w:rsidRPr="00ED291D">
              <w:t xml:space="preserve"> «Общение в реальном времени в </w:t>
            </w:r>
            <w:proofErr w:type="gramStart"/>
            <w:r w:rsidRPr="00ED291D">
              <w:t>глобальной</w:t>
            </w:r>
            <w:proofErr w:type="gramEnd"/>
            <w:r w:rsidRPr="00ED291D">
              <w:t xml:space="preserve"> и локальных компьютерных сетях».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поиска информации.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 xml:space="preserve">Файловые </w:t>
            </w:r>
            <w:r w:rsidR="00D443F3">
              <w:t>архивы. Практическая работа №7</w:t>
            </w:r>
            <w:r w:rsidRPr="00ED291D">
              <w:t xml:space="preserve"> «Работа с файловыми архивами».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Работа с файловой системой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 xml:space="preserve">Радио, телевидение и </w:t>
            </w:r>
            <w:r w:rsidRPr="00ED291D">
              <w:rPr>
                <w:lang w:val="en-US"/>
              </w:rPr>
              <w:t>Wed</w:t>
            </w:r>
            <w:r w:rsidRPr="00ED291D">
              <w:t xml:space="preserve"> камеры в Интернете.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Геоинформационные системы в Инт</w:t>
            </w:r>
            <w:r w:rsidR="00D443F3">
              <w:t>ернете. Практическая работа №8</w:t>
            </w:r>
            <w:r w:rsidRPr="00ED291D">
              <w:t xml:space="preserve"> «Геоинформационные системы в Интернете».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Описание объекта для его последующего поиска.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Поиск информации в Инт</w:t>
            </w:r>
            <w:r w:rsidR="00D443F3">
              <w:t xml:space="preserve">ернете. Практическая работа №9 </w:t>
            </w:r>
            <w:r w:rsidRPr="00ED291D">
              <w:t>«Поиск в Интернете».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9E1175" w:rsidP="00224767">
            <w:r>
              <w:t>Организация поиска информации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Электронная коммерция в Инте</w:t>
            </w:r>
            <w:r w:rsidR="00D443F3">
              <w:t>рнете. Практическая работа №10</w:t>
            </w:r>
            <w:r w:rsidRPr="00ED291D">
              <w:t xml:space="preserve"> «Заказ книг в </w:t>
            </w:r>
            <w:proofErr w:type="gramStart"/>
            <w:r w:rsidRPr="00ED291D">
              <w:t>Интернет-магазине</w:t>
            </w:r>
            <w:proofErr w:type="gramEnd"/>
            <w:r w:rsidRPr="00ED291D">
              <w:t>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Библиотеки, энциклопедии и словари в Интернете.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Использование основных методов информатики и средств ИКТ при анализе процессов в обществе, природе и технике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>Основы языка разметки гиперт</w:t>
            </w:r>
            <w:r w:rsidR="00D443F3">
              <w:t>екста. Практическая работа №11</w:t>
            </w:r>
            <w:r w:rsidRPr="00ED291D">
              <w:t xml:space="preserve"> «Разработка сайта с использованием </w:t>
            </w:r>
            <w:r w:rsidRPr="00ED291D">
              <w:rPr>
                <w:lang w:val="en-US"/>
              </w:rPr>
              <w:t>Web</w:t>
            </w:r>
            <w:r w:rsidRPr="00ED291D">
              <w:t>-редактора».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  <w:vAlign w:val="center"/>
          </w:tcPr>
          <w:p w:rsidR="00AD1909" w:rsidRPr="00ED291D" w:rsidRDefault="002130C1" w:rsidP="00224767">
            <w:r>
              <w:t>Программные и аппаратные средства в различных видах профессиональной деятельности.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 w:rsidRPr="00ED291D">
              <w:t xml:space="preserve">Контрольная работа №3 </w:t>
            </w:r>
            <w:r>
              <w:t xml:space="preserve"> по теме </w:t>
            </w:r>
            <w:r w:rsidRPr="00ED291D">
              <w:t>«Коммуникационные технологии».</w:t>
            </w:r>
          </w:p>
        </w:tc>
        <w:tc>
          <w:tcPr>
            <w:tcW w:w="1843" w:type="dxa"/>
            <w:vAlign w:val="center"/>
          </w:tcPr>
          <w:p w:rsidR="00AD1909" w:rsidRPr="00ED291D" w:rsidRDefault="00AD1909" w:rsidP="00224767">
            <w:pPr>
              <w:jc w:val="center"/>
            </w:pPr>
            <w:r w:rsidRPr="00ED291D">
              <w:t>1</w:t>
            </w:r>
          </w:p>
        </w:tc>
        <w:tc>
          <w:tcPr>
            <w:tcW w:w="4530" w:type="dxa"/>
          </w:tcPr>
          <w:p w:rsidR="00AD1909" w:rsidRPr="00B0258F" w:rsidRDefault="00B45036" w:rsidP="00224767">
            <w:r>
              <w:t>Контрольная работа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  <w:tr w:rsidR="00AD1909" w:rsidRPr="00B0258F" w:rsidTr="00C762F5">
        <w:tc>
          <w:tcPr>
            <w:tcW w:w="0" w:type="auto"/>
          </w:tcPr>
          <w:p w:rsidR="00AD1909" w:rsidRPr="00B0258F" w:rsidRDefault="00AD1909" w:rsidP="00AD1909">
            <w:pPr>
              <w:numPr>
                <w:ilvl w:val="0"/>
                <w:numId w:val="10"/>
              </w:numPr>
              <w:suppressAutoHyphens w:val="0"/>
            </w:pPr>
          </w:p>
        </w:tc>
        <w:tc>
          <w:tcPr>
            <w:tcW w:w="5781" w:type="dxa"/>
            <w:vAlign w:val="center"/>
          </w:tcPr>
          <w:p w:rsidR="00AD1909" w:rsidRPr="00ED291D" w:rsidRDefault="00AD1909" w:rsidP="00224767">
            <w:r>
              <w:t>Промежуточная аттестация</w:t>
            </w:r>
          </w:p>
        </w:tc>
        <w:tc>
          <w:tcPr>
            <w:tcW w:w="1843" w:type="dxa"/>
            <w:vAlign w:val="center"/>
          </w:tcPr>
          <w:p w:rsidR="00AD1909" w:rsidRPr="00ED291D" w:rsidRDefault="00B3737E" w:rsidP="00224767">
            <w:pPr>
              <w:jc w:val="center"/>
            </w:pPr>
            <w:r>
              <w:t xml:space="preserve">1 </w:t>
            </w:r>
          </w:p>
        </w:tc>
        <w:tc>
          <w:tcPr>
            <w:tcW w:w="4530" w:type="dxa"/>
          </w:tcPr>
          <w:p w:rsidR="00AD1909" w:rsidRPr="00B0258F" w:rsidRDefault="009B785C" w:rsidP="00224767">
            <w:r w:rsidRPr="009B785C">
              <w:rPr>
                <w:sz w:val="22"/>
                <w:szCs w:val="20"/>
              </w:rPr>
              <w:t>Использование основных методов информатики и средств ИКТ при анализе процессов в обществе, природе и технике.</w:t>
            </w:r>
          </w:p>
        </w:tc>
        <w:tc>
          <w:tcPr>
            <w:tcW w:w="1784" w:type="dxa"/>
          </w:tcPr>
          <w:p w:rsidR="00AD1909" w:rsidRPr="00B0258F" w:rsidRDefault="00AD1909" w:rsidP="00224767"/>
        </w:tc>
      </w:tr>
    </w:tbl>
    <w:p w:rsidR="009C367C" w:rsidRDefault="009C367C" w:rsidP="009C367C">
      <w:pPr>
        <w:pStyle w:val="a4"/>
        <w:shd w:val="clear" w:color="auto" w:fill="FFFFFF"/>
        <w:suppressAutoHyphens w:val="0"/>
        <w:spacing w:after="300"/>
        <w:ind w:left="1080"/>
        <w:rPr>
          <w:b/>
          <w:sz w:val="28"/>
          <w:szCs w:val="28"/>
        </w:rPr>
      </w:pPr>
    </w:p>
    <w:sectPr w:rsidR="009C367C" w:rsidSect="003142F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759E" w:rsidRDefault="00B4759E" w:rsidP="006F36CD">
      <w:r>
        <w:separator/>
      </w:r>
    </w:p>
  </w:endnote>
  <w:endnote w:type="continuationSeparator" w:id="0">
    <w:p w:rsidR="00B4759E" w:rsidRDefault="00B4759E" w:rsidP="006F3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759E" w:rsidRDefault="00B4759E" w:rsidP="006F36CD">
      <w:r>
        <w:separator/>
      </w:r>
    </w:p>
  </w:footnote>
  <w:footnote w:type="continuationSeparator" w:id="0">
    <w:p w:rsidR="00B4759E" w:rsidRDefault="00B4759E" w:rsidP="006F36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358E"/>
    <w:multiLevelType w:val="hybridMultilevel"/>
    <w:tmpl w:val="CF1024D2"/>
    <w:lvl w:ilvl="0" w:tplc="EB5CEB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8532FD"/>
    <w:multiLevelType w:val="hybridMultilevel"/>
    <w:tmpl w:val="8C6EE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C6930"/>
    <w:multiLevelType w:val="hybridMultilevel"/>
    <w:tmpl w:val="AF280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87E21"/>
    <w:multiLevelType w:val="hybridMultilevel"/>
    <w:tmpl w:val="174863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422EC7"/>
    <w:multiLevelType w:val="hybridMultilevel"/>
    <w:tmpl w:val="758E60D6"/>
    <w:lvl w:ilvl="0" w:tplc="ED509A0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1833D5"/>
    <w:multiLevelType w:val="hybridMultilevel"/>
    <w:tmpl w:val="ED0C8E0E"/>
    <w:lvl w:ilvl="0" w:tplc="44BC2E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D306F1"/>
    <w:multiLevelType w:val="multilevel"/>
    <w:tmpl w:val="125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0542F9"/>
    <w:multiLevelType w:val="hybridMultilevel"/>
    <w:tmpl w:val="97A66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074E09"/>
    <w:multiLevelType w:val="hybridMultilevel"/>
    <w:tmpl w:val="49F80CB8"/>
    <w:lvl w:ilvl="0" w:tplc="3724D5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EB5E37"/>
    <w:multiLevelType w:val="hybridMultilevel"/>
    <w:tmpl w:val="60BE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412628"/>
    <w:multiLevelType w:val="hybridMultilevel"/>
    <w:tmpl w:val="7AE40760"/>
    <w:lvl w:ilvl="0" w:tplc="CA7EB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00B53EE"/>
    <w:multiLevelType w:val="hybridMultilevel"/>
    <w:tmpl w:val="9AF65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506529"/>
    <w:multiLevelType w:val="hybridMultilevel"/>
    <w:tmpl w:val="B0E851E8"/>
    <w:lvl w:ilvl="0" w:tplc="ED845F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C474C4"/>
    <w:multiLevelType w:val="hybridMultilevel"/>
    <w:tmpl w:val="F028B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896D99"/>
    <w:multiLevelType w:val="hybridMultilevel"/>
    <w:tmpl w:val="9E80F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D76E58"/>
    <w:multiLevelType w:val="multilevel"/>
    <w:tmpl w:val="C762A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3584493"/>
    <w:multiLevelType w:val="multilevel"/>
    <w:tmpl w:val="6A769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18"/>
  </w:num>
  <w:num w:numId="4">
    <w:abstractNumId w:val="17"/>
  </w:num>
  <w:num w:numId="5">
    <w:abstractNumId w:val="7"/>
  </w:num>
  <w:num w:numId="6">
    <w:abstractNumId w:val="16"/>
  </w:num>
  <w:num w:numId="7">
    <w:abstractNumId w:val="8"/>
  </w:num>
  <w:num w:numId="8">
    <w:abstractNumId w:val="10"/>
  </w:num>
  <w:num w:numId="9">
    <w:abstractNumId w:val="11"/>
  </w:num>
  <w:num w:numId="10">
    <w:abstractNumId w:val="3"/>
  </w:num>
  <w:num w:numId="11">
    <w:abstractNumId w:val="2"/>
  </w:num>
  <w:num w:numId="12">
    <w:abstractNumId w:val="1"/>
  </w:num>
  <w:num w:numId="13">
    <w:abstractNumId w:val="9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0"/>
  </w:num>
  <w:num w:numId="19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353F5"/>
    <w:rsid w:val="00024D1C"/>
    <w:rsid w:val="0008364D"/>
    <w:rsid w:val="000855CC"/>
    <w:rsid w:val="000B76F0"/>
    <w:rsid w:val="000C0848"/>
    <w:rsid w:val="000C177F"/>
    <w:rsid w:val="000C1821"/>
    <w:rsid w:val="0018280B"/>
    <w:rsid w:val="001A4E3C"/>
    <w:rsid w:val="001C60A9"/>
    <w:rsid w:val="001D6C17"/>
    <w:rsid w:val="001E6BE6"/>
    <w:rsid w:val="001F526A"/>
    <w:rsid w:val="002130C1"/>
    <w:rsid w:val="00224767"/>
    <w:rsid w:val="00251389"/>
    <w:rsid w:val="002650DC"/>
    <w:rsid w:val="00273952"/>
    <w:rsid w:val="00291144"/>
    <w:rsid w:val="002E3B3B"/>
    <w:rsid w:val="002E6A35"/>
    <w:rsid w:val="0031028C"/>
    <w:rsid w:val="003142FF"/>
    <w:rsid w:val="00377649"/>
    <w:rsid w:val="003803EB"/>
    <w:rsid w:val="00393E16"/>
    <w:rsid w:val="003A47BA"/>
    <w:rsid w:val="00411687"/>
    <w:rsid w:val="0044355E"/>
    <w:rsid w:val="004C0906"/>
    <w:rsid w:val="004C66A3"/>
    <w:rsid w:val="004C721C"/>
    <w:rsid w:val="004D7C87"/>
    <w:rsid w:val="005054A4"/>
    <w:rsid w:val="00507976"/>
    <w:rsid w:val="0051194C"/>
    <w:rsid w:val="00545091"/>
    <w:rsid w:val="00547C76"/>
    <w:rsid w:val="00554A2F"/>
    <w:rsid w:val="00567385"/>
    <w:rsid w:val="005B3949"/>
    <w:rsid w:val="005C1D59"/>
    <w:rsid w:val="005C2FEB"/>
    <w:rsid w:val="005E0E2E"/>
    <w:rsid w:val="006136A4"/>
    <w:rsid w:val="006353F5"/>
    <w:rsid w:val="006A1E4B"/>
    <w:rsid w:val="006D7300"/>
    <w:rsid w:val="006F36CD"/>
    <w:rsid w:val="00701C17"/>
    <w:rsid w:val="00705F2E"/>
    <w:rsid w:val="00765EAE"/>
    <w:rsid w:val="00767CEC"/>
    <w:rsid w:val="0079142D"/>
    <w:rsid w:val="007C272F"/>
    <w:rsid w:val="007F0FD9"/>
    <w:rsid w:val="0080236B"/>
    <w:rsid w:val="00840A68"/>
    <w:rsid w:val="00842614"/>
    <w:rsid w:val="00866AFF"/>
    <w:rsid w:val="0089421D"/>
    <w:rsid w:val="008A335B"/>
    <w:rsid w:val="008A59D6"/>
    <w:rsid w:val="008A708F"/>
    <w:rsid w:val="008B7D83"/>
    <w:rsid w:val="009033B4"/>
    <w:rsid w:val="00932364"/>
    <w:rsid w:val="009409FD"/>
    <w:rsid w:val="00957A51"/>
    <w:rsid w:val="009928B0"/>
    <w:rsid w:val="009B1D8C"/>
    <w:rsid w:val="009B785C"/>
    <w:rsid w:val="009C367C"/>
    <w:rsid w:val="009C7C73"/>
    <w:rsid w:val="009D298E"/>
    <w:rsid w:val="009E1175"/>
    <w:rsid w:val="00A05CD0"/>
    <w:rsid w:val="00A06184"/>
    <w:rsid w:val="00A0696C"/>
    <w:rsid w:val="00A34BFC"/>
    <w:rsid w:val="00A437A2"/>
    <w:rsid w:val="00A45FA6"/>
    <w:rsid w:val="00A82A6A"/>
    <w:rsid w:val="00AB2014"/>
    <w:rsid w:val="00AD1909"/>
    <w:rsid w:val="00AD591C"/>
    <w:rsid w:val="00B016CF"/>
    <w:rsid w:val="00B3168F"/>
    <w:rsid w:val="00B37154"/>
    <w:rsid w:val="00B3737E"/>
    <w:rsid w:val="00B45036"/>
    <w:rsid w:val="00B4759E"/>
    <w:rsid w:val="00C30037"/>
    <w:rsid w:val="00C62CE3"/>
    <w:rsid w:val="00C762F5"/>
    <w:rsid w:val="00C97BB9"/>
    <w:rsid w:val="00D111A1"/>
    <w:rsid w:val="00D443F3"/>
    <w:rsid w:val="00D661BC"/>
    <w:rsid w:val="00DB49DA"/>
    <w:rsid w:val="00DC515A"/>
    <w:rsid w:val="00DC637D"/>
    <w:rsid w:val="00DD4664"/>
    <w:rsid w:val="00DF7C0B"/>
    <w:rsid w:val="00E34612"/>
    <w:rsid w:val="00E4046A"/>
    <w:rsid w:val="00E63188"/>
    <w:rsid w:val="00E65C36"/>
    <w:rsid w:val="00E97B2E"/>
    <w:rsid w:val="00EA4AA6"/>
    <w:rsid w:val="00ED08AA"/>
    <w:rsid w:val="00EE067E"/>
    <w:rsid w:val="00EF4DD2"/>
    <w:rsid w:val="00F404B5"/>
    <w:rsid w:val="00F66134"/>
    <w:rsid w:val="00F94C22"/>
    <w:rsid w:val="00FD77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table" w:customStyle="1" w:styleId="TableGrid1">
    <w:name w:val="TableGrid1"/>
    <w:rsid w:val="00AD59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30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05F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B49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2"/>
    <w:uiPriority w:val="59"/>
    <w:rsid w:val="00957A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DD4664"/>
  </w:style>
  <w:style w:type="character" w:customStyle="1" w:styleId="21">
    <w:name w:val="Основной текст (2)_"/>
    <w:basedOn w:val="a1"/>
    <w:link w:val="22"/>
    <w:rsid w:val="009928B0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28B0"/>
    <w:pPr>
      <w:widowControl w:val="0"/>
      <w:shd w:val="clear" w:color="auto" w:fill="FFFFFF"/>
      <w:suppressAutoHyphens w:val="0"/>
      <w:spacing w:before="180" w:after="180" w:line="230" w:lineRule="exact"/>
      <w:ind w:hanging="580"/>
      <w:jc w:val="center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paragraph" w:styleId="a6">
    <w:name w:val="No Spacing"/>
    <w:link w:val="a7"/>
    <w:uiPriority w:val="1"/>
    <w:qFormat/>
    <w:rsid w:val="0061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rsid w:val="004C66A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s1">
    <w:name w:val="s1"/>
    <w:basedOn w:val="a1"/>
    <w:rsid w:val="00A0696C"/>
  </w:style>
  <w:style w:type="paragraph" w:customStyle="1" w:styleId="Default">
    <w:name w:val="Default"/>
    <w:rsid w:val="00A0696C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customStyle="1" w:styleId="ParagraphStyle">
    <w:name w:val="Paragraph Style"/>
    <w:rsid w:val="00A069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">
    <w:name w:val="Перечень"/>
    <w:basedOn w:val="a0"/>
    <w:next w:val="a0"/>
    <w:link w:val="a9"/>
    <w:qFormat/>
    <w:rsid w:val="00507976"/>
    <w:pPr>
      <w:numPr>
        <w:numId w:val="1"/>
      </w:numPr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9">
    <w:name w:val="Перечень Знак"/>
    <w:link w:val="a"/>
    <w:rsid w:val="005079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a">
    <w:name w:val="Основной текст + Полужирный"/>
    <w:rsid w:val="00FD7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">
    <w:name w:val="Основной текст2"/>
    <w:rsid w:val="00FD7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yle8">
    <w:name w:val="Style8"/>
    <w:basedOn w:val="a0"/>
    <w:uiPriority w:val="99"/>
    <w:rsid w:val="00FD7740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Arial" w:hAnsi="Arial" w:cs="Arial"/>
      <w:lang w:eastAsia="ru-RU"/>
    </w:rPr>
  </w:style>
  <w:style w:type="character" w:customStyle="1" w:styleId="FontStyle18">
    <w:name w:val="Font Style18"/>
    <w:basedOn w:val="a1"/>
    <w:uiPriority w:val="99"/>
    <w:rsid w:val="00FD7740"/>
    <w:rPr>
      <w:rFonts w:ascii="Arial" w:hAnsi="Arial" w:cs="Arial"/>
      <w:sz w:val="18"/>
      <w:szCs w:val="18"/>
    </w:rPr>
  </w:style>
  <w:style w:type="paragraph" w:customStyle="1" w:styleId="maintext">
    <w:name w:val="maintext"/>
    <w:basedOn w:val="a0"/>
    <w:rsid w:val="00E97B2E"/>
    <w:pPr>
      <w:suppressAutoHyphens w:val="0"/>
      <w:spacing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5">
    <w:name w:val="Знак Знак5 Знак Знак"/>
    <w:basedOn w:val="a0"/>
    <w:rsid w:val="00E97B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1">
    <w:name w:val="p1"/>
    <w:basedOn w:val="a0"/>
    <w:rsid w:val="00F661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_"/>
    <w:link w:val="4"/>
    <w:rsid w:val="00F66134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0"/>
    <w:link w:val="ab"/>
    <w:rsid w:val="00F66134"/>
    <w:pPr>
      <w:shd w:val="clear" w:color="auto" w:fill="FFFFFF"/>
      <w:suppressAutoHyphens w:val="0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header"/>
    <w:basedOn w:val="a0"/>
    <w:link w:val="ad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1"/>
    <w:link w:val="a6"/>
    <w:uiPriority w:val="1"/>
    <w:rsid w:val="006F36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435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styleId="af0">
    <w:name w:val="Emphasis"/>
    <w:uiPriority w:val="20"/>
    <w:qFormat/>
    <w:rsid w:val="0044355E"/>
    <w:rPr>
      <w:i/>
      <w:iCs/>
    </w:rPr>
  </w:style>
  <w:style w:type="character" w:styleId="af1">
    <w:name w:val="Hyperlink"/>
    <w:basedOn w:val="a1"/>
    <w:rsid w:val="008B7D83"/>
  </w:style>
  <w:style w:type="paragraph" w:styleId="24">
    <w:name w:val="toc 2"/>
    <w:basedOn w:val="a0"/>
    <w:next w:val="a0"/>
    <w:autoRedefine/>
    <w:semiHidden/>
    <w:rsid w:val="008B7D83"/>
    <w:pPr>
      <w:tabs>
        <w:tab w:val="right" w:leader="dot" w:pos="6538"/>
      </w:tabs>
      <w:suppressAutoHyphens w:val="0"/>
      <w:spacing w:before="60"/>
      <w:ind w:firstLine="170"/>
    </w:pPr>
    <w:rPr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0C182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0C1821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94C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0"/>
    <w:next w:val="a0"/>
    <w:link w:val="10"/>
    <w:uiPriority w:val="9"/>
    <w:qFormat/>
    <w:rsid w:val="0031028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44355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102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customStyle="1" w:styleId="TableGrid">
    <w:name w:val="TableGrid"/>
    <w:rsid w:val="0031028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0"/>
    <w:uiPriority w:val="34"/>
    <w:qFormat/>
    <w:rsid w:val="0031028C"/>
    <w:pPr>
      <w:ind w:left="720"/>
      <w:contextualSpacing/>
    </w:pPr>
  </w:style>
  <w:style w:type="table" w:customStyle="1" w:styleId="TableGrid1">
    <w:name w:val="TableGrid1"/>
    <w:rsid w:val="00AD591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C3003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705F2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DB49DA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2"/>
    <w:uiPriority w:val="59"/>
    <w:rsid w:val="00957A51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DD4664"/>
  </w:style>
  <w:style w:type="character" w:customStyle="1" w:styleId="21">
    <w:name w:val="Основной текст (2)_"/>
    <w:basedOn w:val="a1"/>
    <w:link w:val="22"/>
    <w:rsid w:val="009928B0"/>
    <w:rPr>
      <w:rFonts w:ascii="Arial Unicode MS" w:eastAsia="Arial Unicode MS" w:hAnsi="Arial Unicode MS" w:cs="Arial Unicode MS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9928B0"/>
    <w:pPr>
      <w:widowControl w:val="0"/>
      <w:shd w:val="clear" w:color="auto" w:fill="FFFFFF"/>
      <w:suppressAutoHyphens w:val="0"/>
      <w:spacing w:before="180" w:after="180" w:line="230" w:lineRule="exact"/>
      <w:ind w:hanging="580"/>
      <w:jc w:val="center"/>
    </w:pPr>
    <w:rPr>
      <w:rFonts w:ascii="Arial Unicode MS" w:eastAsia="Arial Unicode MS" w:hAnsi="Arial Unicode MS" w:cs="Arial Unicode MS"/>
      <w:sz w:val="20"/>
      <w:szCs w:val="20"/>
      <w:lang w:eastAsia="en-US"/>
    </w:rPr>
  </w:style>
  <w:style w:type="paragraph" w:styleId="a6">
    <w:name w:val="No Spacing"/>
    <w:link w:val="a7"/>
    <w:uiPriority w:val="1"/>
    <w:qFormat/>
    <w:rsid w:val="0061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0"/>
    <w:uiPriority w:val="99"/>
    <w:rsid w:val="004C66A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character" w:customStyle="1" w:styleId="s1">
    <w:name w:val="s1"/>
    <w:basedOn w:val="a1"/>
    <w:rsid w:val="00A0696C"/>
  </w:style>
  <w:style w:type="paragraph" w:customStyle="1" w:styleId="Default">
    <w:name w:val="Default"/>
    <w:rsid w:val="00A0696C"/>
    <w:pPr>
      <w:autoSpaceDE w:val="0"/>
      <w:autoSpaceDN w:val="0"/>
      <w:adjustRightInd w:val="0"/>
      <w:spacing w:after="0" w:line="240" w:lineRule="auto"/>
      <w:ind w:firstLine="567"/>
    </w:pPr>
    <w:rPr>
      <w:rFonts w:ascii="Times New Roman" w:eastAsia="Times New Roman" w:hAnsi="Times New Roman" w:cs="Times New Roman"/>
      <w:color w:val="000000"/>
      <w:sz w:val="24"/>
      <w:szCs w:val="24"/>
      <w:lang w:eastAsia="ja-JP"/>
    </w:rPr>
  </w:style>
  <w:style w:type="paragraph" w:customStyle="1" w:styleId="ParagraphStyle">
    <w:name w:val="Paragraph Style"/>
    <w:rsid w:val="00A0696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">
    <w:name w:val="Перечень"/>
    <w:basedOn w:val="a0"/>
    <w:next w:val="a0"/>
    <w:link w:val="a9"/>
    <w:qFormat/>
    <w:rsid w:val="00507976"/>
    <w:pPr>
      <w:numPr>
        <w:numId w:val="1"/>
      </w:numPr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  <w:lang w:eastAsia="ru-RU"/>
    </w:rPr>
  </w:style>
  <w:style w:type="character" w:customStyle="1" w:styleId="a9">
    <w:name w:val="Перечень Знак"/>
    <w:link w:val="a"/>
    <w:rsid w:val="00507976"/>
    <w:rPr>
      <w:rFonts w:ascii="Times New Roman" w:eastAsia="Calibri" w:hAnsi="Times New Roman" w:cs="Times New Roman"/>
      <w:sz w:val="28"/>
      <w:u w:color="000000"/>
      <w:bdr w:val="nil"/>
      <w:lang w:eastAsia="ru-RU"/>
    </w:rPr>
  </w:style>
  <w:style w:type="character" w:customStyle="1" w:styleId="aa">
    <w:name w:val="Основной текст + Полужирный"/>
    <w:rsid w:val="00FD77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character" w:customStyle="1" w:styleId="23">
    <w:name w:val="Основной текст2"/>
    <w:rsid w:val="00FD7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shd w:val="clear" w:color="auto" w:fill="FFFFFF"/>
    </w:rPr>
  </w:style>
  <w:style w:type="paragraph" w:customStyle="1" w:styleId="Style8">
    <w:name w:val="Style8"/>
    <w:basedOn w:val="a0"/>
    <w:uiPriority w:val="99"/>
    <w:rsid w:val="00FD7740"/>
    <w:pPr>
      <w:widowControl w:val="0"/>
      <w:suppressAutoHyphens w:val="0"/>
      <w:autoSpaceDE w:val="0"/>
      <w:autoSpaceDN w:val="0"/>
      <w:adjustRightInd w:val="0"/>
      <w:spacing w:line="229" w:lineRule="exact"/>
    </w:pPr>
    <w:rPr>
      <w:rFonts w:ascii="Arial" w:hAnsi="Arial" w:cs="Arial"/>
      <w:lang w:eastAsia="ru-RU"/>
    </w:rPr>
  </w:style>
  <w:style w:type="character" w:customStyle="1" w:styleId="FontStyle18">
    <w:name w:val="Font Style18"/>
    <w:basedOn w:val="a1"/>
    <w:uiPriority w:val="99"/>
    <w:rsid w:val="00FD7740"/>
    <w:rPr>
      <w:rFonts w:ascii="Arial" w:hAnsi="Arial" w:cs="Arial"/>
      <w:sz w:val="18"/>
      <w:szCs w:val="18"/>
    </w:rPr>
  </w:style>
  <w:style w:type="paragraph" w:customStyle="1" w:styleId="maintext">
    <w:name w:val="maintext"/>
    <w:basedOn w:val="a0"/>
    <w:rsid w:val="00E97B2E"/>
    <w:pPr>
      <w:suppressAutoHyphens w:val="0"/>
      <w:spacing w:after="100" w:afterAutospacing="1"/>
    </w:pPr>
    <w:rPr>
      <w:rFonts w:ascii="Arial Unicode MS" w:eastAsia="Arial Unicode MS" w:hAnsi="Arial Unicode MS" w:cs="Arial Unicode MS"/>
      <w:lang w:eastAsia="ru-RU"/>
    </w:rPr>
  </w:style>
  <w:style w:type="paragraph" w:customStyle="1" w:styleId="5">
    <w:name w:val="Знак Знак5 Знак Знак"/>
    <w:basedOn w:val="a0"/>
    <w:rsid w:val="00E97B2E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p1">
    <w:name w:val="p1"/>
    <w:basedOn w:val="a0"/>
    <w:rsid w:val="00F6613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b">
    <w:name w:val="Основной текст_"/>
    <w:link w:val="4"/>
    <w:rsid w:val="00F66134"/>
    <w:rPr>
      <w:sz w:val="23"/>
      <w:szCs w:val="23"/>
      <w:shd w:val="clear" w:color="auto" w:fill="FFFFFF"/>
    </w:rPr>
  </w:style>
  <w:style w:type="paragraph" w:customStyle="1" w:styleId="4">
    <w:name w:val="Основной текст4"/>
    <w:basedOn w:val="a0"/>
    <w:link w:val="ab"/>
    <w:rsid w:val="00F66134"/>
    <w:pPr>
      <w:shd w:val="clear" w:color="auto" w:fill="FFFFFF"/>
      <w:suppressAutoHyphens w:val="0"/>
      <w:spacing w:before="420" w:line="278" w:lineRule="exact"/>
      <w:ind w:firstLine="700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header"/>
    <w:basedOn w:val="a0"/>
    <w:link w:val="ad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0"/>
    <w:link w:val="af"/>
    <w:uiPriority w:val="99"/>
    <w:semiHidden/>
    <w:unhideWhenUsed/>
    <w:rsid w:val="006F36C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semiHidden/>
    <w:rsid w:val="006F36C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Без интервала Знак"/>
    <w:basedOn w:val="a1"/>
    <w:link w:val="a6"/>
    <w:uiPriority w:val="1"/>
    <w:rsid w:val="006F36C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44355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ar-SA"/>
    </w:rPr>
  </w:style>
  <w:style w:type="character" w:styleId="af0">
    <w:name w:val="Emphasis"/>
    <w:uiPriority w:val="20"/>
    <w:qFormat/>
    <w:rsid w:val="0044355E"/>
    <w:rPr>
      <w:i/>
      <w:iCs/>
    </w:rPr>
  </w:style>
  <w:style w:type="character" w:styleId="af1">
    <w:name w:val="Hyperlink"/>
    <w:basedOn w:val="a1"/>
    <w:rsid w:val="008B7D83"/>
  </w:style>
  <w:style w:type="paragraph" w:styleId="24">
    <w:name w:val="toc 2"/>
    <w:basedOn w:val="a0"/>
    <w:next w:val="a0"/>
    <w:autoRedefine/>
    <w:semiHidden/>
    <w:rsid w:val="008B7D83"/>
    <w:pPr>
      <w:tabs>
        <w:tab w:val="right" w:leader="dot" w:pos="6538"/>
      </w:tabs>
      <w:suppressAutoHyphens w:val="0"/>
      <w:spacing w:before="60"/>
      <w:ind w:firstLine="170"/>
    </w:pPr>
    <w:rPr>
      <w:lang w:eastAsia="ru-RU"/>
    </w:rPr>
  </w:style>
  <w:style w:type="paragraph" w:styleId="af2">
    <w:name w:val="Balloon Text"/>
    <w:basedOn w:val="a0"/>
    <w:link w:val="af3"/>
    <w:uiPriority w:val="99"/>
    <w:semiHidden/>
    <w:unhideWhenUsed/>
    <w:rsid w:val="000C182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0C182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37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A7E55-DE86-45D6-BE44-7EFAC9D88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4090</Words>
  <Characters>23315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Стасик</dc:creator>
  <cp:lastModifiedBy>Стасик</cp:lastModifiedBy>
  <cp:revision>7</cp:revision>
  <cp:lastPrinted>2019-09-22T09:34:00Z</cp:lastPrinted>
  <dcterms:created xsi:type="dcterms:W3CDTF">2019-08-29T14:03:00Z</dcterms:created>
  <dcterms:modified xsi:type="dcterms:W3CDTF">2020-01-16T05:00:00Z</dcterms:modified>
</cp:coreProperties>
</file>