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E" w:rsidRDefault="00E70D1C">
      <w:r>
        <w:rPr>
          <w:noProof/>
          <w:lang w:eastAsia="ru-RU"/>
        </w:rPr>
        <w:drawing>
          <wp:inline distT="0" distB="0" distL="0" distR="0">
            <wp:extent cx="9232900" cy="6717079"/>
            <wp:effectExtent l="0" t="0" r="6350" b="7620"/>
            <wp:docPr id="2" name="Рисунок 2" descr="C:\Users\Lenovo\Desktop\тит 2 кл\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тит 2 кл\у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0" cy="671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6462" w:rsidRPr="005B6462" w:rsidRDefault="005B6462" w:rsidP="005B6462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1200" w:hanging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предмета, курса.</w:t>
      </w:r>
    </w:p>
    <w:p w:rsidR="005B6462" w:rsidRPr="005B6462" w:rsidRDefault="005B6462" w:rsidP="005B6462">
      <w:pPr>
        <w:contextualSpacing/>
        <w:rPr>
          <w:b/>
        </w:rPr>
      </w:pPr>
      <w:r w:rsidRPr="005B6462">
        <w:rPr>
          <w:b/>
        </w:rPr>
        <w:t>Слушание музыки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</w:t>
      </w:r>
      <w:proofErr w:type="gramStart"/>
      <w:r w:rsidRPr="005B646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7. Определяет жанровую основу в пройденных музыкальных произведениях.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8 и зарубежной классики.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3. Знает о способах и приемах выразительного музыкального интонирования.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Игра в детском инструментальном оркестре (ансамбле)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lastRenderedPageBreak/>
        <w:t xml:space="preserve">Объем музыкальной грамоты и теоретических понятий: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2.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5B6462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5B6462">
        <w:rPr>
          <w:rFonts w:ascii="Times New Roman" w:hAnsi="Times New Roman" w:cs="Times New Roman"/>
          <w:sz w:val="26"/>
          <w:szCs w:val="26"/>
        </w:rPr>
        <w:t xml:space="preserve"> и простых песен.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3. 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5B6462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</w:t>
      </w:r>
      <w:proofErr w:type="spellStart"/>
      <w:r w:rsidRPr="005B6462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5B646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B6462">
        <w:rPr>
          <w:rFonts w:ascii="Times New Roman" w:hAnsi="Times New Roman" w:cs="Times New Roman"/>
          <w:sz w:val="26"/>
          <w:szCs w:val="26"/>
        </w:rPr>
        <w:t>двухступенных</w:t>
      </w:r>
      <w:proofErr w:type="spellEnd"/>
      <w:r w:rsidRPr="005B64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6462">
        <w:rPr>
          <w:rFonts w:ascii="Times New Roman" w:hAnsi="Times New Roman" w:cs="Times New Roman"/>
          <w:sz w:val="26"/>
          <w:szCs w:val="26"/>
        </w:rPr>
        <w:t>трехступенных</w:t>
      </w:r>
      <w:proofErr w:type="spellEnd"/>
      <w:r w:rsidRPr="005B6462">
        <w:rPr>
          <w:rFonts w:ascii="Times New Roman" w:hAnsi="Times New Roman" w:cs="Times New Roman"/>
          <w:sz w:val="26"/>
          <w:szCs w:val="26"/>
        </w:rPr>
        <w:t>), песен.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5B6462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6. </w:t>
      </w:r>
      <w:r w:rsidRPr="005B6462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5B6462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Куплетная форма.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</w:t>
      </w:r>
      <w:proofErr w:type="gramStart"/>
      <w:r w:rsidRPr="005B6462">
        <w:rPr>
          <w:rFonts w:ascii="Times New Roman" w:eastAsia="Arial Unicode MS" w:hAnsi="Times New Roman" w:cs="Times New Roman"/>
          <w:sz w:val="26"/>
          <w:szCs w:val="26"/>
        </w:rPr>
        <w:t>обучающийся</w:t>
      </w:r>
      <w:proofErr w:type="gramEnd"/>
      <w:r w:rsidRPr="005B646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B6462">
        <w:rPr>
          <w:rFonts w:ascii="Times New Roman" w:eastAsia="Arial Unicode MS" w:hAnsi="Times New Roman" w:cs="Times New Roman"/>
          <w:b/>
          <w:sz w:val="26"/>
          <w:szCs w:val="26"/>
        </w:rPr>
        <w:t>получит возможность научиться</w:t>
      </w:r>
      <w:r w:rsidRPr="005B6462">
        <w:rPr>
          <w:rFonts w:ascii="Times New Roman" w:eastAsia="Arial Unicode MS" w:hAnsi="Times New Roman" w:cs="Times New Roman"/>
          <w:sz w:val="26"/>
          <w:szCs w:val="26"/>
        </w:rPr>
        <w:t>: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организовывать культурный досуг, самостоятельную музыкально-творческую деятельность; музицировать;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 xml:space="preserve"> участвовать в коллективной творческой деятельности при воплощении заинтересовавших его музыкальных образов;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x-none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 xml:space="preserve">оказывать помощь в организации и проведении школьных культурно-массовых мероприятий; </w:t>
      </w:r>
    </w:p>
    <w:p w:rsidR="005B6462" w:rsidRPr="005B6462" w:rsidRDefault="005B6462" w:rsidP="005B6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3. Содержание учебного предмета:</w:t>
      </w:r>
    </w:p>
    <w:p w:rsidR="005B6462" w:rsidRPr="005B6462" w:rsidRDefault="005B6462" w:rsidP="005B6462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 в жизни человека. Истоки возникновения музыки. Рождение музыки как естественное проявление человеческого состояния.</w:t>
      </w:r>
    </w:p>
    <w:p w:rsidR="005B6462" w:rsidRPr="005B6462" w:rsidRDefault="005B6462" w:rsidP="005B6462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Звучание окружающей жизни, природы, настроений, чувств и характера человека.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5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3"/>
          <w:szCs w:val="23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5B6462">
        <w:rPr>
          <w:rFonts w:ascii="Times New Roman" w:eastAsia="Times New Roman" w:hAnsi="Times New Roman" w:cs="Times New Roman"/>
          <w:sz w:val="23"/>
          <w:szCs w:val="23"/>
        </w:rPr>
        <w:t>Песенность</w:t>
      </w:r>
      <w:proofErr w:type="spellEnd"/>
      <w:r w:rsidRPr="005B6462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5B6462">
        <w:rPr>
          <w:rFonts w:ascii="Times New Roman" w:eastAsia="Times New Roman" w:hAnsi="Times New Roman" w:cs="Times New Roman"/>
          <w:sz w:val="23"/>
          <w:szCs w:val="23"/>
        </w:rPr>
        <w:t>танцевальность</w:t>
      </w:r>
      <w:proofErr w:type="spellEnd"/>
      <w:r w:rsidRPr="005B6462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5B6462">
        <w:rPr>
          <w:rFonts w:ascii="Times New Roman" w:eastAsia="Times New Roman" w:hAnsi="Times New Roman" w:cs="Times New Roman"/>
          <w:sz w:val="23"/>
          <w:szCs w:val="23"/>
        </w:rPr>
        <w:t>маршевость</w:t>
      </w:r>
      <w:proofErr w:type="spellEnd"/>
      <w:r w:rsidRPr="005B6462">
        <w:rPr>
          <w:rFonts w:ascii="Times New Roman" w:eastAsia="Times New Roman" w:hAnsi="Times New Roman" w:cs="Times New Roman"/>
          <w:sz w:val="23"/>
          <w:szCs w:val="23"/>
        </w:rPr>
        <w:t xml:space="preserve">. Опера, балет, симфония, концерт. Отечественные народные музыкальные традиции. Творчество народов России. </w:t>
      </w:r>
      <w:proofErr w:type="gramStart"/>
      <w:r w:rsidRPr="005B6462">
        <w:rPr>
          <w:rFonts w:ascii="Times New Roman" w:eastAsia="Times New Roman" w:hAnsi="Times New Roman" w:cs="Times New Roman"/>
          <w:sz w:val="23"/>
          <w:szCs w:val="23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5B6462">
        <w:rPr>
          <w:rFonts w:ascii="Times New Roman" w:eastAsia="Times New Roman" w:hAnsi="Times New Roman" w:cs="Times New Roman"/>
          <w:sz w:val="23"/>
          <w:szCs w:val="23"/>
        </w:rPr>
        <w:t xml:space="preserve"> Историческое прошлое в музыкальных образах. Народная и профессиональная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музыка. Сочинения отечественных композиторов о Родине. Духовная музыка в творчестве композиторов.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10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музыкального искусства.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5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40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2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построения музыки как обобщённое выражение художественно-образного содержания произведений. 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8" w:lineRule="auto"/>
        <w:ind w:right="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Музыкальная картина мира.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</w:t>
      </w:r>
      <w:r w:rsidRPr="005B6462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6462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5B6462">
        <w:rPr>
          <w:rFonts w:ascii="Times New Roman" w:eastAsia="Times New Roman" w:hAnsi="Times New Roman" w:cs="Times New Roman"/>
          <w:sz w:val="24"/>
          <w:szCs w:val="24"/>
        </w:rPr>
        <w:t>). 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5B6462" w:rsidRPr="005B6462" w:rsidRDefault="005B6462" w:rsidP="005B6462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68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Обязательный минимум содержания основных образовательных программ  Основы музыкальной культуры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4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Представления о музыке. Образная природа музыкального искусства. Воплощение в музыке настроений, чувств, характера человека, его отношения к природе, к жизни.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2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 народная и профессиональная. Композитор - исполнитель - слушатель. Музыкальный фольклор народов России, народные музыкальные традиции родного края, сочинения профессиональных композиторов.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3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в музыке. Интонация в музыке. Основные средства музыкальной выразительности (мелодия, ритм, темп, тембр, динамика, лад).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Различные виды музыки: вокальная, инструментальная; сольная, хоровая, оркестровая. </w:t>
      </w:r>
      <w:proofErr w:type="gramStart"/>
      <w:r w:rsidRPr="005B6462">
        <w:rPr>
          <w:rFonts w:ascii="Times New Roman" w:eastAsia="Times New Roman" w:hAnsi="Times New Roman" w:cs="Times New Roman"/>
          <w:sz w:val="24"/>
          <w:szCs w:val="24"/>
        </w:rPr>
        <w:t>Представление о многообразии музыкальных жанров (песня, танец, марш и их разновидности; опера, мюзикл, балет) и форм (двух – и трёхчастная, вариации, рондо).</w:t>
      </w:r>
      <w:proofErr w:type="gram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танцевальность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Основы нотной грамоты.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Певческие голоса: детские, женские, мужские. Хоры: детский, женский, мужской, смешанный. Музыкальные инструменты. Оркестры: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народных инструментов, </w:t>
      </w:r>
      <w:proofErr w:type="gramStart"/>
      <w:r w:rsidRPr="005B6462">
        <w:rPr>
          <w:rFonts w:ascii="Times New Roman" w:eastAsia="Times New Roman" w:hAnsi="Times New Roman" w:cs="Times New Roman"/>
          <w:sz w:val="24"/>
          <w:szCs w:val="24"/>
        </w:rPr>
        <w:t>духовой</w:t>
      </w:r>
      <w:proofErr w:type="gramEnd"/>
      <w:r w:rsidRPr="005B6462">
        <w:rPr>
          <w:rFonts w:ascii="Times New Roman" w:eastAsia="Times New Roman" w:hAnsi="Times New Roman" w:cs="Times New Roman"/>
          <w:sz w:val="24"/>
          <w:szCs w:val="24"/>
        </w:rPr>
        <w:t>, симфонический.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Представления о музыкальной жизни страны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Государственный музыкальный символ - Гимн России.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Музыкальные традиции родного края.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Конкурсы и фестивали юных музыкантов. Детский музыкальный театр. Музыка в детских радио- и телепередачах. Музыкальные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аудиозаписи и видеофильмы для детей.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Опыт музыкально-творческой деятельности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Приобретение первоначального творческого опыта в различных видах музыкальной деятельности.</w:t>
      </w:r>
    </w:p>
    <w:p w:rsidR="005B6462" w:rsidRPr="005B6462" w:rsidRDefault="005B6462" w:rsidP="005B6462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60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Слушание музыки. Личностно-окрашенное эмоционально-образное восприятие музыки, разной по характеру, содержанию, средствам музыкальной выразительности; накопление музыкально-слуховых представлений об интонационной природе музыки, многообразии ее видов, жанров и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форм</w:t>
      </w:r>
      <w:proofErr w:type="gramStart"/>
      <w:r w:rsidRPr="005B6462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B6462">
        <w:rPr>
          <w:rFonts w:ascii="Times New Roman" w:eastAsia="Times New Roman" w:hAnsi="Times New Roman" w:cs="Times New Roman"/>
          <w:sz w:val="24"/>
          <w:szCs w:val="24"/>
        </w:rPr>
        <w:t>риобретение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опыта восприятия музыки выдающихся представителей отечественной и зарубежной музыкальной классики (М.И. Глинка, П.И. Чайковский, С.С. Прокофьев,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М.П.Мусоргский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, В.А. Моцарт,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И.С.Бах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>). Произведения современных композиторов для детей.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7" w:lineRule="auto"/>
        <w:ind w:right="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Пение. Самовыражение ребенка в пении с сопровождением и без сопровождения, одноголосном и с элементами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>, с ориентацией на нотную запись. Поиски исполнительских средств выразительности для воплощения музыкального образа в процессе разучивания и исполнения произведения, вокальной импровизации. Освоение вокально-хоровых умений и навыков для передачи музыкально-исполнительского замысла.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24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Инструментальное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Накопление опыта творческой деятельности в индивидуальном и коллективном </w:t>
      </w:r>
      <w:proofErr w:type="spellStart"/>
      <w:r w:rsidRPr="005B6462">
        <w:rPr>
          <w:rFonts w:ascii="Times New Roman" w:eastAsia="Times New Roman" w:hAnsi="Times New Roman" w:cs="Times New Roman"/>
          <w:sz w:val="24"/>
          <w:szCs w:val="24"/>
        </w:rPr>
        <w:t>музицировании</w:t>
      </w:r>
      <w:proofErr w:type="spellEnd"/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 на элементарных музыкальных инструментах в процессе разучивания и исполнения произведений, сочинения ритмического аккомпанемента, импровизации.</w:t>
      </w:r>
      <w:proofErr w:type="gramEnd"/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Музыкально-пластическое движение. Индивидуально-личностное выражение характера музыки и особенностей ее развития пластическими средствами в коллективной форме деятельности при создании музыкально-пластических композиций и импровизации, в том числе танцевальных.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Драматизация музыкальных произведений. 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Участие в театрализованных формах игровой музыкально-творческой учебной деятельности: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инсценировка песен, танцев.</w:t>
      </w:r>
    </w:p>
    <w:p w:rsidR="005B6462" w:rsidRPr="005B6462" w:rsidRDefault="005B6462" w:rsidP="005B6462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1120"/>
        <w:rPr>
          <w:rFonts w:ascii="Times New Roman" w:eastAsia="Times New Roman" w:hAnsi="Times New Roman" w:cs="Times New Roman"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Выражение образного содержания музыкального произведения средствами изобразительного искусства (в рисунке, декоративно – прикладном творчестве), в создании декораций и костюмов к инсценировкам.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 – Родина моя 3ч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Мелодия. Здравствуй, Родина моя! Моя Россия. Гимн России. Уро</w:t>
      </w:r>
      <w:proofErr w:type="gramStart"/>
      <w:r w:rsidRPr="005B6462">
        <w:rPr>
          <w:rFonts w:ascii="Times New Roman" w:eastAsia="Times New Roman" w:hAnsi="Times New Roman" w:cs="Times New Roman"/>
        </w:rPr>
        <w:t>к-</w:t>
      </w:r>
      <w:proofErr w:type="gramEnd"/>
      <w:r w:rsidRPr="005B6462">
        <w:rPr>
          <w:rFonts w:ascii="Times New Roman" w:eastAsia="Times New Roman" w:hAnsi="Times New Roman" w:cs="Times New Roman"/>
        </w:rPr>
        <w:t xml:space="preserve"> концерт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День, полный событий 6ч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Музыкальные инструменты (фортепиано). Природа и музыка. Прогулка. Танцы, танцы, танцы</w:t>
      </w:r>
      <w:proofErr w:type="gramStart"/>
      <w:r w:rsidRPr="005B6462">
        <w:rPr>
          <w:rFonts w:ascii="Times New Roman" w:eastAsia="Times New Roman" w:hAnsi="Times New Roman" w:cs="Times New Roman"/>
        </w:rPr>
        <w:t>… Э</w:t>
      </w:r>
      <w:proofErr w:type="gramEnd"/>
      <w:r w:rsidRPr="005B6462">
        <w:rPr>
          <w:rFonts w:ascii="Times New Roman" w:eastAsia="Times New Roman" w:hAnsi="Times New Roman" w:cs="Times New Roman"/>
        </w:rPr>
        <w:t>ти разные марши. Звучащие картины. Расскажи сказку. Колыбельные. Мама.  Обобщающий 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B6462">
        <w:rPr>
          <w:rFonts w:ascii="Times New Roman" w:eastAsia="Times New Roman" w:hAnsi="Times New Roman" w:cs="Times New Roman"/>
          <w:b/>
          <w:bCs/>
        </w:rPr>
        <w:t>О России петь – что стремиться в храм 7ч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Великий колокольный звон. Звучащие картины. Русские народные инструменты. Святые земли русской. Князь Александр Невский. Сергий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Радонежский. Молитва. С Рождеством Христовым!</w:t>
      </w:r>
      <w:r w:rsidRPr="005B6462">
        <w:t xml:space="preserve"> </w:t>
      </w:r>
      <w:r w:rsidRPr="005B6462">
        <w:rPr>
          <w:rFonts w:ascii="Times New Roman" w:eastAsia="Times New Roman" w:hAnsi="Times New Roman" w:cs="Times New Roman"/>
        </w:rPr>
        <w:t>Музыка на Новогоднем празднике.  Обобщающий 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Гори, гори ясно, чтобы не погасло! 3ч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Плясовые наигрыши. Разыграй песню. Музыка в народном стиле.  Сочини песенку. Проводы зимы. Встреча весны.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В музыкальном театре 7ч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Детский музыкальный театр.  Опера. </w:t>
      </w:r>
      <w:proofErr w:type="spellStart"/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Балет</w:t>
      </w:r>
      <w:proofErr w:type="gramStart"/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.Т</w:t>
      </w:r>
      <w:proofErr w:type="gramEnd"/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еатр</w:t>
      </w:r>
      <w:proofErr w:type="spellEnd"/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оперы и балета. Волшебная палочка дирижера. Опера «Руслан и Людмила». Сцены из оперы. Увертюра.  Финал. Симфоническая сказка (С. Прокофьев «Петя и волк»). Симфоническая сказка (С. Прокофьев «Петя и волк»). Обобщающий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концертном зале 3ч.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Картинки</w:t>
      </w: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ab/>
        <w:t>с выставки. Музыкальное впечатление. «Звучит нестареющий Моцарт». Симфония № 40. Увертюра.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Чтоб музыкантом быть, так надобно уменье 5ч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 xml:space="preserve">Волшебный цветик - </w:t>
      </w:r>
      <w:proofErr w:type="spellStart"/>
      <w:r w:rsidRPr="005B6462">
        <w:rPr>
          <w:rFonts w:ascii="Times New Roman" w:eastAsia="Times New Roman" w:hAnsi="Times New Roman" w:cs="Times New Roman"/>
        </w:rPr>
        <w:t>семицветик</w:t>
      </w:r>
      <w:proofErr w:type="spellEnd"/>
      <w:r w:rsidRPr="005B6462">
        <w:rPr>
          <w:rFonts w:ascii="Times New Roman" w:eastAsia="Times New Roman" w:hAnsi="Times New Roman" w:cs="Times New Roman"/>
        </w:rPr>
        <w:t>. Музыкальные инструмент</w:t>
      </w:r>
      <w:proofErr w:type="gramStart"/>
      <w:r w:rsidRPr="005B6462">
        <w:rPr>
          <w:rFonts w:ascii="Times New Roman" w:eastAsia="Times New Roman" w:hAnsi="Times New Roman" w:cs="Times New Roman"/>
        </w:rPr>
        <w:t>ы(</w:t>
      </w:r>
      <w:proofErr w:type="gramEnd"/>
      <w:r w:rsidRPr="005B6462">
        <w:rPr>
          <w:rFonts w:ascii="Times New Roman" w:eastAsia="Times New Roman" w:hAnsi="Times New Roman" w:cs="Times New Roman"/>
        </w:rPr>
        <w:t>орган). И все это Бах! Все в движении. Попутная песня. Два лада. Легенда. Природа и музыка. Печаль моя светла. Мир композитора. (</w:t>
      </w:r>
      <w:proofErr w:type="spellStart"/>
      <w:r w:rsidRPr="005B6462">
        <w:rPr>
          <w:rFonts w:ascii="Times New Roman" w:eastAsia="Times New Roman" w:hAnsi="Times New Roman" w:cs="Times New Roman"/>
        </w:rPr>
        <w:t>П.Чайковский</w:t>
      </w:r>
      <w:proofErr w:type="spellEnd"/>
      <w:r w:rsidRPr="005B64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B6462">
        <w:rPr>
          <w:rFonts w:ascii="Times New Roman" w:eastAsia="Times New Roman" w:hAnsi="Times New Roman" w:cs="Times New Roman"/>
        </w:rPr>
        <w:t>С.Прокофьев</w:t>
      </w:r>
      <w:proofErr w:type="spellEnd"/>
      <w:r w:rsidRPr="005B6462">
        <w:rPr>
          <w:rFonts w:ascii="Times New Roman" w:eastAsia="Times New Roman" w:hAnsi="Times New Roman" w:cs="Times New Roman"/>
        </w:rPr>
        <w:t>). Могут ли иссякнуть мелодии?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8505"/>
        <w:gridCol w:w="3478"/>
      </w:tblGrid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8505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Количество часов, </w:t>
            </w:r>
          </w:p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отводимых на</w:t>
            </w:r>
          </w:p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освоение темы</w:t>
            </w: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Россия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Родина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моя</w:t>
            </w:r>
            <w:proofErr w:type="spellEnd"/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Мелодия.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дравствуй, Родина моя! Моя Россия.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Гимн России. Уро</w:t>
            </w:r>
            <w:proofErr w:type="gramStart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 xml:space="preserve"> концерт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День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полный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событий</w:t>
            </w:r>
            <w:proofErr w:type="spellEnd"/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6ч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 (фортепиано).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Природа и музыка. Прогулка.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Танцы, танцы, танцы…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Эти разные марши. Звучащие картины.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Расскажи сказку. Колыбельные. Мама.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Обобщающий  урок.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 России петь – что стремиться в храм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Великий колокольный звон. Звучащие картины.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Русские народные инструменты.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vAlign w:val="bottom"/>
          </w:tcPr>
          <w:p w:rsidR="005B6462" w:rsidRPr="005B6462" w:rsidRDefault="005B6462" w:rsidP="005B6462">
            <w:pPr>
              <w:spacing w:line="262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Молитва.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 Рождеством Христовым!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 на Новогоднем празднике.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 xml:space="preserve">Обобщающий  урок 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Плясовые наигрыши. Разыграй песню.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 в народном стиле.  Сочини песенку.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Проводы зимы. Встреча весны.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музыкальном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театре</w:t>
            </w:r>
            <w:proofErr w:type="spellEnd"/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Детский музыкальный театр.  Опера.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Балет.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Театр оперы и балета. Волшебная палочка дирижера.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Опера «Руслан и Людмила». Сцены из оперы.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Увертюра.  Финал.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 (С. Прокофьев «Петя и волк»).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0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 (С. Прокофьев «Петя и волк»). Обобщающий  урок.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концертном</w:t>
            </w:r>
            <w:proofErr w:type="spellEnd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зале</w:t>
            </w:r>
            <w:proofErr w:type="spellEnd"/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Картинки с выставки. Музыкальное впечатление.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«Звучит нестареющий Моцарт».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Симфония № 40. Увертюра.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  <w:tcBorders>
              <w:right w:val="single" w:sz="8" w:space="0" w:color="auto"/>
            </w:tcBorders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Чтоб музыкантом быть, так надобно уменье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5 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5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 xml:space="preserve">Волшебный цветик - </w:t>
            </w:r>
            <w:proofErr w:type="spellStart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. Музыкальные инструмент</w:t>
            </w:r>
            <w:proofErr w:type="gramStart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ы(</w:t>
            </w:r>
            <w:proofErr w:type="gramEnd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орган). И все это Бах!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Все в движении. Попутная песня.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Два лада. Легенда. Природа и музыка. Печаль моя светла.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Мир композитора. (</w:t>
            </w:r>
            <w:proofErr w:type="spellStart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П.Чайковский</w:t>
            </w:r>
            <w:proofErr w:type="spellEnd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С.Прокофьев</w:t>
            </w:r>
            <w:proofErr w:type="spellEnd"/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61324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Могут ли иссякнуть мелодии?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1324" w:rsidRPr="005B6462" w:rsidTr="000E672D">
        <w:tc>
          <w:tcPr>
            <w:tcW w:w="2547" w:type="dxa"/>
          </w:tcPr>
          <w:p w:rsidR="00061324" w:rsidRPr="005B6462" w:rsidRDefault="00061324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1324" w:rsidRDefault="00061324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8" w:type="dxa"/>
          </w:tcPr>
          <w:p w:rsidR="00061324" w:rsidRPr="005B6462" w:rsidRDefault="00061324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  <w:sectPr w:rsidR="005B6462" w:rsidRPr="005B6462">
          <w:pgSz w:w="16840" w:h="11906" w:orient="landscape"/>
          <w:pgMar w:top="839" w:right="1158" w:bottom="1440" w:left="1140" w:header="0" w:footer="0" w:gutter="0"/>
          <w:cols w:space="720" w:equalWidth="0">
            <w:col w:w="14540"/>
          </w:cols>
        </w:sectPr>
      </w:pPr>
    </w:p>
    <w:p w:rsidR="00C25250" w:rsidRPr="00C25250" w:rsidRDefault="00C25250" w:rsidP="00C25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5250" w:rsidRPr="00C25250" w:rsidRDefault="00C25250" w:rsidP="00C25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375"/>
          <w:tab w:val="left" w:pos="518"/>
        </w:tabs>
        <w:autoSpaceDE w:val="0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25250" w:rsidRPr="00C25250" w:rsidRDefault="00C25250" w:rsidP="00C25250">
      <w:pPr>
        <w:spacing w:line="256" w:lineRule="auto"/>
        <w:rPr>
          <w:rFonts w:ascii="Calibri" w:eastAsia="Calibri" w:hAnsi="Calibri" w:cs="Times New Roman"/>
        </w:rPr>
      </w:pPr>
    </w:p>
    <w:p w:rsidR="00C25250" w:rsidRDefault="00C25250"/>
    <w:sectPr w:rsidR="00C25250" w:rsidSect="009B6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59602C44"/>
    <w:lvl w:ilvl="0" w:tplc="B66E12E2">
      <w:start w:val="1"/>
      <w:numFmt w:val="decimal"/>
      <w:lvlText w:val="%1."/>
      <w:lvlJc w:val="left"/>
    </w:lvl>
    <w:lvl w:ilvl="1" w:tplc="AC12BA04">
      <w:numFmt w:val="decimal"/>
      <w:lvlText w:val=""/>
      <w:lvlJc w:val="left"/>
    </w:lvl>
    <w:lvl w:ilvl="2" w:tplc="A88EEC64">
      <w:numFmt w:val="decimal"/>
      <w:lvlText w:val=""/>
      <w:lvlJc w:val="left"/>
    </w:lvl>
    <w:lvl w:ilvl="3" w:tplc="4170C6D4">
      <w:numFmt w:val="decimal"/>
      <w:lvlText w:val=""/>
      <w:lvlJc w:val="left"/>
    </w:lvl>
    <w:lvl w:ilvl="4" w:tplc="4E56887A">
      <w:numFmt w:val="decimal"/>
      <w:lvlText w:val=""/>
      <w:lvlJc w:val="left"/>
    </w:lvl>
    <w:lvl w:ilvl="5" w:tplc="40BA6D06">
      <w:numFmt w:val="decimal"/>
      <w:lvlText w:val=""/>
      <w:lvlJc w:val="left"/>
    </w:lvl>
    <w:lvl w:ilvl="6" w:tplc="10027EB2">
      <w:numFmt w:val="decimal"/>
      <w:lvlText w:val=""/>
      <w:lvlJc w:val="left"/>
    </w:lvl>
    <w:lvl w:ilvl="7" w:tplc="09FEC1FC">
      <w:numFmt w:val="decimal"/>
      <w:lvlText w:val=""/>
      <w:lvlJc w:val="left"/>
    </w:lvl>
    <w:lvl w:ilvl="8" w:tplc="9CB692D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F4"/>
    <w:rsid w:val="00061324"/>
    <w:rsid w:val="005B6462"/>
    <w:rsid w:val="0076216E"/>
    <w:rsid w:val="008513DA"/>
    <w:rsid w:val="009B602B"/>
    <w:rsid w:val="00BF75F4"/>
    <w:rsid w:val="00C25250"/>
    <w:rsid w:val="00E70D1C"/>
    <w:rsid w:val="00F07061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2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2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B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2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2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B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03C8-586D-4E0E-AA61-B9D23709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Lenovo</cp:lastModifiedBy>
  <cp:revision>13</cp:revision>
  <cp:lastPrinted>2019-09-18T07:13:00Z</cp:lastPrinted>
  <dcterms:created xsi:type="dcterms:W3CDTF">2019-08-23T09:52:00Z</dcterms:created>
  <dcterms:modified xsi:type="dcterms:W3CDTF">2020-11-26T12:40:00Z</dcterms:modified>
</cp:coreProperties>
</file>