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99" w:rsidRPr="00936499" w:rsidRDefault="00AF5979" w:rsidP="0093649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AF5979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9915525" cy="6728460"/>
            <wp:effectExtent l="0" t="0" r="9525" b="0"/>
            <wp:docPr id="1" name="Рисунок 1" descr="C:\Users\Кутсош\Desktop\СКАНЫ\ИЗ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ИЗО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867" cy="672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499" w:rsidRPr="00936499" w:rsidRDefault="00936499" w:rsidP="00936499">
      <w:pPr>
        <w:spacing w:after="0" w:line="240" w:lineRule="auto"/>
        <w:rPr>
          <w:rFonts w:ascii="Times New Roman" w:eastAsiaTheme="minorEastAsia" w:hAnsi="Times New Roman" w:cs="Times New Roman"/>
          <w:sz w:val="26"/>
          <w:lang w:eastAsia="ru-RU"/>
        </w:rPr>
      </w:pP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1. Планируемые результаты освоения учебного предмета: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В результате изучения изобразительного искусства на уровне начального общего образования у обучающихся: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pacing w:val="-4"/>
          <w:sz w:val="26"/>
          <w:szCs w:val="28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</w:t>
      </w: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Обучающиеся: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936499" w:rsidRPr="00936499" w:rsidRDefault="00936499" w:rsidP="00936499">
      <w:pPr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spacing w:after="20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6"/>
          <w:szCs w:val="28"/>
        </w:rPr>
      </w:pPr>
      <w:r w:rsidRPr="00936499">
        <w:rPr>
          <w:rFonts w:ascii="Times New Roman" w:eastAsia="@Arial Unicode MS" w:hAnsi="Times New Roman" w:cs="Times New Roman"/>
          <w:color w:val="000000"/>
          <w:sz w:val="26"/>
          <w:szCs w:val="28"/>
        </w:rPr>
        <w:t>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936499" w:rsidRPr="00936499" w:rsidRDefault="00936499" w:rsidP="00936499">
      <w:pPr>
        <w:widowControl w:val="0"/>
        <w:tabs>
          <w:tab w:val="left" w:pos="142"/>
          <w:tab w:val="left" w:leader="dot" w:pos="624"/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6"/>
          <w:szCs w:val="28"/>
          <w:lang w:eastAsia="ru-RU"/>
        </w:rPr>
      </w:pPr>
      <w:r w:rsidRPr="00936499">
        <w:rPr>
          <w:rFonts w:ascii="Times New Roman" w:eastAsia="@Arial Unicode MS" w:hAnsi="Times New Roman" w:cs="Times New Roman"/>
          <w:sz w:val="26"/>
          <w:szCs w:val="28"/>
          <w:lang w:eastAsia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Восприятие искусства и 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различать основные виды художественной деятельности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(рисунок, живопись, скульптура, художественное конструирование и дизайн,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искусство) и участвовать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различать основные виды и жанры пластических ис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кусств, понимать их специфику;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эмоционально­ценностно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д.) окружающего мира и жизненных явлений;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приводить примеры ведущих художественных музеев Рос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сии и художественных музеев своего региона, показывать на примерах их роль и назначение.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4"/>
          <w:sz w:val="26"/>
          <w:szCs w:val="24"/>
          <w:lang w:eastAsia="ru-RU"/>
        </w:rPr>
        <w:t>воспринимать произведения изобразительного искусства;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видеть проявления прекрасного в произведениях искусства (картины, архитектура, скульптура и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i/>
          <w:iCs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д.), в природе, на улице, в быту;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936499" w:rsidRPr="00936499" w:rsidRDefault="00936499" w:rsidP="00936499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создавать простые композиции на заданную тему на плоскости и в пространстве;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фактуру; различные художественные материалы для воплощения собственного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замысла;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различать основные и составные, тёплые и холодные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их для передачи художественного замысла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учебно­творческой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создавать средствами живописи, графики, скульптуры,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искусства образ человека: переда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4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наблюдать, сравнивать, сопоставлять и анализировать про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>странственную форму предмета; изображать предметы раз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личной формы; использовать простые формы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4"/>
          <w:lang w:eastAsia="ru-RU"/>
        </w:rPr>
        <w:t xml:space="preserve">выразительных образов в живописи, скульптуре, графике, 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художественном конструировании;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pacing w:val="-4"/>
          <w:sz w:val="26"/>
          <w:szCs w:val="24"/>
          <w:lang w:eastAsia="ru-RU"/>
        </w:rPr>
        <w:t>использовать декоративные элементы, геометрические, рас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пользоваться средствами выразительности языка жи</w:t>
      </w: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вописи, графики, скульптуры,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искусства, художественного конструирования в собственной </w:t>
      </w:r>
      <w:proofErr w:type="spellStart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 xml:space="preserve"> деятельности; передавать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Paint</w:t>
      </w:r>
      <w:proofErr w:type="spellEnd"/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.</w:t>
      </w:r>
    </w:p>
    <w:p w:rsidR="00936499" w:rsidRPr="00936499" w:rsidRDefault="00936499" w:rsidP="00B11D0D">
      <w:pPr>
        <w:keepNext/>
        <w:autoSpaceDE w:val="0"/>
        <w:autoSpaceDN w:val="0"/>
        <w:adjustRightInd w:val="0"/>
        <w:spacing w:after="0" w:line="360" w:lineRule="auto"/>
        <w:ind w:left="454"/>
        <w:jc w:val="center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Значимые</w:t>
      </w:r>
      <w:r w:rsidR="00B11D0D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t>темы искусства.</w:t>
      </w: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eastAsia="ru-RU"/>
        </w:rPr>
        <w:br/>
        <w:t>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val="x-none" w:eastAsia="ru-RU"/>
        </w:rPr>
        <w:t>Выпускник научится: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осознавать значимые темы искусства и отражать их в собственной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деятельности;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4"/>
          <w:lang w:eastAsia="ru-RU"/>
        </w:rPr>
        <w:t>, усвоенные способы действия.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iCs/>
          <w:sz w:val="26"/>
          <w:szCs w:val="28"/>
          <w:lang w:val="x-none" w:eastAsia="ru-RU"/>
        </w:rPr>
        <w:t>Выпускник получит возможность научиться: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-2"/>
          <w:sz w:val="26"/>
          <w:szCs w:val="24"/>
          <w:lang w:eastAsia="ru-RU"/>
        </w:rPr>
        <w:t>видеть, чувствовать и изображать красоту и раз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нообразие природы, человека, зданий, предметов;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4"/>
          <w:sz w:val="26"/>
          <w:szCs w:val="24"/>
          <w:lang w:eastAsia="ru-RU"/>
        </w:rPr>
        <w:t xml:space="preserve">понимать и передавать в художественной работе </w:t>
      </w: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pacing w:val="2"/>
          <w:sz w:val="26"/>
          <w:szCs w:val="24"/>
          <w:lang w:eastAsia="ru-RU"/>
        </w:rPr>
        <w:t>изображать пейзажи, натюрморты, портреты, вы</w:t>
      </w: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ражая своё отношение к ним;</w:t>
      </w:r>
    </w:p>
    <w:p w:rsidR="00936499" w:rsidRPr="00936499" w:rsidRDefault="00936499" w:rsidP="00936499">
      <w:pPr>
        <w:spacing w:after="0" w:line="36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</w:pPr>
      <w:r w:rsidRPr="00936499">
        <w:rPr>
          <w:rFonts w:ascii="Times New Roman" w:eastAsia="Times New Roman" w:hAnsi="Times New Roman" w:cs="Times New Roman"/>
          <w:i/>
          <w:sz w:val="26"/>
          <w:szCs w:val="24"/>
          <w:lang w:eastAsia="ru-RU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936499" w:rsidRPr="00936499" w:rsidRDefault="00936499" w:rsidP="00B1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2. Содержание учебного предмета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 xml:space="preserve">4 класс (34 ч)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Виды художественной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Восприятие произведений искусства.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ству. Фотография и произведение изобразительного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циональная оценка шедевров национального, российского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Рисунок.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Красота и разнообразие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общие и характерные черты.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Живопись.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Образы природы и человека в живописи.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Скульптура.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Материалы скульптуры и их роль в создании выразительного образа. Элементарные приёмы работы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 пластическими скульптурными материалами для создания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выразительного образа (пластилин, глина — раскатывание,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proofErr w:type="spellStart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>Декоративно­прикладное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spacing w:val="-4"/>
          <w:sz w:val="26"/>
          <w:szCs w:val="28"/>
          <w:lang w:val="x-none" w:eastAsia="ru-RU"/>
        </w:rPr>
        <w:t xml:space="preserve"> искусство.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 xml:space="preserve">Истоки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8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жилища, предметов быта, орудий труда, костюма; музыка,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и женской красоте, отражённые в изобразительном искус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стве, сказках, песнях. Сказочные образы в народной культуре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декоративно­прикладном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искусстве. 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Азбука искусства. Как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Цвет.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Основные и составные цвета.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Линия.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Многообразие линий (тонкие, толстые, прямые,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Форма.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pacing w:val="-2"/>
          <w:sz w:val="26"/>
          <w:szCs w:val="28"/>
          <w:lang w:val="x-none" w:eastAsia="ru-RU"/>
        </w:rPr>
        <w:t>Значимые темы искусства. О чём говорит искусство?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Земля — наш общий дом.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гнёзда, норы, ульи, панцирь черепахи, домик улитки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т.д.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Восприятие и эмоциональная оценка шедевров русского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br/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и зарубежного искусства, изображающих природу. Общность </w:t>
      </w:r>
      <w:r w:rsidRPr="00936499">
        <w:rPr>
          <w:rFonts w:ascii="Times New Roman" w:eastAsia="Times New Roman" w:hAnsi="Times New Roman" w:cs="Times New Roman"/>
          <w:spacing w:val="-3"/>
          <w:sz w:val="26"/>
          <w:szCs w:val="28"/>
          <w:lang w:val="x-none" w:eastAsia="ru-RU"/>
        </w:rPr>
        <w:t>тематики, передаваемых чувств, отношения к природе в произ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ведениях авторов — представителей разных культур, народов, стран (например, А.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Саврасов,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Левитан, 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И.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Шишкин, Н.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Рерих, К.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Моне, П.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Сезанн, В.</w:t>
      </w:r>
      <w:r w:rsidRPr="00936499">
        <w:rPr>
          <w:rFonts w:ascii="Times New Roman" w:eastAsia="Arial Unicode MS" w:hAnsi="Times New Roman" w:cs="Times New Roman"/>
          <w:spacing w:val="-2"/>
          <w:sz w:val="26"/>
          <w:szCs w:val="28"/>
          <w:lang w:val="x-none" w:eastAsia="ru-RU"/>
        </w:rPr>
        <w:t> 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Ван Гог и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др.).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Родина моя — Россия.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Роль природных условий в ха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рактере традиционной культуры народов России. Пейзажи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8"/>
          <w:lang w:val="x-none" w:eastAsia="ru-RU"/>
        </w:rPr>
        <w:t xml:space="preserve">Человек и человеческие взаимоотношения.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д. Образы персонажей, вызывающие гнев, раздражение, презрение.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sz w:val="26"/>
          <w:szCs w:val="28"/>
          <w:lang w:val="x-none" w:eastAsia="ru-RU"/>
        </w:rPr>
        <w:t xml:space="preserve">Искусство дарит людям красоту.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Искусство вокруг нас сегодня. Использование различных художественных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алов и средств для создания проектов красивых, удобных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и выразительных предметов быта, видов транспорта. Пред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ставление о роли изобразительных (пластических) искусств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в повседневной жизни человека, в организации его матери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ального окружения. Отражение в пластических искусствах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природных, географических условий, традиций, религиозных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верований разных народов (на примере изобразительного</w:t>
      </w: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>декоративно­прикладного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 искусства народов России). Жанр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Опыт </w:t>
      </w:r>
      <w:proofErr w:type="spellStart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>художественно­творческой</w:t>
      </w:r>
      <w:proofErr w:type="spellEnd"/>
      <w:r w:rsidRPr="00936499">
        <w:rPr>
          <w:rFonts w:ascii="Times New Roman" w:eastAsia="Times New Roman" w:hAnsi="Times New Roman" w:cs="Times New Roman"/>
          <w:b/>
          <w:bCs/>
          <w:iCs/>
          <w:sz w:val="26"/>
          <w:szCs w:val="28"/>
          <w:lang w:val="x-none" w:eastAsia="ru-RU"/>
        </w:rPr>
        <w:t xml:space="preserve"> деятельности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Участие в различных видах изобразительной,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декоративно­прикладной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художественно­конструкторской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деятельности.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Освоение основ рисунка, живописи, скульптуры, </w:t>
      </w:r>
      <w:proofErr w:type="spellStart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деко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ративно­прикладного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Овладение основами художественной грамоты: компози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цией, формой, ритмом, линией, цветом, объёмом, фактурой.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бумагопластики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Выбор и применение выразительных средств для реали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Передача настроения в творческой работе с помощью цвета,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тона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композиции, пространства, линии, штриха, пятна, объёма,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фактуры материала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>Использование в индивидуальной и коллективной дея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тельности различных художественных техник и материалов: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коллажа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proofErr w:type="spellStart"/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граттажа</w:t>
      </w:r>
      <w:proofErr w:type="spellEnd"/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пастели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pacing w:val="2"/>
          <w:sz w:val="26"/>
          <w:szCs w:val="28"/>
          <w:lang w:val="x-none" w:eastAsia="ru-RU"/>
        </w:rPr>
        <w:t>восковых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 xml:space="preserve"> мелков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туши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карандаша, фломастеров,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пластилина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 xml:space="preserve">, </w:t>
      </w:r>
      <w:r w:rsidRPr="00936499">
        <w:rPr>
          <w:rFonts w:ascii="Times New Roman" w:eastAsia="Times New Roman" w:hAnsi="Times New Roman" w:cs="Times New Roman"/>
          <w:iCs/>
          <w:sz w:val="26"/>
          <w:szCs w:val="28"/>
          <w:lang w:val="x-none" w:eastAsia="ru-RU"/>
        </w:rPr>
        <w:t>глины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, подручных и природных материалов.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</w:pPr>
      <w:r w:rsidRPr="00936499">
        <w:rPr>
          <w:rFonts w:ascii="Times New Roman" w:eastAsia="Times New Roman" w:hAnsi="Times New Roman" w:cs="Times New Roman"/>
          <w:spacing w:val="-2"/>
          <w:sz w:val="26"/>
          <w:szCs w:val="28"/>
          <w:lang w:val="x-none" w:eastAsia="ru-RU"/>
        </w:rPr>
        <w:t xml:space="preserve">Участие в обсуждении содержания и выразительных средств </w:t>
      </w:r>
      <w:r w:rsidRPr="00936499">
        <w:rPr>
          <w:rFonts w:ascii="Times New Roman" w:eastAsia="Times New Roman" w:hAnsi="Times New Roman" w:cs="Times New Roman"/>
          <w:sz w:val="26"/>
          <w:szCs w:val="28"/>
          <w:lang w:val="x-none" w:eastAsia="ru-RU"/>
        </w:rPr>
        <w:t>произведений изобразительного искусства, выражение своего отношения к произведению.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Рисование на тему (10 часов).</w:t>
      </w:r>
      <w:r w:rsidRPr="0093649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цвета.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 xml:space="preserve">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Эмоциональные возможности цвета. Практическое овладение ос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новами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цветоведения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. Передача с помощью цвета характера персонажа, его эмоционального состояния.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Выбирать и применять выразительные средства для реали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ru-RU"/>
        </w:rPr>
        <w:t>зации собственного замысла в рисунке</w:t>
      </w:r>
      <w:r w:rsidRPr="00936499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Рисование с натуры (9 часов).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Повторять об основных и составных цветах. Тёплые и холодные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цвета.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. Знать о разнообразии форм предметного мира и передачи их на плоскости и в пространстве. Сходство и контраст форм. Простые геометрические формы. 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spacing w:val="-2"/>
          <w:sz w:val="26"/>
          <w:szCs w:val="20"/>
        </w:rPr>
        <w:t xml:space="preserve">Познакомиться с жанрами 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натюрморта. 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>Применять эмоциональные возможности цвета. Практическое овладение ос</w:t>
      </w:r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новами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цветоведения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>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Декоративное рисование (7 часов). </w:t>
      </w:r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 xml:space="preserve">Формировать представление об истоках </w:t>
      </w:r>
      <w:proofErr w:type="spellStart"/>
      <w:r w:rsidRPr="00936499">
        <w:rPr>
          <w:rFonts w:ascii="Times New Roman" w:eastAsia="Times New Roman" w:hAnsi="Times New Roman" w:cs="Times New Roman"/>
          <w:spacing w:val="-4"/>
          <w:sz w:val="26"/>
          <w:szCs w:val="20"/>
          <w:lang w:val="x-none" w:eastAsia="ru-RU"/>
        </w:rPr>
        <w:t>декоративно­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прикладного</w:t>
      </w:r>
      <w:proofErr w:type="spellEnd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 искусства и его роли в жизни человека.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разнообразие форм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 xml:space="preserve"> в природе как основе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деревьев, морозные узоры на стекле и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т.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 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д.). Ознакомиться с произведениями народных художественных промыслов в России (с учётом местных условий).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Беседы об изобразительном искусстве (4 часа).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 xml:space="preserve">Познакомиться с 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val="x-none" w:eastAsia="ru-RU"/>
        </w:rPr>
        <w:t>живопись</w:t>
      </w:r>
      <w:r w:rsidRPr="00936499">
        <w:rPr>
          <w:rFonts w:ascii="Times New Roman" w:eastAsia="Times New Roman" w:hAnsi="Times New Roman" w:cs="Times New Roman"/>
          <w:bCs/>
          <w:spacing w:val="2"/>
          <w:sz w:val="26"/>
          <w:szCs w:val="20"/>
          <w:lang w:eastAsia="ru-RU"/>
        </w:rPr>
        <w:t>ю</w:t>
      </w:r>
      <w:r w:rsidRPr="00936499">
        <w:rPr>
          <w:rFonts w:ascii="Times New Roman" w:eastAsia="Times New Roman" w:hAnsi="Times New Roman" w:cs="Times New Roman"/>
          <w:b/>
          <w:bCs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Образы природы и человека в </w:t>
      </w:r>
      <w:proofErr w:type="spellStart"/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живописи.</w:t>
      </w:r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Узнать</w:t>
      </w:r>
      <w:proofErr w:type="spellEnd"/>
      <w:r w:rsidRPr="00936499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0"/>
          <w:lang w:val="x-none" w:eastAsia="ru-RU"/>
        </w:rPr>
        <w:t>, что такое скульптура</w:t>
      </w:r>
      <w:r w:rsidRPr="00936499"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0"/>
          <w:lang w:val="x-none" w:eastAsia="ru-RU"/>
        </w:rPr>
        <w:t xml:space="preserve">. </w:t>
      </w:r>
      <w:r w:rsidRPr="00936499">
        <w:rPr>
          <w:rFonts w:ascii="Times New Roman" w:eastAsia="Times New Roman" w:hAnsi="Times New Roman" w:cs="Times New Roman"/>
          <w:color w:val="000000"/>
          <w:spacing w:val="2"/>
          <w:sz w:val="26"/>
          <w:szCs w:val="20"/>
          <w:lang w:val="x-none" w:eastAsia="ru-RU"/>
        </w:rPr>
        <w:t>Материалы скульптуры и их роль в создании выразительного образа.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0"/>
        </w:rPr>
      </w:pPr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Познакомиться с </w:t>
      </w:r>
      <w:proofErr w:type="spellStart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>декоративно­прикладным</w:t>
      </w:r>
      <w:proofErr w:type="spellEnd"/>
      <w:r w:rsidRPr="00936499">
        <w:rPr>
          <w:rFonts w:ascii="Times New Roman" w:eastAsia="Calibri" w:hAnsi="Times New Roman" w:cs="Times New Roman"/>
          <w:bCs/>
          <w:spacing w:val="-4"/>
          <w:sz w:val="26"/>
          <w:szCs w:val="20"/>
        </w:rPr>
        <w:t xml:space="preserve"> искусством</w:t>
      </w:r>
      <w:r w:rsidRPr="00936499">
        <w:rPr>
          <w:rFonts w:ascii="Times New Roman" w:eastAsia="Calibri" w:hAnsi="Times New Roman" w:cs="Times New Roman"/>
          <w:b/>
          <w:bCs/>
          <w:spacing w:val="-4"/>
          <w:sz w:val="26"/>
          <w:szCs w:val="20"/>
        </w:rPr>
        <w:t xml:space="preserve">. </w:t>
      </w:r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 xml:space="preserve">Истоки </w:t>
      </w:r>
      <w:proofErr w:type="spellStart"/>
      <w:r w:rsidRPr="00936499">
        <w:rPr>
          <w:rFonts w:ascii="Times New Roman" w:eastAsia="Calibri" w:hAnsi="Times New Roman" w:cs="Times New Roman"/>
          <w:spacing w:val="-4"/>
          <w:sz w:val="26"/>
          <w:szCs w:val="20"/>
        </w:rPr>
        <w:t>декоративно­</w:t>
      </w:r>
      <w:r w:rsidRPr="00936499">
        <w:rPr>
          <w:rFonts w:ascii="Times New Roman" w:eastAsia="Calibri" w:hAnsi="Times New Roman" w:cs="Times New Roman"/>
          <w:sz w:val="26"/>
          <w:szCs w:val="20"/>
        </w:rPr>
        <w:t>прикладного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искусства и его роль в жизни </w:t>
      </w:r>
      <w:proofErr w:type="spellStart"/>
      <w:r w:rsidRPr="00936499">
        <w:rPr>
          <w:rFonts w:ascii="Times New Roman" w:eastAsia="Calibri" w:hAnsi="Times New Roman" w:cs="Times New Roman"/>
          <w:sz w:val="26"/>
          <w:szCs w:val="20"/>
        </w:rPr>
        <w:t>человека.Узнать</w:t>
      </w:r>
      <w:proofErr w:type="spellEnd"/>
      <w:r w:rsidRPr="00936499">
        <w:rPr>
          <w:rFonts w:ascii="Times New Roman" w:eastAsia="Calibri" w:hAnsi="Times New Roman" w:cs="Times New Roman"/>
          <w:sz w:val="26"/>
          <w:szCs w:val="20"/>
        </w:rPr>
        <w:t xml:space="preserve"> жанры пейзажа и особенности художественного творчества: художник и зритель.</w:t>
      </w:r>
    </w:p>
    <w:p w:rsidR="00936499" w:rsidRPr="00936499" w:rsidRDefault="00936499" w:rsidP="0093649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Аппликация (2 часа). </w:t>
      </w:r>
      <w:r w:rsidRPr="00936499">
        <w:rPr>
          <w:rFonts w:ascii="Times New Roman" w:eastAsia="Calibri" w:hAnsi="Times New Roman" w:cs="Times New Roman"/>
          <w:sz w:val="26"/>
          <w:szCs w:val="20"/>
        </w:rPr>
        <w:t>Познакомиться с разнообразием форм</w:t>
      </w:r>
      <w:r w:rsidRPr="00936499">
        <w:rPr>
          <w:rFonts w:ascii="Times New Roman" w:eastAsia="Calibri" w:hAnsi="Times New Roman" w:cs="Times New Roman"/>
          <w:spacing w:val="2"/>
          <w:sz w:val="26"/>
          <w:szCs w:val="20"/>
        </w:rPr>
        <w:t xml:space="preserve"> в природе как основе декоративных форм в прикладном искусстве (цветы, раскраска бабочек, переплетение ветвей </w:t>
      </w:r>
      <w:r w:rsidRPr="00936499">
        <w:rPr>
          <w:rFonts w:ascii="Times New Roman" w:eastAsia="Calibri" w:hAnsi="Times New Roman" w:cs="Times New Roman"/>
          <w:sz w:val="26"/>
          <w:szCs w:val="20"/>
        </w:rPr>
        <w:t>деревьев, морозные узоры на стекле и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т.</w:t>
      </w:r>
      <w:r w:rsidRPr="00936499">
        <w:rPr>
          <w:rFonts w:ascii="Times New Roman" w:eastAsia="Calibri" w:hAnsi="Times New Roman" w:cs="Times New Roman"/>
          <w:sz w:val="26"/>
          <w:szCs w:val="20"/>
        </w:rPr>
        <w:t> </w:t>
      </w:r>
      <w:r w:rsidRPr="00936499">
        <w:rPr>
          <w:rFonts w:ascii="Times New Roman" w:eastAsia="Calibri" w:hAnsi="Times New Roman" w:cs="Times New Roman"/>
          <w:sz w:val="26"/>
          <w:szCs w:val="20"/>
        </w:rPr>
        <w:t>д.).</w:t>
      </w:r>
      <w:r w:rsidRPr="00936499">
        <w:rPr>
          <w:rFonts w:ascii="Times New Roman" w:eastAsia="Calibri" w:hAnsi="Times New Roman" w:cs="Times New Roman"/>
          <w:b/>
          <w:bCs/>
          <w:sz w:val="26"/>
          <w:szCs w:val="32"/>
        </w:rPr>
        <w:t xml:space="preserve"> 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</w:pPr>
      <w:r w:rsidRPr="00936499">
        <w:rPr>
          <w:rFonts w:ascii="Times New Roman" w:eastAsia="Times New Roman" w:hAnsi="Times New Roman" w:cs="Times New Roman"/>
          <w:b/>
          <w:bCs/>
          <w:color w:val="000000"/>
          <w:sz w:val="26"/>
          <w:szCs w:val="32"/>
          <w:lang w:val="x-none" w:eastAsia="ru-RU"/>
        </w:rPr>
        <w:t xml:space="preserve">Лепка (2 часа).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Применять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разнообразие форм предметного мира и передачи их на плоскости и в пространстве. </w:t>
      </w:r>
      <w:r w:rsidRPr="0093649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Использовать 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 xml:space="preserve">сходство и контраст форм. Простые геометрические формы. Природные формы. </w:t>
      </w:r>
      <w:r w:rsidRPr="00936499">
        <w:rPr>
          <w:rFonts w:ascii="Times New Roman" w:eastAsia="Times New Roman" w:hAnsi="Times New Roman" w:cs="Times New Roman"/>
          <w:spacing w:val="2"/>
          <w:sz w:val="26"/>
          <w:szCs w:val="20"/>
          <w:lang w:val="x-none" w:eastAsia="ru-RU"/>
        </w:rPr>
        <w:t>Трансформация форм. Влияние формы предмета на пред</w:t>
      </w:r>
      <w:r w:rsidRPr="00936499">
        <w:rPr>
          <w:rFonts w:ascii="Times New Roman" w:eastAsia="Times New Roman" w:hAnsi="Times New Roman" w:cs="Times New Roman"/>
          <w:sz w:val="26"/>
          <w:szCs w:val="20"/>
          <w:lang w:val="x-none" w:eastAsia="ru-RU"/>
        </w:rPr>
        <w:t>ставление о его характере. Силуэт.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  <w:r w:rsidRPr="00936499"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  <w:t>3.  Тематическое планирование с указанием количества часов, отводимых на освоение каждой темы</w:t>
      </w:r>
    </w:p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12333"/>
        <w:gridCol w:w="2268"/>
      </w:tblGrid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№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разделы</w:t>
            </w:r>
          </w:p>
        </w:tc>
        <w:tc>
          <w:tcPr>
            <w:tcW w:w="2268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Кол-во часов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</w:t>
            </w:r>
          </w:p>
        </w:tc>
        <w:tc>
          <w:tcPr>
            <w:tcW w:w="12333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на тему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10 ч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proofErr w:type="gramStart"/>
            <w:r w:rsidRPr="009C4344">
              <w:rPr>
                <w:rFonts w:ascii="Times New Roman" w:eastAsia="Calibri" w:hAnsi="Times New Roman" w:cs="Times New Roman"/>
                <w:sz w:val="26"/>
                <w:szCs w:val="24"/>
              </w:rPr>
              <w:t>1.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>«</w:t>
            </w:r>
            <w:proofErr w:type="gramEnd"/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>Летние впечатления».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proofErr w:type="gram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2.«</w:t>
            </w:r>
            <w:proofErr w:type="gram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Осень в саду».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-4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.Люди труда в </w:t>
            </w:r>
            <w:proofErr w:type="gram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изобразитель- ном</w:t>
            </w:r>
            <w:proofErr w:type="gram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искусстве. Тематическое рисование, рисование по памяти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3649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9C4344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5-6. </w:t>
            </w:r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Иллюстрация к «Сказке о рыбаке и рыбке» </w:t>
            </w:r>
            <w:proofErr w:type="spellStart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А.С.Пушкина</w:t>
            </w:r>
            <w:proofErr w:type="spellEnd"/>
            <w:r w:rsidRPr="009C434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. Тематическое рисование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7. 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Карандаш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C4329E" w:rsidRDefault="009C4344" w:rsidP="009C434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4"/>
              </w:rPr>
              <w:t>8.</w:t>
            </w:r>
            <w:r w:rsidRPr="00C4329E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Тематическое рисование по мотивам русской народной сказки «По щучьему велению». Акварель 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D248BD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9-10. 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Иллюстрирование басни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И.А.Крылова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«Ворона и лисица». Рисование по теме</w:t>
            </w:r>
          </w:p>
        </w:tc>
        <w:tc>
          <w:tcPr>
            <w:tcW w:w="2268" w:type="dxa"/>
          </w:tcPr>
          <w:p w:rsidR="009C4344" w:rsidRPr="00D248BD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Рисование с натуры</w:t>
            </w:r>
          </w:p>
        </w:tc>
        <w:tc>
          <w:tcPr>
            <w:tcW w:w="2268" w:type="dxa"/>
          </w:tcPr>
          <w:p w:rsidR="009C4344" w:rsidRPr="00936499" w:rsidRDefault="009C4344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9 ч.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2-3 листьев сложной формы (клен, каштан, виноград) на ветке.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Натюрморт из фруктов и овощей (разной окраски).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 Искусство натюрморта – предметы в группе. Натюрморт из яблок и кувшина. Рисование с натуры.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 Дерево. Графика. Рисование с натуры, по памяти реальных объектов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</w:t>
            </w:r>
            <w:r w:rsidRPr="00D248BD"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с натуры фигуры человека. Карандаш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 Рисование с натуры фигуры человека. Акварель.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Современные машины в изобразительном искусстве. Рисование с натуры или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8.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Рисунок птицы (ворона, журавль, голубь, петух) с таблицы. Рисование с натуры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9.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животного (кошки). Рисование по памяти</w:t>
            </w:r>
          </w:p>
        </w:tc>
        <w:tc>
          <w:tcPr>
            <w:tcW w:w="2268" w:type="dxa"/>
          </w:tcPr>
          <w:p w:rsidR="00D248BD" w:rsidRPr="00D248BD" w:rsidRDefault="00D248BD" w:rsidP="00D248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Декоративное рисование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7 ч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Выполнение эскиза лепного пряника и роспись готового изделия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Традицион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</w:t>
            </w:r>
            <w:proofErr w:type="spellStart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ный</w:t>
            </w:r>
            <w:proofErr w:type="spellEnd"/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русский фигурный пряник.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D248BD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D248BD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3.</w:t>
            </w:r>
            <w:r w:rsidR="00AB55DF">
              <w:t xml:space="preserve"> </w:t>
            </w:r>
            <w:r w:rsidR="00AB55DF"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Эскизы сюжетной росписи кухонной разделочной доски и роспись готового изделия (макета-заготовки).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4.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петух. Декоративная роспись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5. Эскиз (макет) открытки к празднику 8 марта. Декоративное конструирование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6.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Рисование и роспись шкатулки. Рисование с натуры, декоративное рисование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D248BD" w:rsidRPr="00936499" w:rsidTr="009C4344">
        <w:tc>
          <w:tcPr>
            <w:tcW w:w="562" w:type="dxa"/>
          </w:tcPr>
          <w:p w:rsidR="00D248BD" w:rsidRPr="00936499" w:rsidRDefault="00D248BD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D248BD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7. Плакат «Мы и наше здоровье». Декоративно – прикладное творчество</w:t>
            </w:r>
          </w:p>
        </w:tc>
        <w:tc>
          <w:tcPr>
            <w:tcW w:w="2268" w:type="dxa"/>
          </w:tcPr>
          <w:p w:rsidR="00D248BD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</w:t>
            </w:r>
          </w:p>
        </w:tc>
        <w:tc>
          <w:tcPr>
            <w:tcW w:w="12333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Беседы об изобразительном искусстве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4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Жанры изобразительного искусства. Беседа  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Красота родной природы в творчестве русских художников. </w:t>
            </w:r>
            <w:proofErr w:type="gramStart"/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Беседа 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ab/>
            </w:r>
            <w:proofErr w:type="gramEnd"/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Прославленные центры народных художественных промыслов.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AB55DF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Музеи России. Беседа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5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Аппликация</w:t>
            </w:r>
            <w:r w:rsidR="00AB55DF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«Осенняя симфония в лесу». Аппликация. Декоративное творчество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Сюжетная аппликация по мотивам русских народных сказок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6</w:t>
            </w:r>
          </w:p>
        </w:tc>
        <w:tc>
          <w:tcPr>
            <w:tcW w:w="12333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Лепка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2 ч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1.</w:t>
            </w:r>
            <w:r>
              <w:t xml:space="preserve"> </w:t>
            </w: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фигурок по мотивам народных игрушек (дымковских): барыня, петух. Лепка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AB55DF" w:rsidRPr="00936499" w:rsidTr="009C4344">
        <w:tc>
          <w:tcPr>
            <w:tcW w:w="562" w:type="dxa"/>
          </w:tcPr>
          <w:p w:rsidR="00AB55DF" w:rsidRPr="00936499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AB55DF" w:rsidRPr="00AB55DF" w:rsidRDefault="00AB55DF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2.</w:t>
            </w:r>
            <w:r w:rsidR="00686E35">
              <w:t xml:space="preserve"> </w:t>
            </w:r>
            <w:r w:rsidR="00686E35" w:rsidRPr="00686E35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Лепка птиц и домашних животных по памяти и представлению</w:t>
            </w:r>
          </w:p>
        </w:tc>
        <w:tc>
          <w:tcPr>
            <w:tcW w:w="2268" w:type="dxa"/>
          </w:tcPr>
          <w:p w:rsidR="00AB55DF" w:rsidRPr="00AB55DF" w:rsidRDefault="00AB55DF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>1</w:t>
            </w:r>
          </w:p>
        </w:tc>
      </w:tr>
      <w:tr w:rsidR="009C4344" w:rsidRPr="00936499" w:rsidTr="009C4344">
        <w:tc>
          <w:tcPr>
            <w:tcW w:w="562" w:type="dxa"/>
          </w:tcPr>
          <w:p w:rsidR="009C4344" w:rsidRPr="00936499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</w:p>
        </w:tc>
        <w:tc>
          <w:tcPr>
            <w:tcW w:w="12333" w:type="dxa"/>
          </w:tcPr>
          <w:p w:rsidR="009C4344" w:rsidRPr="00AB55DF" w:rsidRDefault="009C4344" w:rsidP="009C43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</w:pPr>
            <w:r w:rsidRPr="00AB55D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32"/>
              </w:rPr>
              <w:t xml:space="preserve">                                                      Итого:</w:t>
            </w:r>
          </w:p>
        </w:tc>
        <w:tc>
          <w:tcPr>
            <w:tcW w:w="2268" w:type="dxa"/>
          </w:tcPr>
          <w:p w:rsidR="009C4344" w:rsidRPr="00936499" w:rsidRDefault="009C4344" w:rsidP="00AB55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</w:pPr>
            <w:r w:rsidRPr="00936499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32"/>
              </w:rPr>
              <w:t>34 часа</w:t>
            </w:r>
          </w:p>
        </w:tc>
      </w:tr>
    </w:tbl>
    <w:p w:rsidR="00936499" w:rsidRPr="00936499" w:rsidRDefault="00936499" w:rsidP="009364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32"/>
        </w:rPr>
      </w:pPr>
    </w:p>
    <w:p w:rsidR="00936499" w:rsidRPr="00936499" w:rsidRDefault="00936499" w:rsidP="00936499">
      <w:pPr>
        <w:spacing w:after="200" w:line="276" w:lineRule="auto"/>
        <w:ind w:left="-426" w:firstLine="426"/>
        <w:rPr>
          <w:rFonts w:ascii="Times New Roman" w:eastAsia="Calibri" w:hAnsi="Times New Roman" w:cs="Times New Roman"/>
          <w:b/>
          <w:sz w:val="26"/>
          <w:szCs w:val="36"/>
        </w:rPr>
      </w:pPr>
    </w:p>
    <w:p w:rsidR="000A59FB" w:rsidRDefault="000A59FB"/>
    <w:sectPr w:rsidR="000A59FB" w:rsidSect="00AF59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52042379"/>
    <w:multiLevelType w:val="hybridMultilevel"/>
    <w:tmpl w:val="0CB8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6"/>
  </w:num>
  <w:num w:numId="9">
    <w:abstractNumId w:val="18"/>
  </w:num>
  <w:num w:numId="10">
    <w:abstractNumId w:val="17"/>
  </w:num>
  <w:num w:numId="11">
    <w:abstractNumId w:val="11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5"/>
  </w:num>
  <w:num w:numId="18">
    <w:abstractNumId w:val="9"/>
  </w:num>
  <w:num w:numId="19">
    <w:abstractNumId w:val="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E8"/>
    <w:rsid w:val="000A59FB"/>
    <w:rsid w:val="006250E8"/>
    <w:rsid w:val="00686E35"/>
    <w:rsid w:val="007C49ED"/>
    <w:rsid w:val="00936499"/>
    <w:rsid w:val="009C4344"/>
    <w:rsid w:val="00AB55DF"/>
    <w:rsid w:val="00AF5979"/>
    <w:rsid w:val="00B11D0D"/>
    <w:rsid w:val="00C4329E"/>
    <w:rsid w:val="00D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47DCC-FCD0-42F6-BCA6-8169EA1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9718-7A84-4F02-B3E3-FB934CE3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Кутсош</cp:lastModifiedBy>
  <cp:revision>5</cp:revision>
  <dcterms:created xsi:type="dcterms:W3CDTF">2019-08-23T07:10:00Z</dcterms:created>
  <dcterms:modified xsi:type="dcterms:W3CDTF">2019-08-27T05:54:00Z</dcterms:modified>
</cp:coreProperties>
</file>