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09" w:rsidRDefault="006B7D37" w:rsidP="006B7D37">
      <w:pPr>
        <w:spacing w:after="200" w:line="276" w:lineRule="auto"/>
        <w:rPr>
          <w:rFonts w:ascii="Times New Roman" w:eastAsia="Times New Roman" w:hAnsi="Times New Roman" w:cs="Times New Roman"/>
        </w:rPr>
      </w:pPr>
      <w:r w:rsidRPr="006B7D3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-737870</wp:posOffset>
            </wp:positionH>
            <wp:positionV relativeFrom="margin">
              <wp:posOffset>-862965</wp:posOffset>
            </wp:positionV>
            <wp:extent cx="10703560" cy="7793990"/>
            <wp:effectExtent l="0" t="0" r="0" b="0"/>
            <wp:wrapSquare wrapText="bothSides"/>
            <wp:docPr id="2" name="Рисунок 2" descr="C:\Users\Кутсош\Desktop\СКАНЫ\2020-11-09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2020-11-09\Image (3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3560" cy="779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512009" w:rsidRDefault="00F7308A">
      <w:pPr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Планируемые результаты освоения учебного предмета: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Личностные универсальные учебные действия </w:t>
      </w:r>
      <w:r>
        <w:rPr>
          <w:rFonts w:ascii="Times New Roman" w:eastAsia="Times New Roman" w:hAnsi="Times New Roman" w:cs="Times New Roman"/>
        </w:rPr>
        <w:t xml:space="preserve">обеспечивают ценностно смысловую ориентацию обучающихся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Применительно к учебной деятельности следует выделить три вида личностных действий: личностное, профессиональное, жизненное самоопределение; </w:t>
      </w:r>
      <w:proofErr w:type="spellStart"/>
      <w:r>
        <w:rPr>
          <w:rFonts w:ascii="Times New Roman" w:eastAsia="Times New Roman" w:hAnsi="Times New Roman" w:cs="Times New Roman"/>
        </w:rPr>
        <w:t>смыслообразование</w:t>
      </w:r>
      <w:proofErr w:type="spellEnd"/>
      <w:r>
        <w:rPr>
          <w:rFonts w:ascii="Times New Roman" w:eastAsia="Times New Roman" w:hAnsi="Times New Roman" w:cs="Times New Roman"/>
        </w:rPr>
        <w:t xml:space="preserve">, т. е. установление обучающимися связи между целью учебной деятельности и её мотивом, другими словами, между результатом учения и тем, что побуждает к деятельности, ради чего она осуществляется. Ученик должен задаваться вопросом: какое значение и какой смысл имеет для меня учение? — и уметь на него отвечать; нравственно-этическая ориентация, в том числе и оценивание усваиваемого содержания (исходя из социальных и личностных ценностей), обеспечивающее личностный моральный выбор. 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i/>
          <w:color w:val="000000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  <w:color w:val="000000"/>
        </w:rPr>
        <w:t xml:space="preserve"> результаты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Регулятивные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</w:rPr>
        <w:t>обеспечивают обучающимся организацию своей учебной деятельности. К ним относятся: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целеполагание как постановка учебной задачи на основе соотнесения того, что уже известно и усвоено обучающимися, и того, что ещё неизвестно;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планирование — определение последовательности промежуточных целей с учётом конечного результата; составление плана и последовательности действий;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прогнозирование — предвосхищение результата и уровня усвоения знаний, его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временны´х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характеристик;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контроль в форме соотнесения способа действия и его результата с заданным эталоном с целью обнаружения отклонений и отличий от эталона;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коррекция — внесение необходимых дополнений и корректив в план и способ действия в случае расхождения эталона, реального действия и его результата с учётом оценки этого результата самим обучающимся, учителем, другими обучающимися;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оценка — выделение и осознание обучающимся того, что им уже усвоено и что ему ещё нужно усвоить, осознание качества и уровня усвоения; объективная оценка личных результатов работы;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саморегуляция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как способность к мобилизации сил и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энергии,  волевому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усилию (выбору в ситуации мотивационного конфликта) и преодолению препятствий для достижения цели.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Познавательные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</w:rPr>
        <w:t xml:space="preserve">включают: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общеучебные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логические учебные действия, а также постановку и решение проблемы.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i/>
          <w:color w:val="000000"/>
        </w:rPr>
        <w:t>общеучебным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универсальным действиям</w:t>
      </w:r>
      <w:r>
        <w:rPr>
          <w:rFonts w:ascii="Times New Roman" w:eastAsia="Times New Roman" w:hAnsi="Times New Roman" w:cs="Times New Roman"/>
          <w:color w:val="000000"/>
        </w:rPr>
        <w:t xml:space="preserve"> относятся: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самостоятельное выделение и формулирование познавательной цели;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поиск и выделение необходимой информации, в том числе решение практически с использованием общедоступных в начальной школе источников информации (в том числе справочников, энциклопедий, словарей) и инструментов ИКТ;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структурирование знаний;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выбор наиболее эффективных способов решения практических задач в зависимости от конкретных условий;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рефлексия способов и условий действия, контроль и оценка процесса и результатов деятельности;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смысловое чтение как осмысление цели; извлечение необходимой информации из прослушанных текстов; определение основной и второстепенной информации; свободная ориентация и восприятие текстов;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Особую группу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универсальных действий составляют </w:t>
      </w: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знаково­символические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действия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моделирование — преобразование объекта из чувственной формы в модель, где выделены существенные характеристики объекта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пространственно­графическая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знаково­символическая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модели);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преобразование модели с целью выявления общих законов, определяющих данную предметную область.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i/>
          <w:color w:val="000000"/>
        </w:rPr>
        <w:t xml:space="preserve"> логическим универсальным действиям </w:t>
      </w:r>
      <w:r>
        <w:rPr>
          <w:rFonts w:ascii="Times New Roman" w:eastAsia="Times New Roman" w:hAnsi="Times New Roman" w:cs="Times New Roman"/>
          <w:color w:val="000000"/>
        </w:rPr>
        <w:t>относятся: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анализ объектов с целью выделения признаков (существенных, несущественных);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синтез — составление целого из частей, в том числе самостоятельное достраивание с восполнением недостающих компонентов;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выбор оснований и критериев для сравнения,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сериации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классификации объектов;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подведение под понятие, выведение следствий;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- установление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причинно­следственных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связей, представление цепочек объектов и явлений;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построение логической цепочки рассуждений, анализ истинности утверждений;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доказательство;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выдвижение гипотез и их обоснование.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i/>
          <w:color w:val="000000"/>
        </w:rPr>
        <w:t xml:space="preserve">постановке и решению проблемы </w:t>
      </w:r>
      <w:r>
        <w:rPr>
          <w:rFonts w:ascii="Times New Roman" w:eastAsia="Times New Roman" w:hAnsi="Times New Roman" w:cs="Times New Roman"/>
          <w:color w:val="000000"/>
        </w:rPr>
        <w:t>относятся: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формулирование проблемы;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самостоятельное создание алгоритмов (способов) деятельности при решении проблем творческого и поискового характера.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Коммуникативные универсальные учебные действия </w:t>
      </w:r>
      <w:r>
        <w:rPr>
          <w:rFonts w:ascii="Times New Roman" w:eastAsia="Times New Roman" w:hAnsi="Times New Roman" w:cs="Times New Roman"/>
          <w:color w:val="000000"/>
        </w:rPr>
        <w:t>обеспечивают социальную компетентность и учёт позиции других людей, партнёров по общению или деятельности; умение слушать и вступать в диалог; участвовать в коллективном обсуждении проблем; способность интегрироваться в группу сверстников и строить продуктивное взаимодействие и сотрудничество со сверстниками и взрослыми.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 коммуникативным действиям относятся:</w:t>
      </w:r>
    </w:p>
    <w:p w:rsidR="00512009" w:rsidRDefault="00F730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планирование учебного сотрудничества с учителем и сверстниками — определение цели, функций участников, способов взаимодействия;</w:t>
      </w:r>
    </w:p>
    <w:p w:rsidR="00512009" w:rsidRDefault="00F730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постановка вопросов — инициативное сотрудничество в поиске и сборе информации;</w:t>
      </w:r>
    </w:p>
    <w:p w:rsidR="00512009" w:rsidRDefault="00F730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разрешение конфликтов 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512009" w:rsidRDefault="00F7308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управление поведением партнёра — контроль, коррекция, оценка его действий;</w:t>
      </w:r>
    </w:p>
    <w:p w:rsidR="00512009" w:rsidRDefault="00F7308A">
      <w:pPr>
        <w:numPr>
          <w:ilvl w:val="0"/>
          <w:numId w:val="3"/>
        </w:numPr>
      </w:pPr>
      <w:r>
        <w:rPr>
          <w:rFonts w:ascii="Times New Roman" w:eastAsia="Times New Roman" w:hAnsi="Times New Roman" w:cs="Times New Roman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</w:t>
      </w:r>
    </w:p>
    <w:p w:rsidR="00512009" w:rsidRDefault="00F7308A">
      <w:pPr>
        <w:numPr>
          <w:ilvl w:val="0"/>
          <w:numId w:val="3"/>
        </w:numPr>
      </w:pPr>
      <w:r>
        <w:rPr>
          <w:rFonts w:ascii="Times New Roman" w:eastAsia="Times New Roman" w:hAnsi="Times New Roman" w:cs="Times New Roman"/>
        </w:rPr>
        <w:t>учиться выполнять предлагаемые задания в паре, группе из 3-4 человек (средством формирования этих действий служит работа в малых группах).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Предметные результаты </w:t>
      </w:r>
      <w:r>
        <w:rPr>
          <w:rFonts w:ascii="Times New Roman" w:eastAsia="Times New Roman" w:hAnsi="Times New Roman" w:cs="Times New Roman"/>
        </w:rPr>
        <w:t>освоения конкретного учебного предмета</w:t>
      </w:r>
    </w:p>
    <w:p w:rsidR="00512009" w:rsidRDefault="00F7308A">
      <w:pPr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</w:rPr>
        <w:t>Работа с текстом: поиск информации и понимание прочитанного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находить в тексте конкретные сведения, факты, заданные в явном виде;</w:t>
      </w:r>
    </w:p>
    <w:p w:rsidR="00512009" w:rsidRDefault="00F730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понимать информацию, представленную разными способами: словесно, в виде таблицы, схемы, диаграммы;</w:t>
      </w:r>
    </w:p>
    <w:p w:rsidR="00512009" w:rsidRDefault="00F730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использовать различные виды чтения; </w:t>
      </w:r>
    </w:p>
    <w:p w:rsidR="00512009" w:rsidRDefault="00F730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ориентироваться в соответствующих возрасту словарях и справочниках.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использовать формальные элементы текста (</w:t>
      </w:r>
      <w:proofErr w:type="gramStart"/>
      <w:r>
        <w:rPr>
          <w:rFonts w:ascii="Times New Roman" w:eastAsia="Times New Roman" w:hAnsi="Times New Roman" w:cs="Times New Roman"/>
          <w:i/>
          <w:color w:val="000000"/>
        </w:rPr>
        <w:t>например,</w:t>
      </w:r>
      <w:r>
        <w:rPr>
          <w:rFonts w:ascii="Times New Roman" w:eastAsia="Times New Roman" w:hAnsi="Times New Roman" w:cs="Times New Roman"/>
          <w:i/>
          <w:color w:val="000000"/>
        </w:rPr>
        <w:br/>
        <w:t>подзаголовки</w:t>
      </w:r>
      <w:proofErr w:type="gramEnd"/>
      <w:r>
        <w:rPr>
          <w:rFonts w:ascii="Times New Roman" w:eastAsia="Times New Roman" w:hAnsi="Times New Roman" w:cs="Times New Roman"/>
          <w:i/>
          <w:color w:val="000000"/>
        </w:rPr>
        <w:t>, сноски) для поиска нужной информации;</w:t>
      </w:r>
    </w:p>
    <w:p w:rsidR="00512009" w:rsidRDefault="00F73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работать с несколькими источниками информации;</w:t>
      </w:r>
    </w:p>
    <w:p w:rsidR="00512009" w:rsidRDefault="00F730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сопоставлять информацию, полученную из нескольких источников.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Работа с текстом: преобразование и интерпретация информации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формулировать несложные выводы, основываясь на тексте; находить аргументы, подтверждающие вывод;</w:t>
      </w:r>
    </w:p>
    <w:p w:rsidR="00512009" w:rsidRDefault="00F7308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сопоставлять и обобщать содержащуюся в разных частях текста информацию;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делать выписки из прочитанных текстов с учётом цели их дальнейшего использования;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Работа с текстом: оценка информации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512009" w:rsidRDefault="00F7308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участвовать в учебном диалоге при обсуждении прочитанного или прослушанного текста.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сопоставлять различные точки зрения;</w:t>
      </w:r>
    </w:p>
    <w:p w:rsidR="00512009" w:rsidRDefault="00F7308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в процессе работы с одним или несколькими источниками выявлять достоверную (противоречивую) информацию.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Знакомство со средствами ИКТ, гигиена работы с компьютером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использовать безопасные для органов зрения, нервной системы,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опорно­двигательного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аппарата эргономичные приёмы работы с компьютером и другими средствами ИКТ; выполнять компенсирующие физические упражнения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мини­зарядку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);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Технология ввода информации в компьютер: ввод текста, запись звука, изображения, цифровых данных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рисовать (создавать простые изображения) на графическом планшете;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Обработка и поиск информации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widowControl w:val="0"/>
        <w:numPr>
          <w:ilvl w:val="0"/>
          <w:numId w:val="12"/>
        </w:numPr>
        <w:tabs>
          <w:tab w:val="left" w:pos="142"/>
          <w:tab w:val="left" w:pos="624"/>
        </w:tabs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использовать сменные носители (флэш-карты);</w:t>
      </w:r>
    </w:p>
    <w:p w:rsidR="00512009" w:rsidRDefault="00F7308A">
      <w:pPr>
        <w:numPr>
          <w:ilvl w:val="0"/>
          <w:numId w:val="12"/>
        </w:numPr>
        <w:tabs>
          <w:tab w:val="left" w:pos="142"/>
          <w:tab w:val="left" w:pos="624"/>
        </w:tabs>
        <w:ind w:left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искать информацию в соответствующих возрасту цифровых словарях и справочниках, базах данных, контролируемом Интернете; </w:t>
      </w:r>
    </w:p>
    <w:p w:rsidR="00512009" w:rsidRDefault="00F7308A">
      <w:pPr>
        <w:tabs>
          <w:tab w:val="left" w:pos="142"/>
          <w:tab w:val="left" w:pos="62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i/>
        </w:rPr>
        <w:t xml:space="preserve">Обучающийся получит </w:t>
      </w:r>
      <w:proofErr w:type="spellStart"/>
      <w:r>
        <w:rPr>
          <w:rFonts w:ascii="Times New Roman" w:eastAsia="Times New Roman" w:hAnsi="Times New Roman" w:cs="Times New Roman"/>
          <w:b/>
          <w:i/>
        </w:rPr>
        <w:t>возможность</w:t>
      </w:r>
      <w:r>
        <w:rPr>
          <w:rFonts w:ascii="Times New Roman" w:eastAsia="Times New Roman" w:hAnsi="Times New Roman" w:cs="Times New Roman"/>
          <w:i/>
        </w:rPr>
        <w:t>научиться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грамотно формулировать запросы при поиске в сети Интернет и сохранять найденную информацию.</w:t>
      </w:r>
    </w:p>
    <w:p w:rsidR="00512009" w:rsidRDefault="00F7308A">
      <w:pPr>
        <w:tabs>
          <w:tab w:val="left" w:pos="142"/>
          <w:tab w:val="left" w:pos="62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Создание, представление и передача сообщений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6"/>
        </w:numPr>
        <w:tabs>
          <w:tab w:val="left" w:pos="142"/>
          <w:tab w:val="left" w:pos="567"/>
        </w:tabs>
        <w:ind w:left="0" w:firstLine="709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создавать текстовые сообщения с использованием средств ИКТ, редактировать, оформлять и сохранять их;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представлять данные;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Общекультурные и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компетенции. Основы культуры труда, самообслуживание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иметь представление о наиболее распространённых в своём регионе традиционных народных промыслах и ремёслах, современных профессиях (в том числе профессиях своих родителей) и описывать их особенности;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 — и руководствоваться ими в практической деятельности;</w:t>
      </w:r>
    </w:p>
    <w:p w:rsidR="00512009" w:rsidRDefault="00F730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</w:r>
    </w:p>
    <w:p w:rsidR="00512009" w:rsidRDefault="00F730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составлять сообщения о трудовой деятельности человека осенью и весной и описывать её особенности;</w:t>
      </w:r>
    </w:p>
    <w:p w:rsidR="00512009" w:rsidRDefault="00F7308A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выполнять доступные действия по самообслуживанию.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уважительно относиться к труду людей;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</w:rPr>
        <w:t>пониматькультурно­историческую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ценность традиций, отражённых в предметном мире, в том числе традиций трудовых династий как своего региона, так и страны, и уважать их;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(изделия, комплексные работы, социальные услуги).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Технология ручной обработки материалов. Элементы графической грамоты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основе полученных представлений о многообразии материалов, их видах, свойствах, происхождении, практическом применении в жизни осознанно подбирать доступные в обработке материалы для изделий по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декоративно­художественным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и конструктивным свойствам в соответствии с поставленной задачей; 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рассказывать о практическом применении природных материалов и бумаги в жизни, бережно относится к природе, как к источнику сырья;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отбирать и выполнять в зависимости от свойств освоенных материалов оптимальные и доступные технологические приёмы их ручной обработки (при разметке деталей, их выделении из заготовки, формообразовании, сборке и отделке изделия);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применять приёмы рациональной безопасной работы ручными инструментами: чертёжными (линейка, угольник, циркуль), режущими (ножницы) и колющими (швейная игла); 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подбирать материалы и инструменты для работы, рационально размещать их на рабочем месте;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экономно размечать материалы на глаз, складыванием, по клеткам, по шаблону, по линейке;</w:t>
      </w:r>
    </w:p>
    <w:p w:rsidR="00512009" w:rsidRDefault="00F7308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выполнять символические действия моделирования и преобразования модели и работать с простейшей 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отбирать и выстраивать оптимальную технологическую последовательность реализации собственного или предложенного учителем замысла;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прогнозировать конечный практический результат и самостоятельно комбинировать художественные технологии в соответствии с конструктивной или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декоративно­художественной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задачей.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Конструирование и моделирование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научится: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анализировать устройство изделия: выделять детали, их форму, определять взаимное расположение, виды соединения деталей;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решать простейшие задачи конструктивного характера по изменению вида и способа соединения деталей: на достраивание, придание новых свойств конструкции;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изготавливать несложные конструкции изделий по рисунку, простейшему чертежу или эскизу, образцу и доступным заданным условиям.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Обучающийся получит возможность научиться:</w:t>
      </w:r>
    </w:p>
    <w:p w:rsidR="00512009" w:rsidRDefault="00F7308A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соотносить объёмную конструкцию, основанную на правильных геометрических формах, с изображениями их развёрток;</w:t>
      </w:r>
    </w:p>
    <w:p w:rsidR="00512009" w:rsidRDefault="00F7308A">
      <w:pPr>
        <w:keepNext/>
        <w:pBdr>
          <w:top w:val="nil"/>
          <w:left w:val="nil"/>
          <w:bottom w:val="nil"/>
          <w:right w:val="nil"/>
          <w:between w:val="nil"/>
        </w:pBdr>
        <w:ind w:firstLine="45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Практика работы на компьютере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454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Обучающийся научится: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выполнять на основе знакомства с персональным компьютером как техническим средством, его основными устройствами и их назначением базовые действия с компьютером и другими средствами ИКТ, используя безопасные для органов зрения, нервной системы,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опорно­двигательного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аппарата эргономичные приёмы работы; выполнять компенсирующие физические упражнения 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мини­зарядку</w:t>
      </w:r>
      <w:proofErr w:type="spellEnd"/>
      <w:r>
        <w:rPr>
          <w:rFonts w:ascii="Times New Roman" w:eastAsia="Times New Roman" w:hAnsi="Times New Roman" w:cs="Times New Roman"/>
          <w:color w:val="000000"/>
        </w:rPr>
        <w:t>);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пользоваться компьютером для поиска и воспроизведения необходимой информации;</w:t>
      </w:r>
    </w:p>
    <w:p w:rsidR="00512009" w:rsidRDefault="00F7308A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пользоваться компьютером для решения доступных учебных задач с простыми информационными объектами (текстом, рисунками, доступными электронными ресурсами).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ind w:firstLine="454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Обучающийся получит возможность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научиться</w:t>
      </w:r>
      <w:r>
        <w:rPr>
          <w:rFonts w:ascii="Times New Roman" w:eastAsia="Times New Roman" w:hAnsi="Times New Roman" w:cs="Times New Roman"/>
          <w:i/>
          <w:color w:val="000000"/>
        </w:rPr>
        <w:t>пользоваться</w:t>
      </w:r>
      <w:proofErr w:type="spellEnd"/>
      <w:r>
        <w:rPr>
          <w:rFonts w:ascii="Times New Roman" w:eastAsia="Times New Roman" w:hAnsi="Times New Roman" w:cs="Times New Roman"/>
          <w:i/>
          <w:color w:val="000000"/>
        </w:rPr>
        <w:t xml:space="preserve"> доступными приёмами работы с готовой текстовой, визуальной, звуковой информацией в сети Интернет, а также познакомится с доступными способами её получения, хранения, переработки.</w:t>
      </w:r>
    </w:p>
    <w:p w:rsidR="00512009" w:rsidRDefault="00512009">
      <w:pPr>
        <w:pBdr>
          <w:top w:val="nil"/>
          <w:left w:val="nil"/>
          <w:bottom w:val="nil"/>
          <w:right w:val="nil"/>
          <w:between w:val="nil"/>
        </w:pBdr>
        <w:ind w:firstLine="454"/>
        <w:rPr>
          <w:rFonts w:ascii="Times New Roman" w:eastAsia="Times New Roman" w:hAnsi="Times New Roman" w:cs="Times New Roman"/>
          <w:i/>
          <w:color w:val="000000"/>
        </w:rPr>
      </w:pP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F7308A">
      <w:pPr>
        <w:numPr>
          <w:ilvl w:val="0"/>
          <w:numId w:val="11"/>
        </w:num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Содержание учебного предмета: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Общекультурные и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общетрудовые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компетенции. 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Основы культуры труда, самообслуживания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Трудовая деятельность и ее значение в жизни человека. Понятие «профессия». Мастера и их профессии, связанные с обработкой природных материалов;</w:t>
      </w:r>
      <w:r>
        <w:rPr>
          <w:rFonts w:ascii="Times New Roman" w:eastAsia="Times New Roman" w:hAnsi="Times New Roman" w:cs="Times New Roman"/>
          <w:i/>
          <w:color w:val="000000"/>
        </w:rPr>
        <w:t xml:space="preserve"> традиции и творчество мастера в создании предметной среды (общее представление)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Распространенные виды профессий. Разнообразие предметов рукотворного мира из бумаги, природных и текстильных материалов.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Элементарные общие правила создания предметов рукотворного мира (удобство, эстетическая выразительность, прочность; гармония предметов и окружающей среды). Бережное отношение к природе как источнику сырьевых ресурсов. 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Анализ задания, организация рабочего места в зависимости от вида работы, планирование трудового процесса. Рациональное размещение на рабочем месте материалов и инструментов, </w:t>
      </w:r>
      <w:r>
        <w:rPr>
          <w:rFonts w:ascii="Times New Roman" w:eastAsia="Times New Roman" w:hAnsi="Times New Roman" w:cs="Times New Roman"/>
          <w:i/>
          <w:color w:val="000000"/>
        </w:rPr>
        <w:t>распределение рабочего времени</w:t>
      </w:r>
      <w:r>
        <w:rPr>
          <w:rFonts w:ascii="Times New Roman" w:eastAsia="Times New Roman" w:hAnsi="Times New Roman" w:cs="Times New Roman"/>
          <w:color w:val="000000"/>
        </w:rPr>
        <w:t>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color w:val="000000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и индивидуальные проекты. Культура межличностных отношений в совместной деятельности. Результат проектной деятельности – изделия, услуги (например, помощь ветеранам, пенсионерам, инвалидам), праздники и т. п.</w:t>
      </w:r>
    </w:p>
    <w:p w:rsidR="00512009" w:rsidRDefault="00F7308A">
      <w:pPr>
        <w:jc w:val="both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Технология  ручной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обработки  материалов. </w:t>
      </w:r>
      <w:proofErr w:type="gramStart"/>
      <w:r>
        <w:rPr>
          <w:rFonts w:ascii="Times New Roman" w:eastAsia="Times New Roman" w:hAnsi="Times New Roman" w:cs="Times New Roman"/>
          <w:b/>
        </w:rPr>
        <w:t>Элементы  графической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грамоты.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Общее  понятие</w:t>
      </w:r>
      <w:proofErr w:type="gramEnd"/>
      <w:r>
        <w:rPr>
          <w:rFonts w:ascii="Times New Roman" w:eastAsia="Times New Roman" w:hAnsi="Times New Roman" w:cs="Times New Roman"/>
        </w:rPr>
        <w:t xml:space="preserve">  о  материалах,  их  происхождении.  Исследование </w:t>
      </w:r>
      <w:proofErr w:type="gramStart"/>
      <w:r>
        <w:rPr>
          <w:rFonts w:ascii="Times New Roman" w:eastAsia="Times New Roman" w:hAnsi="Times New Roman" w:cs="Times New Roman"/>
        </w:rPr>
        <w:t>элементарных  физических</w:t>
      </w:r>
      <w:proofErr w:type="gramEnd"/>
      <w:r>
        <w:rPr>
          <w:rFonts w:ascii="Times New Roman" w:eastAsia="Times New Roman" w:hAnsi="Times New Roman" w:cs="Times New Roman"/>
        </w:rPr>
        <w:t xml:space="preserve">,  механических  и  технологических  свойств материалов,  используемых  при  выполнении  практических  работ. Многообразие материалов и их практическое применение в жизни.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Подготовка материалов к работе. Экономное расходование материалов. </w:t>
      </w:r>
      <w:proofErr w:type="gramStart"/>
      <w:r>
        <w:rPr>
          <w:rFonts w:ascii="Times New Roman" w:eastAsia="Times New Roman" w:hAnsi="Times New Roman" w:cs="Times New Roman"/>
        </w:rPr>
        <w:t>Выбор  материалов</w:t>
      </w:r>
      <w:proofErr w:type="gramEnd"/>
      <w:r>
        <w:rPr>
          <w:rFonts w:ascii="Times New Roman" w:eastAsia="Times New Roman" w:hAnsi="Times New Roman" w:cs="Times New Roman"/>
        </w:rPr>
        <w:t xml:space="preserve">  по  их  декоративно-художественным  и  конструктивным свойствам, использование соответствующих способов обработки материалов в зависимости от назначения изделия.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Инструменты  и</w:t>
      </w:r>
      <w:proofErr w:type="gramEnd"/>
      <w:r>
        <w:rPr>
          <w:rFonts w:ascii="Times New Roman" w:eastAsia="Times New Roman" w:hAnsi="Times New Roman" w:cs="Times New Roman"/>
        </w:rPr>
        <w:t xml:space="preserve">  приспособления  для  обработки  материалов  (знание названий  используемых  инструментов),  знание  и  соблюдение  правил  их рационального и безопасного использования.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Общее представление о технологическом процессе: анализ устройства и </w:t>
      </w:r>
      <w:proofErr w:type="gramStart"/>
      <w:r>
        <w:rPr>
          <w:rFonts w:ascii="Times New Roman" w:eastAsia="Times New Roman" w:hAnsi="Times New Roman" w:cs="Times New Roman"/>
        </w:rPr>
        <w:t>назначения  изделия</w:t>
      </w:r>
      <w:proofErr w:type="gramEnd"/>
      <w:r>
        <w:rPr>
          <w:rFonts w:ascii="Times New Roman" w:eastAsia="Times New Roman" w:hAnsi="Times New Roman" w:cs="Times New Roman"/>
        </w:rPr>
        <w:t xml:space="preserve">;  выстраивание  последовательности  практических действий и технологических операций;  подбор материалов  и инструментов; экономная разметка; обработка с целью получения деталей, сборка, отделка изделия; проверка изделия в действии, внесение необходимых дополнений и изменений.  </w:t>
      </w:r>
      <w:proofErr w:type="gramStart"/>
      <w:r>
        <w:rPr>
          <w:rFonts w:ascii="Times New Roman" w:eastAsia="Times New Roman" w:hAnsi="Times New Roman" w:cs="Times New Roman"/>
        </w:rPr>
        <w:t xml:space="preserve">Называние  </w:t>
      </w:r>
      <w:proofErr w:type="spellStart"/>
      <w:r>
        <w:rPr>
          <w:rFonts w:ascii="Times New Roman" w:eastAsia="Times New Roman" w:hAnsi="Times New Roman" w:cs="Times New Roman"/>
        </w:rPr>
        <w:t>ивыполнение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 основных  технологических  операций ручной  обработки  материалов:  разметка  (на  глаз,  по  шаблону,  лекалу, копированием; с  помощью  линейки,  угольника,  циркуля),  обработка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материала (отрывание, резание ножницами и канцелярским ножом, сгибание, складывание), сборка и соединение деталей (клеевое, ниточное, проволочное, винтовое</w:t>
      </w:r>
      <w:proofErr w:type="gramStart"/>
      <w:r>
        <w:rPr>
          <w:rFonts w:ascii="Times New Roman" w:eastAsia="Times New Roman" w:hAnsi="Times New Roman" w:cs="Times New Roman"/>
        </w:rPr>
        <w:t>),  отделка</w:t>
      </w:r>
      <w:proofErr w:type="gramEnd"/>
      <w:r>
        <w:rPr>
          <w:rFonts w:ascii="Times New Roman" w:eastAsia="Times New Roman" w:hAnsi="Times New Roman" w:cs="Times New Roman"/>
        </w:rPr>
        <w:t xml:space="preserve">  изделия  или  его  деталей  (окрашивание,  вышивка, аппликация и др.). Умение читать инструкционную и технологическую карты и изготавливать изделие с опорой на неё. </w:t>
      </w:r>
    </w:p>
    <w:p w:rsidR="00512009" w:rsidRDefault="00F7308A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Использование  измерений</w:t>
      </w:r>
      <w:proofErr w:type="gramEnd"/>
      <w:r>
        <w:rPr>
          <w:rFonts w:ascii="Times New Roman" w:eastAsia="Times New Roman" w:hAnsi="Times New Roman" w:cs="Times New Roman"/>
        </w:rPr>
        <w:t xml:space="preserve">  и  построений  для  решения  практических задач.  </w:t>
      </w:r>
      <w:proofErr w:type="gramStart"/>
      <w:r>
        <w:rPr>
          <w:rFonts w:ascii="Times New Roman" w:eastAsia="Times New Roman" w:hAnsi="Times New Roman" w:cs="Times New Roman"/>
        </w:rPr>
        <w:t>Виды  условных</w:t>
      </w:r>
      <w:proofErr w:type="gramEnd"/>
      <w:r>
        <w:rPr>
          <w:rFonts w:ascii="Times New Roman" w:eastAsia="Times New Roman" w:hAnsi="Times New Roman" w:cs="Times New Roman"/>
        </w:rPr>
        <w:t xml:space="preserve">  графических  изображений:  рисунок,  простейший чертёж,  эскиз,  развёртка,  схема  (их  узнавание).  </w:t>
      </w:r>
      <w:proofErr w:type="gramStart"/>
      <w:r>
        <w:rPr>
          <w:rFonts w:ascii="Times New Roman" w:eastAsia="Times New Roman" w:hAnsi="Times New Roman" w:cs="Times New Roman"/>
        </w:rPr>
        <w:t>Назначение  линий</w:t>
      </w:r>
      <w:proofErr w:type="gramEnd"/>
      <w:r>
        <w:rPr>
          <w:rFonts w:ascii="Times New Roman" w:eastAsia="Times New Roman" w:hAnsi="Times New Roman" w:cs="Times New Roman"/>
        </w:rPr>
        <w:t xml:space="preserve">  чертежа (контур,  линия  надреза,  сгиба,  размерная,  осевая,  центровая,  разрыва). </w:t>
      </w:r>
      <w:proofErr w:type="gramStart"/>
      <w:r>
        <w:rPr>
          <w:rFonts w:ascii="Times New Roman" w:eastAsia="Times New Roman" w:hAnsi="Times New Roman" w:cs="Times New Roman"/>
        </w:rPr>
        <w:t>Чтение  условных</w:t>
      </w:r>
      <w:proofErr w:type="gramEnd"/>
      <w:r>
        <w:rPr>
          <w:rFonts w:ascii="Times New Roman" w:eastAsia="Times New Roman" w:hAnsi="Times New Roman" w:cs="Times New Roman"/>
        </w:rPr>
        <w:t xml:space="preserve">  графических  изображений,  чертежа.  </w:t>
      </w:r>
      <w:proofErr w:type="gramStart"/>
      <w:r>
        <w:rPr>
          <w:rFonts w:ascii="Times New Roman" w:eastAsia="Times New Roman" w:hAnsi="Times New Roman" w:cs="Times New Roman"/>
        </w:rPr>
        <w:t>Разметка  деталей</w:t>
      </w:r>
      <w:proofErr w:type="gramEnd"/>
      <w:r>
        <w:rPr>
          <w:rFonts w:ascii="Times New Roman" w:eastAsia="Times New Roman" w:hAnsi="Times New Roman" w:cs="Times New Roman"/>
        </w:rPr>
        <w:t xml:space="preserve">  с опорой  на  простейший  чертёж,  эскиз.  </w:t>
      </w:r>
      <w:proofErr w:type="gramStart"/>
      <w:r>
        <w:rPr>
          <w:rFonts w:ascii="Times New Roman" w:eastAsia="Times New Roman" w:hAnsi="Times New Roman" w:cs="Times New Roman"/>
        </w:rPr>
        <w:t>Изготовление  изделий</w:t>
      </w:r>
      <w:proofErr w:type="gramEnd"/>
      <w:r>
        <w:rPr>
          <w:rFonts w:ascii="Times New Roman" w:eastAsia="Times New Roman" w:hAnsi="Times New Roman" w:cs="Times New Roman"/>
        </w:rPr>
        <w:t xml:space="preserve">  по  рисунку, простейшему чертежу или эскизу, схеме. 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Конструирование и моделирование</w:t>
      </w:r>
    </w:p>
    <w:p w:rsidR="00512009" w:rsidRDefault="00F7308A">
      <w:pPr>
        <w:tabs>
          <w:tab w:val="left" w:pos="624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Общее представление о конструировании как создании конструкции каких-либо изделий (технических, бытовых, учебных и пр.). Изделие, деталь изделия (общее представление). Понятие о конструкции изделия; </w:t>
      </w:r>
      <w:r>
        <w:rPr>
          <w:rFonts w:ascii="Times New Roman" w:eastAsia="Times New Roman" w:hAnsi="Times New Roman" w:cs="Times New Roman"/>
          <w:i/>
          <w:color w:val="000000"/>
        </w:rPr>
        <w:t>различные виды конструкций и способы их сборки</w:t>
      </w:r>
      <w:r>
        <w:rPr>
          <w:rFonts w:ascii="Times New Roman" w:eastAsia="Times New Roman" w:hAnsi="Times New Roman" w:cs="Times New Roman"/>
          <w:color w:val="000000"/>
        </w:rPr>
        <w:t>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512009" w:rsidRDefault="00F7308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Конструирование и моделирование изделий из различных материалов по образцу, рисунку, простейшему </w:t>
      </w:r>
      <w:r>
        <w:rPr>
          <w:rFonts w:ascii="Times New Roman" w:eastAsia="Times New Roman" w:hAnsi="Times New Roman" w:cs="Times New Roman"/>
          <w:i/>
          <w:color w:val="000000"/>
        </w:rPr>
        <w:t>чертежу или эскизу и по заданным условиям (технико-технологическим, функциональным, декоративно-художественным и пр.).</w:t>
      </w:r>
      <w:r>
        <w:rPr>
          <w:rFonts w:ascii="Times New Roman" w:eastAsia="Times New Roman" w:hAnsi="Times New Roman" w:cs="Times New Roman"/>
          <w:color w:val="000000"/>
        </w:rPr>
        <w:t xml:space="preserve"> Практические работы: создание вертушек, планеров, динамической модели.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Природная мастерская (8часов)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Рукотворный и </w:t>
      </w:r>
      <w:proofErr w:type="gramStart"/>
      <w:r>
        <w:rPr>
          <w:rFonts w:ascii="Times New Roman" w:eastAsia="Times New Roman" w:hAnsi="Times New Roman" w:cs="Times New Roman"/>
        </w:rPr>
        <w:t>природный  мир</w:t>
      </w:r>
      <w:proofErr w:type="gramEnd"/>
      <w:r>
        <w:rPr>
          <w:rFonts w:ascii="Times New Roman" w:eastAsia="Times New Roman" w:hAnsi="Times New Roman" w:cs="Times New Roman"/>
        </w:rPr>
        <w:t xml:space="preserve"> города, села. На земле, на воде и в воздухе. Природа и творчество. Природные материалы. Листья и фантазии. Веточки и фантазии. Семена и фантазии. Фантазии из шишек, желудей, каштанов. Композиция из листьев. Что такое композиция? Орнамент из листьев. Что такое орнамент? Природные материалы. Как их соединить?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Пластилиновая мастерская (4 часа)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Материалы для лепки. Что может пластилин? </w:t>
      </w:r>
      <w:proofErr w:type="gramStart"/>
      <w:r>
        <w:rPr>
          <w:rFonts w:ascii="Times New Roman" w:eastAsia="Times New Roman" w:hAnsi="Times New Roman" w:cs="Times New Roman"/>
        </w:rPr>
        <w:t>В мастерской кондитера</w:t>
      </w:r>
      <w:proofErr w:type="gramEnd"/>
      <w:r>
        <w:rPr>
          <w:rFonts w:ascii="Times New Roman" w:eastAsia="Times New Roman" w:hAnsi="Times New Roman" w:cs="Times New Roman"/>
        </w:rPr>
        <w:t>. Как работает мастер? В море. Какие цвета и формы у морских обитателей? Наши проекты. Аквариум.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Бумажная мастерская (16 часа)</w:t>
      </w:r>
    </w:p>
    <w:p w:rsidR="00512009" w:rsidRDefault="00F7308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Мастерская Деда Мороза и Снегурочки. Наши проекты. Скоро Новый год! Бумага. Какие у неё есть секреты? Бумага и картон. Какие секреты у картона? Оригами. Как сгибать и складывать бумагу? Обитатели пруда. Какие секреты у оригами? Животные зоопарка. Одна основа, а сколько фигурок? Наша армия родная. Ножницы. Что ты о них знаешь? Весенний праздник 8 марта. Как сделать подарок-портрет?  Шаблон. Для чего он </w:t>
      </w:r>
      <w:proofErr w:type="gramStart"/>
      <w:r>
        <w:rPr>
          <w:rFonts w:ascii="Times New Roman" w:eastAsia="Times New Roman" w:hAnsi="Times New Roman" w:cs="Times New Roman"/>
        </w:rPr>
        <w:t>нужен?.</w:t>
      </w:r>
      <w:proofErr w:type="gramEnd"/>
      <w:r>
        <w:rPr>
          <w:rFonts w:ascii="Times New Roman" w:eastAsia="Times New Roman" w:hAnsi="Times New Roman" w:cs="Times New Roman"/>
        </w:rPr>
        <w:t xml:space="preserve"> Бабочки. Как изготовить их из листа бумаги? Орнамент в полосе. Для чего нужен орнамент? Весна. Какие краски у весны? Настроение весны. Что такое колорит? Праздники и традиции весны. Какие они?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Текстильная мастерская (5 часов)</w:t>
      </w:r>
    </w:p>
    <w:p w:rsidR="00512009" w:rsidRDefault="00F7308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Мир тканей. Для чего нужны ткани? Игла-труженица. Что умеет игла? Вышивка. Для чего она нужна? Прямая строчка и перевивы. Для чего они нужны? Прямая строчка и перевивы. Для чего они нужны?  Проверка знаний и умений.</w:t>
      </w: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ind w:firstLine="360"/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D978C2">
      <w:pPr>
        <w:ind w:firstLine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</w:t>
      </w:r>
      <w:r w:rsidR="00F7308A">
        <w:rPr>
          <w:rFonts w:ascii="Times New Roman" w:eastAsia="Times New Roman" w:hAnsi="Times New Roman" w:cs="Times New Roman"/>
          <w:b/>
        </w:rPr>
        <w:t>Тематическое планирование с указанием количества часов, отводимых на освоение каждой темы:</w:t>
      </w: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5"/>
        <w:tblW w:w="146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1590"/>
        <w:gridCol w:w="11160"/>
      </w:tblGrid>
      <w:tr w:rsidR="00512009">
        <w:trPr>
          <w:trHeight w:val="740"/>
        </w:trPr>
        <w:tc>
          <w:tcPr>
            <w:tcW w:w="19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D97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Название раздела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D97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D97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Тема</w:t>
            </w:r>
          </w:p>
        </w:tc>
      </w:tr>
      <w:tr w:rsidR="00512009">
        <w:trPr>
          <w:trHeight w:val="38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Природная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мастерская  -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8 ч.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7308A">
              <w:rPr>
                <w:rFonts w:ascii="Times New Roman" w:eastAsia="Times New Roman" w:hAnsi="Times New Roman" w:cs="Times New Roman"/>
              </w:rPr>
              <w:t>«Рукотворный и природный мир города». «Рукотворный и природный мир села».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На земле, на воде и в воздухе.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F7308A">
              <w:rPr>
                <w:rFonts w:ascii="Times New Roman" w:eastAsia="Times New Roman" w:hAnsi="Times New Roman" w:cs="Times New Roman"/>
              </w:rPr>
              <w:t>«Природа и творчество. Природные материалы</w:t>
            </w:r>
            <w:proofErr w:type="gramStart"/>
            <w:r w:rsidR="00F7308A">
              <w:rPr>
                <w:rFonts w:ascii="Times New Roman" w:eastAsia="Times New Roman" w:hAnsi="Times New Roman" w:cs="Times New Roman"/>
              </w:rPr>
              <w:t>»..</w:t>
            </w:r>
            <w:proofErr w:type="gramEnd"/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Листья и фантазии. Семена и фантазии.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Веточки и фантазия. Фантазии из шишек, желудей, каштанов.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Композиция из листьев. Что такое композиция?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F7308A">
              <w:rPr>
                <w:rFonts w:ascii="Times New Roman" w:eastAsia="Times New Roman" w:hAnsi="Times New Roman" w:cs="Times New Roman"/>
              </w:rPr>
              <w:t>Орнамент из листьев. Что такое орнамент?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  <w:r w:rsidR="00F7308A">
              <w:rPr>
                <w:rFonts w:ascii="Times New Roman" w:eastAsia="Times New Roman" w:hAnsi="Times New Roman" w:cs="Times New Roman"/>
              </w:rPr>
              <w:t>Природные материалы. Как их соединить?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2009">
        <w:trPr>
          <w:trHeight w:val="317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009">
        <w:trPr>
          <w:trHeight w:val="240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Пластилиновая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мастерская  5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>ч</w:t>
            </w:r>
          </w:p>
        </w:tc>
        <w:tc>
          <w:tcPr>
            <w:tcW w:w="15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D978C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7308A">
              <w:rPr>
                <w:rFonts w:ascii="Times New Roman" w:eastAsia="Times New Roman" w:hAnsi="Times New Roman" w:cs="Times New Roman"/>
              </w:rPr>
              <w:t>Материалы для лепки. Что может пластилин?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В мастерской кондитера. Как работает мастер?  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В море. Какие цвета и формы у морских обитателей?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7308A">
              <w:rPr>
                <w:rFonts w:ascii="Times New Roman" w:eastAsia="Times New Roman" w:hAnsi="Times New Roman" w:cs="Times New Roman"/>
              </w:rPr>
              <w:t>Наши проекты. Аквариум.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2009">
        <w:trPr>
          <w:trHeight w:val="276"/>
        </w:trPr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Бумажная мастерская – 15 ч.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Мастерская Деда Мороза и Снегурочки. 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Наши проекты. Скоро новый год!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F7308A">
              <w:rPr>
                <w:rFonts w:ascii="Times New Roman" w:eastAsia="Times New Roman" w:hAnsi="Times New Roman" w:cs="Times New Roman"/>
              </w:rPr>
              <w:t>Бумага. Какие у нее есть секреты?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Бумага и картон. </w:t>
            </w:r>
            <w:proofErr w:type="gramStart"/>
            <w:r w:rsidR="00F7308A">
              <w:rPr>
                <w:rFonts w:ascii="Times New Roman" w:eastAsia="Times New Roman" w:hAnsi="Times New Roman" w:cs="Times New Roman"/>
              </w:rPr>
              <w:t>Какие  секреты</w:t>
            </w:r>
            <w:proofErr w:type="gramEnd"/>
            <w:r w:rsidR="00F7308A">
              <w:rPr>
                <w:rFonts w:ascii="Times New Roman" w:eastAsia="Times New Roman" w:hAnsi="Times New Roman" w:cs="Times New Roman"/>
              </w:rPr>
              <w:t xml:space="preserve"> у картона?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Оригами. Как сгибать и складывать </w:t>
            </w:r>
            <w:proofErr w:type="gramStart"/>
            <w:r w:rsidR="00F7308A">
              <w:rPr>
                <w:rFonts w:ascii="Times New Roman" w:eastAsia="Times New Roman" w:hAnsi="Times New Roman" w:cs="Times New Roman"/>
              </w:rPr>
              <w:t>бумагу?.</w:t>
            </w:r>
            <w:proofErr w:type="gramEnd"/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Обитатели пруда. Какие секреты у оригами? 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Животные зоопарка. Одна основа, а сколько фигурок?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DF0F3C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 xml:space="preserve">«Наша родная армия». 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F7308A">
              <w:rPr>
                <w:rFonts w:ascii="Times New Roman" w:eastAsia="Times New Roman" w:hAnsi="Times New Roman" w:cs="Times New Roman"/>
              </w:rPr>
              <w:t>Ножницы. Что ты о них знаешь?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  <w:r w:rsidR="00F7308A">
              <w:rPr>
                <w:rFonts w:ascii="Times New Roman" w:eastAsia="Times New Roman" w:hAnsi="Times New Roman" w:cs="Times New Roman"/>
              </w:rPr>
              <w:t>Весенний праздник 8 марта. Как сделать подарок – портрет?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Шаблон для чего он нужен?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  <w:r w:rsidR="00F7308A">
              <w:rPr>
                <w:rFonts w:ascii="Times New Roman" w:eastAsia="Times New Roman" w:hAnsi="Times New Roman" w:cs="Times New Roman"/>
              </w:rPr>
              <w:t>Бабочки. Как изготовить их из листа бумаги?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  <w:r w:rsidR="00F7308A">
              <w:rPr>
                <w:rFonts w:ascii="Times New Roman" w:eastAsia="Times New Roman" w:hAnsi="Times New Roman" w:cs="Times New Roman"/>
              </w:rPr>
              <w:t>Орнамент в полосе. Для чего нужен орнамент?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  <w:r w:rsidR="00F7308A">
              <w:rPr>
                <w:rFonts w:ascii="Times New Roman" w:eastAsia="Times New Roman" w:hAnsi="Times New Roman" w:cs="Times New Roman"/>
              </w:rPr>
              <w:t>Весна. Какие краски у весны?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Настроение весны. Что такое колорит?  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Праздники весны и традиции. Какие они? 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12009">
        <w:trPr>
          <w:trHeight w:val="3020"/>
        </w:trPr>
        <w:tc>
          <w:tcPr>
            <w:tcW w:w="19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512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12009" w:rsidTr="00407E23">
        <w:trPr>
          <w:trHeight w:val="8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Текстильная </w:t>
            </w:r>
            <w:r w:rsidR="00407E23">
              <w:rPr>
                <w:rFonts w:ascii="Times New Roman" w:eastAsia="Times New Roman" w:hAnsi="Times New Roman" w:cs="Times New Roman"/>
              </w:rPr>
              <w:t>м</w:t>
            </w:r>
            <w:r>
              <w:rPr>
                <w:rFonts w:ascii="Times New Roman" w:eastAsia="Times New Roman" w:hAnsi="Times New Roman" w:cs="Times New Roman"/>
              </w:rPr>
              <w:t>астерская -   5ч.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  <w:p w:rsidR="00512009" w:rsidRDefault="00F7308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11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7308A">
              <w:rPr>
                <w:rFonts w:ascii="Times New Roman" w:eastAsia="Times New Roman" w:hAnsi="Times New Roman" w:cs="Times New Roman"/>
              </w:rPr>
              <w:t>Мир тканей. Для чего нужны ткани?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Игла-труженица. Что умеет игла?     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Вышивка. Для чего она нужна? 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7308A">
              <w:rPr>
                <w:rFonts w:ascii="Times New Roman" w:eastAsia="Times New Roman" w:hAnsi="Times New Roman" w:cs="Times New Roman"/>
              </w:rPr>
              <w:t xml:space="preserve">Прямая строчка и перевивы. Для чего они нужны? </w:t>
            </w:r>
          </w:p>
          <w:p w:rsidR="00512009" w:rsidRDefault="00DF0F3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7308A">
              <w:rPr>
                <w:rFonts w:ascii="Times New Roman" w:eastAsia="Times New Roman" w:hAnsi="Times New Roman" w:cs="Times New Roman"/>
              </w:rPr>
              <w:t>Проверка знаний и умений.</w:t>
            </w: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  <w:p w:rsidR="00512009" w:rsidRDefault="0051200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07E23">
        <w:trPr>
          <w:trHeight w:val="860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E23" w:rsidRDefault="00407E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59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7E23" w:rsidRDefault="00407E2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33 часа</w:t>
            </w:r>
          </w:p>
        </w:tc>
        <w:tc>
          <w:tcPr>
            <w:tcW w:w="111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07E23" w:rsidRDefault="00407E23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p w:rsidR="00512009" w:rsidRDefault="00512009">
      <w:pPr>
        <w:spacing w:line="360" w:lineRule="auto"/>
        <w:ind w:firstLine="454"/>
        <w:rPr>
          <w:rFonts w:ascii="Times New Roman" w:eastAsia="Times New Roman" w:hAnsi="Times New Roman" w:cs="Times New Roman"/>
        </w:rPr>
      </w:pPr>
    </w:p>
    <w:p w:rsidR="00512009" w:rsidRDefault="0051200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12009" w:rsidRDefault="0051200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12009" w:rsidRDefault="00512009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rPr>
          <w:rFonts w:ascii="Times New Roman" w:eastAsia="Times New Roman" w:hAnsi="Times New Roman" w:cs="Times New Roman"/>
        </w:rPr>
      </w:pPr>
    </w:p>
    <w:p w:rsidR="00512009" w:rsidRDefault="00512009">
      <w:pPr>
        <w:jc w:val="center"/>
        <w:rPr>
          <w:rFonts w:ascii="Times New Roman" w:eastAsia="Times New Roman" w:hAnsi="Times New Roman" w:cs="Times New Roman"/>
          <w:b/>
        </w:rPr>
      </w:pPr>
    </w:p>
    <w:sectPr w:rsidR="00512009" w:rsidSect="00991ABF">
      <w:footerReference w:type="default" r:id="rId8"/>
      <w:pgSz w:w="16838" w:h="11906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D99" w:rsidRDefault="001E2D99">
      <w:r>
        <w:separator/>
      </w:r>
    </w:p>
  </w:endnote>
  <w:endnote w:type="continuationSeparator" w:id="0">
    <w:p w:rsidR="001E2D99" w:rsidRDefault="001E2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009" w:rsidRDefault="007641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F7308A">
      <w:rPr>
        <w:color w:val="000000"/>
      </w:rPr>
      <w:instrText>PAGE</w:instrText>
    </w:r>
    <w:r>
      <w:rPr>
        <w:color w:val="000000"/>
      </w:rPr>
      <w:fldChar w:fldCharType="separate"/>
    </w:r>
    <w:r w:rsidR="006B7D37">
      <w:rPr>
        <w:noProof/>
        <w:color w:val="000000"/>
      </w:rPr>
      <w:t>11</w:t>
    </w:r>
    <w:r>
      <w:rPr>
        <w:color w:val="000000"/>
      </w:rPr>
      <w:fldChar w:fldCharType="end"/>
    </w:r>
  </w:p>
  <w:p w:rsidR="00512009" w:rsidRDefault="0051200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D99" w:rsidRDefault="001E2D99">
      <w:r>
        <w:separator/>
      </w:r>
    </w:p>
  </w:footnote>
  <w:footnote w:type="continuationSeparator" w:id="0">
    <w:p w:rsidR="001E2D99" w:rsidRDefault="001E2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F49E9"/>
    <w:multiLevelType w:val="multilevel"/>
    <w:tmpl w:val="42A4DB64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89037A6"/>
    <w:multiLevelType w:val="multilevel"/>
    <w:tmpl w:val="4698B73A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3703FC2"/>
    <w:multiLevelType w:val="multilevel"/>
    <w:tmpl w:val="4ECC5D98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A3B522F"/>
    <w:multiLevelType w:val="multilevel"/>
    <w:tmpl w:val="341A4B0C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14A15EA"/>
    <w:multiLevelType w:val="multilevel"/>
    <w:tmpl w:val="BD62F196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383E6837"/>
    <w:multiLevelType w:val="multilevel"/>
    <w:tmpl w:val="BB5AE854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CF670E1"/>
    <w:multiLevelType w:val="multilevel"/>
    <w:tmpl w:val="656EA0A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46AD2A1B"/>
    <w:multiLevelType w:val="multilevel"/>
    <w:tmpl w:val="26ACDFA0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535D6E40"/>
    <w:multiLevelType w:val="multilevel"/>
    <w:tmpl w:val="A134F55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55335900"/>
    <w:multiLevelType w:val="multilevel"/>
    <w:tmpl w:val="26B453AA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DFD6E10"/>
    <w:multiLevelType w:val="multilevel"/>
    <w:tmpl w:val="70443914"/>
    <w:lvl w:ilvl="0">
      <w:start w:val="1"/>
      <w:numFmt w:val="bullet"/>
      <w:lvlText w:val="–"/>
      <w:lvlJc w:val="left"/>
      <w:pPr>
        <w:ind w:left="0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3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🢭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7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🢭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E53711B"/>
    <w:multiLevelType w:val="multilevel"/>
    <w:tmpl w:val="CFACB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9A07E9"/>
    <w:multiLevelType w:val="multilevel"/>
    <w:tmpl w:val="687CCF6C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2737696"/>
    <w:multiLevelType w:val="multilevel"/>
    <w:tmpl w:val="462EB506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908788F"/>
    <w:multiLevelType w:val="multilevel"/>
    <w:tmpl w:val="B7CC7B3A"/>
    <w:lvl w:ilvl="0">
      <w:start w:val="1"/>
      <w:numFmt w:val="bullet"/>
      <w:lvlText w:val="–"/>
      <w:lvlJc w:val="left"/>
      <w:pPr>
        <w:ind w:left="454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A8813EF"/>
    <w:multiLevelType w:val="multilevel"/>
    <w:tmpl w:val="DDE68088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DAF77DD"/>
    <w:multiLevelType w:val="multilevel"/>
    <w:tmpl w:val="68A04E30"/>
    <w:lvl w:ilvl="0">
      <w:start w:val="1"/>
      <w:numFmt w:val="bullet"/>
      <w:lvlText w:val="–"/>
      <w:lvlJc w:val="left"/>
      <w:pPr>
        <w:ind w:left="-538" w:firstLine="68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"/>
  </w:num>
  <w:num w:numId="5">
    <w:abstractNumId w:val="13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  <w:num w:numId="11">
    <w:abstractNumId w:val="11"/>
  </w:num>
  <w:num w:numId="12">
    <w:abstractNumId w:val="16"/>
  </w:num>
  <w:num w:numId="13">
    <w:abstractNumId w:val="0"/>
  </w:num>
  <w:num w:numId="14">
    <w:abstractNumId w:val="2"/>
  </w:num>
  <w:num w:numId="15">
    <w:abstractNumId w:val="15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2009"/>
    <w:rsid w:val="001E2D99"/>
    <w:rsid w:val="003E02DF"/>
    <w:rsid w:val="00407E23"/>
    <w:rsid w:val="0051133D"/>
    <w:rsid w:val="00512009"/>
    <w:rsid w:val="006B7D37"/>
    <w:rsid w:val="007641D8"/>
    <w:rsid w:val="00991ABF"/>
    <w:rsid w:val="009E0ED7"/>
    <w:rsid w:val="00CF2362"/>
    <w:rsid w:val="00D978C2"/>
    <w:rsid w:val="00DF0F3C"/>
    <w:rsid w:val="00F73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076F1-9892-4C2C-B07D-BA0527A9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91ABF"/>
  </w:style>
  <w:style w:type="paragraph" w:styleId="1">
    <w:name w:val="heading 1"/>
    <w:basedOn w:val="a"/>
    <w:next w:val="a"/>
    <w:rsid w:val="00991AB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91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91AB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991ABF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91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91AB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91A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91AB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91ABF"/>
    <w:pPr>
      <w:spacing w:line="360" w:lineRule="auto"/>
    </w:pPr>
    <w:rPr>
      <w:rFonts w:ascii="Times New Roman" w:eastAsia="Times New Roman" w:hAnsi="Times New Roman" w:cs="Times New Roman"/>
      <w:b/>
      <w:sz w:val="28"/>
      <w:szCs w:val="28"/>
    </w:rPr>
  </w:style>
  <w:style w:type="table" w:customStyle="1" w:styleId="a5">
    <w:basedOn w:val="TableNormal"/>
    <w:rsid w:val="00991AB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91AB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78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8C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D978C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78C2"/>
  </w:style>
  <w:style w:type="paragraph" w:styleId="ab">
    <w:name w:val="footer"/>
    <w:basedOn w:val="a"/>
    <w:link w:val="ac"/>
    <w:uiPriority w:val="99"/>
    <w:semiHidden/>
    <w:unhideWhenUsed/>
    <w:rsid w:val="00D978C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97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3070</Words>
  <Characters>17499</Characters>
  <Application>Microsoft Office Word</Application>
  <DocSecurity>0</DocSecurity>
  <Lines>145</Lines>
  <Paragraphs>41</Paragraphs>
  <ScaleCrop>false</ScaleCrop>
  <Company>SPecialiST RePack</Company>
  <LinksUpToDate>false</LinksUpToDate>
  <CharactersWithSpaces>20528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Кутсош</cp:lastModifiedBy>
  <cp:revision>10</cp:revision>
  <dcterms:created xsi:type="dcterms:W3CDTF">2019-09-04T09:56:00Z</dcterms:created>
  <dcterms:modified xsi:type="dcterms:W3CDTF">2020-11-09T09:14:00Z</dcterms:modified>
</cp:coreProperties>
</file>