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99" w:rsidRPr="00936499" w:rsidRDefault="00076E2B" w:rsidP="0093649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bookmarkStart w:id="0" w:name="_GoBack"/>
      <w:r w:rsidRPr="00076E2B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746760</wp:posOffset>
            </wp:positionH>
            <wp:positionV relativeFrom="paragraph">
              <wp:posOffset>-1457325</wp:posOffset>
            </wp:positionV>
            <wp:extent cx="7781925" cy="10696575"/>
            <wp:effectExtent l="9525" t="0" r="0" b="0"/>
            <wp:wrapTopAndBottom/>
            <wp:docPr id="1" name="Рисунок 1" descr="G:\4-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4-3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36499" w:rsidRPr="00936499" w:rsidRDefault="00936499" w:rsidP="00141E2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lang w:eastAsia="ru-RU"/>
        </w:rPr>
      </w:pPr>
    </w:p>
    <w:p w:rsidR="00936499" w:rsidRPr="00936499" w:rsidRDefault="00936499" w:rsidP="00141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</w:pPr>
      <w:r w:rsidRPr="00936499"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  <w:t>1. Планируемые результаты освоения учебного предмета: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В результате изучения изобразительного искусства на уровне начального общего образования у обучающихся: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pacing w:val="-4"/>
          <w:sz w:val="26"/>
          <w:szCs w:val="28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;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lastRenderedPageBreak/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Обучающиеся: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936499" w:rsidRPr="00936499" w:rsidRDefault="00936499" w:rsidP="00936499">
      <w:pPr>
        <w:widowControl w:val="0"/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ИКТ-средств;</w:t>
      </w:r>
    </w:p>
    <w:p w:rsidR="00936499" w:rsidRPr="00936499" w:rsidRDefault="00936499" w:rsidP="00936499">
      <w:pPr>
        <w:widowControl w:val="0"/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получат навыки сотрудничества со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936499" w:rsidRPr="00936499" w:rsidRDefault="00936499" w:rsidP="00936499">
      <w:pPr>
        <w:widowControl w:val="0"/>
        <w:tabs>
          <w:tab w:val="left" w:pos="142"/>
          <w:tab w:val="left" w:leader="dot" w:pos="624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sz w:val="26"/>
          <w:szCs w:val="28"/>
          <w:lang w:eastAsia="ru-RU"/>
        </w:rPr>
      </w:pPr>
      <w:r w:rsidRPr="00936499">
        <w:rPr>
          <w:rFonts w:ascii="Times New Roman" w:eastAsia="@Arial Unicode MS" w:hAnsi="Times New Roman" w:cs="Times New Roman"/>
          <w:sz w:val="26"/>
          <w:szCs w:val="28"/>
          <w:lang w:eastAsia="ru-RU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936499" w:rsidRPr="00936499" w:rsidRDefault="00936499" w:rsidP="00936499">
      <w:pPr>
        <w:keepNext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</w:pP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Восприятие искусства и виды художественной деятельности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  <w:t>Выпускник научится: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lastRenderedPageBreak/>
        <w:t xml:space="preserve">различать основные виды художественной деятельности 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(рисунок, живопись, скульптура, художественное конструирование и дизайн,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декоративно­прикладное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искусство) и участвовать в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художественно­творческой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деятельности, используя различные художественные материалы и приёмы работы с ними для передачи собственного замысла;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>различать основные виды и жанры пластических ис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кусств, понимать их специфику;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</w:pPr>
      <w:proofErr w:type="spellStart"/>
      <w:r w:rsidRPr="00936499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>эмоционально­ценностно</w:t>
      </w:r>
      <w:proofErr w:type="spellEnd"/>
      <w:r w:rsidRPr="00936499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 xml:space="preserve"> относиться к природе, человеку, обществу; различать и передавать в </w:t>
      </w:r>
      <w:proofErr w:type="spellStart"/>
      <w:r w:rsidRPr="00936499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>художественно­творческой</w:t>
      </w:r>
      <w:proofErr w:type="spellEnd"/>
      <w:r w:rsidRPr="00936499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 xml:space="preserve"> деятельности характер, эмоциональные состояния и своё отношение к ним средствами художественного образного языка;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т.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д.) окружающего мира и жизненных явлений;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>приводить примеры ведущих художественных музеев Рос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сии и художественных музеев своего региона, показывать на примерах их роль и назначение.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  <w:t>Выпускник получит возможность научиться: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pacing w:val="-4"/>
          <w:sz w:val="26"/>
          <w:szCs w:val="24"/>
          <w:lang w:eastAsia="ru-RU"/>
        </w:rPr>
        <w:t>воспринимать произведения изобразительного искусства;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 xml:space="preserve"> участвовать в обсуждении их содержания и выразительных средств; различать сюжет и содержание в знакомых произведениях;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видеть проявления прекрасного в произведениях искусства (картины, архитектура, скульптура и</w:t>
      </w:r>
      <w:r w:rsidRPr="00936499">
        <w:rPr>
          <w:rFonts w:ascii="Times New Roman" w:eastAsia="Times New Roman" w:hAnsi="Times New Roman" w:cs="Times New Roman"/>
          <w:i/>
          <w:iCs/>
          <w:sz w:val="26"/>
          <w:szCs w:val="24"/>
          <w:lang w:eastAsia="ru-RU"/>
        </w:rPr>
        <w:t> 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т.</w:t>
      </w:r>
      <w:r w:rsidRPr="00936499">
        <w:rPr>
          <w:rFonts w:ascii="Times New Roman" w:eastAsia="Times New Roman" w:hAnsi="Times New Roman" w:cs="Times New Roman"/>
          <w:i/>
          <w:iCs/>
          <w:sz w:val="26"/>
          <w:szCs w:val="24"/>
          <w:lang w:eastAsia="ru-RU"/>
        </w:rPr>
        <w:t> 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д.), в природе, на улице, в быту;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936499" w:rsidRPr="00936499" w:rsidRDefault="00936499" w:rsidP="00936499">
      <w:pPr>
        <w:keepNext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</w:pP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Азбука искусства. Как говорит искусство?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  <w:t>Выпускник научится: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создавать простые композиции на заданную тему на плоскости и в пространстве;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фактуру; различные художественные материалы для воплощения собственного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художественно­творческого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замысла;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lastRenderedPageBreak/>
        <w:t xml:space="preserve">различать основные и составные, тёплые и холодные 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их для передачи художественного замысла в собственной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учебно­творческой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деятельности;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>создавать средствами живописи, графики, скульптуры,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декоративно­прикладного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искусства образ человека: переда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-4"/>
          <w:sz w:val="26"/>
          <w:szCs w:val="24"/>
          <w:lang w:eastAsia="ru-RU"/>
        </w:rPr>
        <w:t>наблюдать, сравнивать, сопоставлять и анализировать про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>странственную форму предмета; изображать предметы раз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личной формы; использовать простые формы для создания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выразительных образов в живописи, скульптуре, графике, 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художественном конструировании;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-4"/>
          <w:sz w:val="26"/>
          <w:szCs w:val="24"/>
          <w:lang w:eastAsia="ru-RU"/>
        </w:rPr>
        <w:t>использовать декоративные элементы, геометрические, рас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тительные узоры для украшения своих изделий и предметов быта; использовать ритм и стилизацию форм для создания орнамента; передавать в собственной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художественно­творческой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деятельности специфику стилистики произведений народных художественных промыслов в России (с учётом местных условий).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  <w:t>Выпускник получит возможность научиться: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пользоваться средствами выразительности языка жи</w:t>
      </w:r>
      <w:r w:rsidRPr="00936499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 xml:space="preserve">вописи, графики, скульптуры, </w:t>
      </w:r>
      <w:proofErr w:type="spellStart"/>
      <w:r w:rsidRPr="00936499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>декоративно­прикладного</w:t>
      </w:r>
      <w:proofErr w:type="spellEnd"/>
      <w:r w:rsidRPr="00936499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 xml:space="preserve"> 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 xml:space="preserve">искусства, художественного конструирования в собственной </w:t>
      </w:r>
      <w:proofErr w:type="spellStart"/>
      <w:r w:rsidRPr="00936499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>художественно­творческой</w:t>
      </w:r>
      <w:proofErr w:type="spellEnd"/>
      <w:r w:rsidRPr="00936499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 xml:space="preserve"> деятельности; передавать раз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Paint</w:t>
      </w:r>
      <w:proofErr w:type="spellEnd"/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.</w:t>
      </w:r>
    </w:p>
    <w:p w:rsidR="00936499" w:rsidRPr="00936499" w:rsidRDefault="00936499" w:rsidP="00B11D0D">
      <w:pPr>
        <w:keepNext/>
        <w:autoSpaceDE w:val="0"/>
        <w:autoSpaceDN w:val="0"/>
        <w:adjustRightInd w:val="0"/>
        <w:spacing w:after="0" w:line="360" w:lineRule="auto"/>
        <w:ind w:left="454"/>
        <w:jc w:val="center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</w:pP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Значимые</w:t>
      </w:r>
      <w:r w:rsidR="00B11D0D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 xml:space="preserve"> </w:t>
      </w: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темы искусства.</w:t>
      </w: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br/>
        <w:t>О чём говорит искусство?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  <w:t>Выпускник научится: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осознавать значимые темы искусства и отражать их в собственной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художественно­творческой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деятельности;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природы, человека, сказочного героя, предмета, явления и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т.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д. 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цветоведения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, усвоенные способы действия.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  <w:t>Выпускник получит возможность научиться: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>видеть, чувствовать и изображать красоту и раз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нообразие природы, человека, зданий, предметов;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2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pacing w:val="4"/>
          <w:sz w:val="26"/>
          <w:szCs w:val="24"/>
          <w:lang w:eastAsia="ru-RU"/>
        </w:rPr>
        <w:t xml:space="preserve">понимать и передавать в художественной работе </w:t>
      </w:r>
      <w:r w:rsidRPr="00936499">
        <w:rPr>
          <w:rFonts w:ascii="Times New Roman" w:eastAsia="Times New Roman" w:hAnsi="Times New Roman" w:cs="Times New Roman"/>
          <w:i/>
          <w:spacing w:val="2"/>
          <w:sz w:val="26"/>
          <w:szCs w:val="24"/>
          <w:lang w:eastAsia="ru-RU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pacing w:val="2"/>
          <w:sz w:val="26"/>
          <w:szCs w:val="24"/>
          <w:lang w:eastAsia="ru-RU"/>
        </w:rPr>
        <w:t>изображать пейзажи, натюрморты, портреты, вы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ражая своё отношение к ним;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936499" w:rsidRPr="00936499" w:rsidRDefault="00936499" w:rsidP="00B11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32"/>
        </w:rPr>
      </w:pPr>
      <w:r w:rsidRPr="00936499"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  <w:t>2. Содержание учебного предмета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</w:pPr>
      <w:r w:rsidRPr="00936499"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  <w:t xml:space="preserve">4 класс (34 ч) 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  <w:t>Виды художественной деятельности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Восприятие произведений искусства.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ству. Фотография и произведение изобразительного искус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о богатстве и разнообразии художественной культуры (на примере культуры народов России). Выдающиеся предста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циональная оценка шедевров национального, российского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 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Рисунок.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Красота и разнообразие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общие и характерные черты.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pacing w:val="2"/>
          <w:sz w:val="26"/>
          <w:szCs w:val="28"/>
          <w:lang w:val="x-none" w:eastAsia="ru-RU"/>
        </w:rPr>
        <w:t xml:space="preserve">Живопись.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Образы природы и человека в живописи.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pacing w:val="2"/>
          <w:sz w:val="26"/>
          <w:szCs w:val="28"/>
          <w:lang w:val="x-none" w:eastAsia="ru-RU"/>
        </w:rPr>
        <w:lastRenderedPageBreak/>
        <w:t xml:space="preserve">Скульптура.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Материалы скульптуры и их роль в создании выразительного образа. Элементарные приёмы работы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с пластическими скульптурными материалами для создания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выразительного образа (пластилин, глина — раскатывание,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proofErr w:type="spellStart"/>
      <w:r w:rsidRPr="00936499">
        <w:rPr>
          <w:rFonts w:ascii="Times New Roman" w:eastAsia="Times New Roman" w:hAnsi="Times New Roman" w:cs="Times New Roman"/>
          <w:b/>
          <w:bCs/>
          <w:spacing w:val="-4"/>
          <w:sz w:val="26"/>
          <w:szCs w:val="28"/>
          <w:lang w:val="x-none" w:eastAsia="ru-RU"/>
        </w:rPr>
        <w:t>Декоративно­прикладное</w:t>
      </w:r>
      <w:proofErr w:type="spellEnd"/>
      <w:r w:rsidRPr="00936499">
        <w:rPr>
          <w:rFonts w:ascii="Times New Roman" w:eastAsia="Times New Roman" w:hAnsi="Times New Roman" w:cs="Times New Roman"/>
          <w:b/>
          <w:bCs/>
          <w:spacing w:val="-4"/>
          <w:sz w:val="26"/>
          <w:szCs w:val="28"/>
          <w:lang w:val="x-none" w:eastAsia="ru-RU"/>
        </w:rPr>
        <w:t xml:space="preserve"> искусство. </w:t>
      </w:r>
      <w:r w:rsidRPr="00936499">
        <w:rPr>
          <w:rFonts w:ascii="Times New Roman" w:eastAsia="Times New Roman" w:hAnsi="Times New Roman" w:cs="Times New Roman"/>
          <w:spacing w:val="-4"/>
          <w:sz w:val="26"/>
          <w:szCs w:val="28"/>
          <w:lang w:val="x-none" w:eastAsia="ru-RU"/>
        </w:rPr>
        <w:t xml:space="preserve">Истоки </w:t>
      </w:r>
      <w:proofErr w:type="spellStart"/>
      <w:r w:rsidRPr="00936499">
        <w:rPr>
          <w:rFonts w:ascii="Times New Roman" w:eastAsia="Times New Roman" w:hAnsi="Times New Roman" w:cs="Times New Roman"/>
          <w:spacing w:val="-4"/>
          <w:sz w:val="26"/>
          <w:szCs w:val="28"/>
          <w:lang w:val="x-none" w:eastAsia="ru-RU"/>
        </w:rPr>
        <w:t>декоративно­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прикладного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 искусства и его роль в жизни человека. Понятие о синтетичном характере народной культуры (украшение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 жилища, предметов быта, орудий труда, костюма; музыка,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песни, хороводы; былины, сказания, сказки). Образ человека в традиционной культуре. Представления народа о мужской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 и женской красоте, отражённые в изобразительном искус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стве, сказках, песнях. Сказочные образы в народной культуре и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декоративно­прикладном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 искусстве. Разнообразие форм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 в природе как основа декоративных форм в прикладном искусстве (цветы, раскраска бабочек, переплетение ветвей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деревьев, морозные узоры на стекле и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т.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д.). Ознакомление с произведениями народных художественных промыслов в России (с учётом местных условий).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  <w:t>Азбука искусства. Как говорит искусство?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Цвет.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Основные и составные цвета. Тёплые и холодные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новами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цветоведения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. Передача с помощью цвета характера персонажа, его эмоционального состояния.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pacing w:val="2"/>
          <w:sz w:val="26"/>
          <w:szCs w:val="28"/>
          <w:lang w:val="x-none" w:eastAsia="ru-RU"/>
        </w:rPr>
        <w:t xml:space="preserve">Линия.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Многообразие линий (тонкие, толстые, прямые,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Форма.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Трансформация форм. Влияние формы предмета на пред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ставление о его характере. Силуэт.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pacing w:val="-2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iCs/>
          <w:spacing w:val="-2"/>
          <w:sz w:val="26"/>
          <w:szCs w:val="28"/>
          <w:lang w:val="x-none" w:eastAsia="ru-RU"/>
        </w:rPr>
        <w:t>Значимые темы искусства. О чём говорит искусство?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Земля — наш общий дом.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lastRenderedPageBreak/>
        <w:t xml:space="preserve">широт. Использование различных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художественных материалов и средств для создания выразительных образов природы. Постройки в природе: птичьи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гнёзда, норы, ульи, панцирь черепахи, домик улитки и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т.д.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Восприятие и эмоциональная оценка шедевров русского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br/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 xml:space="preserve">и зарубежного искусства, изображающих природу. Общность </w:t>
      </w:r>
      <w:r w:rsidRPr="00936499">
        <w:rPr>
          <w:rFonts w:ascii="Times New Roman" w:eastAsia="Times New Roman" w:hAnsi="Times New Roman" w:cs="Times New Roman"/>
          <w:spacing w:val="-3"/>
          <w:sz w:val="26"/>
          <w:szCs w:val="28"/>
          <w:lang w:val="x-none" w:eastAsia="ru-RU"/>
        </w:rPr>
        <w:t>тематики, передаваемых чувств, отношения к природе в произ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ведениях авторов — представителей разных культур, народов, стран (например, А.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К.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Саврасов, И.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И.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Левитан, И.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И.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Шишкин, Н.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К.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Рерих, К.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Моне, П.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Сезанн, В.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Ван Гог и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др.).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Родина моя — Россия.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Роль природных условий в ха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рактере традиционной культуры народов России. Пейзажи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pacing w:val="2"/>
          <w:sz w:val="26"/>
          <w:szCs w:val="28"/>
          <w:lang w:val="x-none" w:eastAsia="ru-RU"/>
        </w:rPr>
        <w:t xml:space="preserve">Человек и человеческие взаимоотношения.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т.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д. Образы персонажей, вызывающие гнев, раздражение, презрение.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Искусство дарит людям красоту.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Искусство вокруг нас сегодня. Использование различных художественных матери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алов и средств для создания проектов красивых, удобных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и выразительных предметов быта, видов транспорта. Пред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ставление о роли изобразительных (пластических) искусств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в повседневной жизни человека, в организации его матери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ального окружения. Отражение в пластических искусствах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природных, географических условий, традиций, религиозных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верований разных народов (на примере изобразительного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 xml:space="preserve"> и </w:t>
      </w:r>
      <w:proofErr w:type="spellStart"/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декоративно­прикладного</w:t>
      </w:r>
      <w:proofErr w:type="spellEnd"/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 xml:space="preserve"> искусства народов России). Жанр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  <w:t xml:space="preserve">Опыт </w:t>
      </w:r>
      <w:proofErr w:type="spellStart"/>
      <w:r w:rsidRPr="00936499"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  <w:t>художественно­творческой</w:t>
      </w:r>
      <w:proofErr w:type="spellEnd"/>
      <w:r w:rsidRPr="00936499"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  <w:t xml:space="preserve"> деятельности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Участие в различных видах изобразительной,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декоративно­прикладной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 и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художественно­конструкторской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 деятельности.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Освоение основ рисунка, живописи, скульптуры, </w:t>
      </w:r>
      <w:proofErr w:type="spellStart"/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деко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ративно­прикладного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 искусства. Изображение с натуры, по памяти и воображению (натюрморт, пейзаж, человек, животные, растения).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Овладение основами художественной грамоты: компози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цией, формой, ритмом, линией, цветом, объёмом, фактурой. 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lastRenderedPageBreak/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бумагопластики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Выбор и применение выразительных средств для реали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зации собственного замысла в рисунке, живописи, аппликации, скульптуре, художественном конструировании.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Передача настроения в творческой работе с помощью цвета, </w:t>
      </w:r>
      <w:r w:rsidRPr="00936499">
        <w:rPr>
          <w:rFonts w:ascii="Times New Roman" w:eastAsia="Times New Roman" w:hAnsi="Times New Roman" w:cs="Times New Roman"/>
          <w:iCs/>
          <w:sz w:val="26"/>
          <w:szCs w:val="28"/>
          <w:lang w:val="x-none" w:eastAsia="ru-RU"/>
        </w:rPr>
        <w:t>тона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, композиции, пространства, линии, штриха, пятна, объёма, </w:t>
      </w:r>
      <w:r w:rsidRPr="00936499">
        <w:rPr>
          <w:rFonts w:ascii="Times New Roman" w:eastAsia="Times New Roman" w:hAnsi="Times New Roman" w:cs="Times New Roman"/>
          <w:iCs/>
          <w:sz w:val="26"/>
          <w:szCs w:val="28"/>
          <w:lang w:val="x-none" w:eastAsia="ru-RU"/>
        </w:rPr>
        <w:t>фактуры материала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Использование в индивидуальной и коллективной дея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тельности различных художественных техник и материалов: </w:t>
      </w:r>
      <w:r w:rsidRPr="00936499">
        <w:rPr>
          <w:rFonts w:ascii="Times New Roman" w:eastAsia="Times New Roman" w:hAnsi="Times New Roman" w:cs="Times New Roman"/>
          <w:iCs/>
          <w:spacing w:val="2"/>
          <w:sz w:val="26"/>
          <w:szCs w:val="28"/>
          <w:lang w:val="x-none" w:eastAsia="ru-RU"/>
        </w:rPr>
        <w:t>коллажа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, </w:t>
      </w:r>
      <w:proofErr w:type="spellStart"/>
      <w:r w:rsidRPr="00936499">
        <w:rPr>
          <w:rFonts w:ascii="Times New Roman" w:eastAsia="Times New Roman" w:hAnsi="Times New Roman" w:cs="Times New Roman"/>
          <w:iCs/>
          <w:spacing w:val="2"/>
          <w:sz w:val="26"/>
          <w:szCs w:val="28"/>
          <w:lang w:val="x-none" w:eastAsia="ru-RU"/>
        </w:rPr>
        <w:t>граттажа</w:t>
      </w:r>
      <w:proofErr w:type="spellEnd"/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, аппликации, компьютерной анимации, натурной мультипликации, фотографии, видеосъёмки, бумажной пластики, гуаши, акварели, </w:t>
      </w:r>
      <w:r w:rsidRPr="00936499">
        <w:rPr>
          <w:rFonts w:ascii="Times New Roman" w:eastAsia="Times New Roman" w:hAnsi="Times New Roman" w:cs="Times New Roman"/>
          <w:iCs/>
          <w:spacing w:val="2"/>
          <w:sz w:val="26"/>
          <w:szCs w:val="28"/>
          <w:lang w:val="x-none" w:eastAsia="ru-RU"/>
        </w:rPr>
        <w:t>пастели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, </w:t>
      </w:r>
      <w:r w:rsidRPr="00936499">
        <w:rPr>
          <w:rFonts w:ascii="Times New Roman" w:eastAsia="Times New Roman" w:hAnsi="Times New Roman" w:cs="Times New Roman"/>
          <w:iCs/>
          <w:spacing w:val="2"/>
          <w:sz w:val="26"/>
          <w:szCs w:val="28"/>
          <w:lang w:val="x-none" w:eastAsia="ru-RU"/>
        </w:rPr>
        <w:t>восковых</w:t>
      </w:r>
      <w:r w:rsidRPr="00936499">
        <w:rPr>
          <w:rFonts w:ascii="Times New Roman" w:eastAsia="Times New Roman" w:hAnsi="Times New Roman" w:cs="Times New Roman"/>
          <w:iCs/>
          <w:sz w:val="26"/>
          <w:szCs w:val="28"/>
          <w:lang w:val="x-none" w:eastAsia="ru-RU"/>
        </w:rPr>
        <w:t xml:space="preserve"> мелков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, </w:t>
      </w:r>
      <w:r w:rsidRPr="00936499">
        <w:rPr>
          <w:rFonts w:ascii="Times New Roman" w:eastAsia="Times New Roman" w:hAnsi="Times New Roman" w:cs="Times New Roman"/>
          <w:iCs/>
          <w:sz w:val="26"/>
          <w:szCs w:val="28"/>
          <w:lang w:val="x-none" w:eastAsia="ru-RU"/>
        </w:rPr>
        <w:t>туши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, карандаша, фломастеров, </w:t>
      </w:r>
      <w:r w:rsidRPr="00936499">
        <w:rPr>
          <w:rFonts w:ascii="Times New Roman" w:eastAsia="Times New Roman" w:hAnsi="Times New Roman" w:cs="Times New Roman"/>
          <w:iCs/>
          <w:sz w:val="26"/>
          <w:szCs w:val="28"/>
          <w:lang w:val="x-none" w:eastAsia="ru-RU"/>
        </w:rPr>
        <w:t>пластилина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, </w:t>
      </w:r>
      <w:r w:rsidRPr="00936499">
        <w:rPr>
          <w:rFonts w:ascii="Times New Roman" w:eastAsia="Times New Roman" w:hAnsi="Times New Roman" w:cs="Times New Roman"/>
          <w:iCs/>
          <w:sz w:val="26"/>
          <w:szCs w:val="28"/>
          <w:lang w:val="x-none" w:eastAsia="ru-RU"/>
        </w:rPr>
        <w:t>глины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, подручных и природных материалов.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 xml:space="preserve">Участие в обсуждении содержания и выразительных средств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произведений изобразительного искусства, выражение своего отношения к произведению.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0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Рисование на тему (10 часов).</w:t>
      </w:r>
      <w:r w:rsidRPr="0093649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 xml:space="preserve">Повторять об основных и составных цветах. Тёплые и холодные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0"/>
          <w:lang w:val="x-none" w:eastAsia="ru-RU"/>
        </w:rPr>
        <w:t>цвета.</w:t>
      </w:r>
      <w:r w:rsidRPr="00936499">
        <w:rPr>
          <w:rFonts w:ascii="Times New Roman" w:eastAsia="Times New Roman" w:hAnsi="Times New Roman" w:cs="Times New Roman"/>
          <w:color w:val="000000"/>
          <w:spacing w:val="2"/>
          <w:sz w:val="26"/>
          <w:szCs w:val="20"/>
          <w:lang w:val="x-none" w:eastAsia="ru-RU"/>
        </w:rPr>
        <w:t xml:space="preserve">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0"/>
          <w:lang w:val="x-none" w:eastAsia="ru-RU"/>
        </w:rPr>
        <w:t>Эмоциональные возможности цвета. Практическое овладение ос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 xml:space="preserve">новами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цветоведения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. Передача с помощью цвета характера персонажа, его эмоционального состояния.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6499">
        <w:rPr>
          <w:rFonts w:ascii="Times New Roman" w:eastAsia="Times New Roman" w:hAnsi="Times New Roman" w:cs="Times New Roman"/>
          <w:color w:val="000000"/>
          <w:spacing w:val="2"/>
          <w:sz w:val="26"/>
          <w:szCs w:val="20"/>
          <w:lang w:val="x-none" w:eastAsia="ru-RU"/>
        </w:rPr>
        <w:t>Выбирать и применять выразительные средства для реали</w:t>
      </w:r>
      <w:r w:rsidRPr="00936499"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ru-RU"/>
        </w:rPr>
        <w:t>зации собственного замысла в рисунке</w:t>
      </w:r>
      <w:r w:rsidRPr="00936499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.</w:t>
      </w:r>
    </w:p>
    <w:p w:rsidR="00936499" w:rsidRPr="00936499" w:rsidRDefault="00936499" w:rsidP="0093649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0"/>
        </w:rPr>
      </w:pPr>
      <w:r w:rsidRPr="00936499">
        <w:rPr>
          <w:rFonts w:ascii="Times New Roman" w:eastAsia="Calibri" w:hAnsi="Times New Roman" w:cs="Times New Roman"/>
          <w:b/>
          <w:bCs/>
          <w:sz w:val="26"/>
          <w:szCs w:val="32"/>
        </w:rPr>
        <w:t xml:space="preserve">Рисование с натуры (9 часов). </w:t>
      </w:r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Повторять об основных и составных цветах. Тёплые и холодные </w:t>
      </w:r>
      <w:r w:rsidRPr="00936499">
        <w:rPr>
          <w:rFonts w:ascii="Times New Roman" w:eastAsia="Calibri" w:hAnsi="Times New Roman" w:cs="Times New Roman"/>
          <w:spacing w:val="2"/>
          <w:sz w:val="26"/>
          <w:szCs w:val="20"/>
        </w:rPr>
        <w:t>цвета. Эмоциональные возможности цвета. Практическое овладение ос</w:t>
      </w:r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новами </w:t>
      </w:r>
      <w:proofErr w:type="spellStart"/>
      <w:r w:rsidRPr="00936499">
        <w:rPr>
          <w:rFonts w:ascii="Times New Roman" w:eastAsia="Calibri" w:hAnsi="Times New Roman" w:cs="Times New Roman"/>
          <w:sz w:val="26"/>
          <w:szCs w:val="20"/>
        </w:rPr>
        <w:t>цветоведения</w:t>
      </w:r>
      <w:proofErr w:type="spellEnd"/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. Знать о разнообразии форм предметного мира и передачи их на плоскости и в пространстве. Сходство и контраст форм. Простые геометрические формы. </w:t>
      </w:r>
    </w:p>
    <w:p w:rsidR="00936499" w:rsidRPr="00936499" w:rsidRDefault="00936499" w:rsidP="0093649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0"/>
        </w:rPr>
      </w:pPr>
      <w:r w:rsidRPr="00936499">
        <w:rPr>
          <w:rFonts w:ascii="Times New Roman" w:eastAsia="Calibri" w:hAnsi="Times New Roman" w:cs="Times New Roman"/>
          <w:spacing w:val="-2"/>
          <w:sz w:val="26"/>
          <w:szCs w:val="20"/>
        </w:rPr>
        <w:t xml:space="preserve">Познакомиться с жанрами </w:t>
      </w:r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натюрморта. 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936499">
        <w:rPr>
          <w:rFonts w:ascii="Times New Roman" w:eastAsia="Calibri" w:hAnsi="Times New Roman" w:cs="Times New Roman"/>
          <w:spacing w:val="2"/>
          <w:sz w:val="26"/>
          <w:szCs w:val="20"/>
        </w:rPr>
        <w:t>Применять эмоциональные возможности цвета. Практическое овладение ос</w:t>
      </w:r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новами </w:t>
      </w:r>
      <w:proofErr w:type="spellStart"/>
      <w:r w:rsidRPr="00936499">
        <w:rPr>
          <w:rFonts w:ascii="Times New Roman" w:eastAsia="Calibri" w:hAnsi="Times New Roman" w:cs="Times New Roman"/>
          <w:sz w:val="26"/>
          <w:szCs w:val="20"/>
        </w:rPr>
        <w:t>цветоведения</w:t>
      </w:r>
      <w:proofErr w:type="spellEnd"/>
      <w:r w:rsidRPr="00936499">
        <w:rPr>
          <w:rFonts w:ascii="Times New Roman" w:eastAsia="Calibri" w:hAnsi="Times New Roman" w:cs="Times New Roman"/>
          <w:sz w:val="26"/>
          <w:szCs w:val="20"/>
        </w:rPr>
        <w:t>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color w:val="000000"/>
          <w:sz w:val="26"/>
          <w:szCs w:val="32"/>
          <w:lang w:val="x-none" w:eastAsia="ru-RU"/>
        </w:rPr>
        <w:t xml:space="preserve">Декоративное рисование (7 часов). </w:t>
      </w:r>
      <w:r w:rsidRPr="00936499">
        <w:rPr>
          <w:rFonts w:ascii="Times New Roman" w:eastAsia="Times New Roman" w:hAnsi="Times New Roman" w:cs="Times New Roman"/>
          <w:spacing w:val="-4"/>
          <w:sz w:val="26"/>
          <w:szCs w:val="20"/>
          <w:lang w:val="x-none" w:eastAsia="ru-RU"/>
        </w:rPr>
        <w:t xml:space="preserve">Формировать представление об истоках </w:t>
      </w:r>
      <w:proofErr w:type="spellStart"/>
      <w:r w:rsidRPr="00936499">
        <w:rPr>
          <w:rFonts w:ascii="Times New Roman" w:eastAsia="Times New Roman" w:hAnsi="Times New Roman" w:cs="Times New Roman"/>
          <w:spacing w:val="-4"/>
          <w:sz w:val="26"/>
          <w:szCs w:val="20"/>
          <w:lang w:val="x-none" w:eastAsia="ru-RU"/>
        </w:rPr>
        <w:t>декоративно­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прикладного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 xml:space="preserve"> искусства и его роли в жизни человека. </w:t>
      </w:r>
      <w:r w:rsidRPr="0093649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Использовать 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разнообразие форм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0"/>
          <w:lang w:val="x-none" w:eastAsia="ru-RU"/>
        </w:rPr>
        <w:t xml:space="preserve"> в природе как основе декоративных форм в прикладном искусстве (цветы, раскраска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0"/>
          <w:lang w:val="x-none" w:eastAsia="ru-RU"/>
        </w:rPr>
        <w:lastRenderedPageBreak/>
        <w:t xml:space="preserve">бабочек, переплетение ветвей 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деревьев, морозные узоры на стекле и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т.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д.). Ознакомиться с произведениями народных художественных промыслов в России (с учётом местных условий).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0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color w:val="000000"/>
          <w:sz w:val="26"/>
          <w:szCs w:val="32"/>
          <w:lang w:val="x-none" w:eastAsia="ru-RU"/>
        </w:rPr>
        <w:t xml:space="preserve">Беседы об изобразительном искусстве (4 часа). </w:t>
      </w:r>
      <w:r w:rsidRPr="00936499">
        <w:rPr>
          <w:rFonts w:ascii="Times New Roman" w:eastAsia="Times New Roman" w:hAnsi="Times New Roman" w:cs="Times New Roman"/>
          <w:bCs/>
          <w:spacing w:val="2"/>
          <w:sz w:val="26"/>
          <w:szCs w:val="20"/>
          <w:lang w:eastAsia="ru-RU"/>
        </w:rPr>
        <w:t xml:space="preserve">Познакомиться с </w:t>
      </w:r>
      <w:r w:rsidRPr="00936499">
        <w:rPr>
          <w:rFonts w:ascii="Times New Roman" w:eastAsia="Times New Roman" w:hAnsi="Times New Roman" w:cs="Times New Roman"/>
          <w:bCs/>
          <w:spacing w:val="2"/>
          <w:sz w:val="26"/>
          <w:szCs w:val="20"/>
          <w:lang w:val="x-none" w:eastAsia="ru-RU"/>
        </w:rPr>
        <w:t>живопись</w:t>
      </w:r>
      <w:r w:rsidRPr="00936499">
        <w:rPr>
          <w:rFonts w:ascii="Times New Roman" w:eastAsia="Times New Roman" w:hAnsi="Times New Roman" w:cs="Times New Roman"/>
          <w:bCs/>
          <w:spacing w:val="2"/>
          <w:sz w:val="26"/>
          <w:szCs w:val="20"/>
          <w:lang w:eastAsia="ru-RU"/>
        </w:rPr>
        <w:t>ю</w:t>
      </w:r>
      <w:r w:rsidRPr="00936499">
        <w:rPr>
          <w:rFonts w:ascii="Times New Roman" w:eastAsia="Times New Roman" w:hAnsi="Times New Roman" w:cs="Times New Roman"/>
          <w:b/>
          <w:bCs/>
          <w:spacing w:val="2"/>
          <w:sz w:val="26"/>
          <w:szCs w:val="20"/>
          <w:lang w:val="x-none" w:eastAsia="ru-RU"/>
        </w:rPr>
        <w:t xml:space="preserve">. 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 xml:space="preserve">Образы природы и человека в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живописи.</w:t>
      </w:r>
      <w:r w:rsidRPr="00936499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0"/>
          <w:lang w:val="x-none" w:eastAsia="ru-RU"/>
        </w:rPr>
        <w:t>Узнать</w:t>
      </w:r>
      <w:proofErr w:type="spellEnd"/>
      <w:r w:rsidRPr="00936499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0"/>
          <w:lang w:val="x-none" w:eastAsia="ru-RU"/>
        </w:rPr>
        <w:t>, что такое скульптура</w:t>
      </w:r>
      <w:r w:rsidRPr="00936499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0"/>
          <w:lang w:val="x-none" w:eastAsia="ru-RU"/>
        </w:rPr>
        <w:t xml:space="preserve">. </w:t>
      </w:r>
      <w:r w:rsidRPr="00936499">
        <w:rPr>
          <w:rFonts w:ascii="Times New Roman" w:eastAsia="Times New Roman" w:hAnsi="Times New Roman" w:cs="Times New Roman"/>
          <w:color w:val="000000"/>
          <w:spacing w:val="2"/>
          <w:sz w:val="26"/>
          <w:szCs w:val="20"/>
          <w:lang w:val="x-none" w:eastAsia="ru-RU"/>
        </w:rPr>
        <w:t>Материалы скульптуры и их роль в создании выразительного образа.</w:t>
      </w:r>
    </w:p>
    <w:p w:rsidR="00936499" w:rsidRPr="00936499" w:rsidRDefault="00936499" w:rsidP="0093649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0"/>
        </w:rPr>
      </w:pPr>
      <w:r w:rsidRPr="00936499">
        <w:rPr>
          <w:rFonts w:ascii="Times New Roman" w:eastAsia="Calibri" w:hAnsi="Times New Roman" w:cs="Times New Roman"/>
          <w:bCs/>
          <w:spacing w:val="-4"/>
          <w:sz w:val="26"/>
          <w:szCs w:val="20"/>
        </w:rPr>
        <w:t xml:space="preserve">Познакомиться с </w:t>
      </w:r>
      <w:proofErr w:type="spellStart"/>
      <w:r w:rsidRPr="00936499">
        <w:rPr>
          <w:rFonts w:ascii="Times New Roman" w:eastAsia="Calibri" w:hAnsi="Times New Roman" w:cs="Times New Roman"/>
          <w:bCs/>
          <w:spacing w:val="-4"/>
          <w:sz w:val="26"/>
          <w:szCs w:val="20"/>
        </w:rPr>
        <w:t>декоративно­прикладным</w:t>
      </w:r>
      <w:proofErr w:type="spellEnd"/>
      <w:r w:rsidRPr="00936499">
        <w:rPr>
          <w:rFonts w:ascii="Times New Roman" w:eastAsia="Calibri" w:hAnsi="Times New Roman" w:cs="Times New Roman"/>
          <w:bCs/>
          <w:spacing w:val="-4"/>
          <w:sz w:val="26"/>
          <w:szCs w:val="20"/>
        </w:rPr>
        <w:t xml:space="preserve"> искусством</w:t>
      </w:r>
      <w:r w:rsidRPr="00936499">
        <w:rPr>
          <w:rFonts w:ascii="Times New Roman" w:eastAsia="Calibri" w:hAnsi="Times New Roman" w:cs="Times New Roman"/>
          <w:b/>
          <w:bCs/>
          <w:spacing w:val="-4"/>
          <w:sz w:val="26"/>
          <w:szCs w:val="20"/>
        </w:rPr>
        <w:t xml:space="preserve">. </w:t>
      </w:r>
      <w:r w:rsidRPr="00936499">
        <w:rPr>
          <w:rFonts w:ascii="Times New Roman" w:eastAsia="Calibri" w:hAnsi="Times New Roman" w:cs="Times New Roman"/>
          <w:spacing w:val="-4"/>
          <w:sz w:val="26"/>
          <w:szCs w:val="20"/>
        </w:rPr>
        <w:t xml:space="preserve">Истоки </w:t>
      </w:r>
      <w:proofErr w:type="spellStart"/>
      <w:r w:rsidRPr="00936499">
        <w:rPr>
          <w:rFonts w:ascii="Times New Roman" w:eastAsia="Calibri" w:hAnsi="Times New Roman" w:cs="Times New Roman"/>
          <w:spacing w:val="-4"/>
          <w:sz w:val="26"/>
          <w:szCs w:val="20"/>
        </w:rPr>
        <w:t>декоративно­</w:t>
      </w:r>
      <w:r w:rsidRPr="00936499">
        <w:rPr>
          <w:rFonts w:ascii="Times New Roman" w:eastAsia="Calibri" w:hAnsi="Times New Roman" w:cs="Times New Roman"/>
          <w:sz w:val="26"/>
          <w:szCs w:val="20"/>
        </w:rPr>
        <w:t>прикладного</w:t>
      </w:r>
      <w:proofErr w:type="spellEnd"/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 искусства и его роль в жизни </w:t>
      </w:r>
      <w:proofErr w:type="spellStart"/>
      <w:proofErr w:type="gramStart"/>
      <w:r w:rsidRPr="00936499">
        <w:rPr>
          <w:rFonts w:ascii="Times New Roman" w:eastAsia="Calibri" w:hAnsi="Times New Roman" w:cs="Times New Roman"/>
          <w:sz w:val="26"/>
          <w:szCs w:val="20"/>
        </w:rPr>
        <w:t>человека.Узнать</w:t>
      </w:r>
      <w:proofErr w:type="spellEnd"/>
      <w:proofErr w:type="gramEnd"/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 жанры пейзажа и особенности художественного творчества: художник и зритель.</w:t>
      </w:r>
    </w:p>
    <w:p w:rsidR="00936499" w:rsidRPr="00936499" w:rsidRDefault="00936499" w:rsidP="00936499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6"/>
          <w:szCs w:val="32"/>
        </w:rPr>
      </w:pPr>
      <w:r w:rsidRPr="00936499">
        <w:rPr>
          <w:rFonts w:ascii="Times New Roman" w:eastAsia="Calibri" w:hAnsi="Times New Roman" w:cs="Times New Roman"/>
          <w:b/>
          <w:bCs/>
          <w:sz w:val="26"/>
          <w:szCs w:val="32"/>
        </w:rPr>
        <w:t xml:space="preserve">Аппликация (2 часа). </w:t>
      </w:r>
      <w:r w:rsidRPr="00936499">
        <w:rPr>
          <w:rFonts w:ascii="Times New Roman" w:eastAsia="Calibri" w:hAnsi="Times New Roman" w:cs="Times New Roman"/>
          <w:sz w:val="26"/>
          <w:szCs w:val="20"/>
        </w:rPr>
        <w:t>Познакомиться с разнообразием форм</w:t>
      </w:r>
      <w:r w:rsidRPr="00936499">
        <w:rPr>
          <w:rFonts w:ascii="Times New Roman" w:eastAsia="Calibri" w:hAnsi="Times New Roman" w:cs="Times New Roman"/>
          <w:spacing w:val="2"/>
          <w:sz w:val="26"/>
          <w:szCs w:val="20"/>
        </w:rPr>
        <w:t xml:space="preserve"> в природе как основе декоративных форм в прикладном искусстве (цветы, раскраска бабочек, переплетение ветвей </w:t>
      </w:r>
      <w:r w:rsidRPr="00936499">
        <w:rPr>
          <w:rFonts w:ascii="Times New Roman" w:eastAsia="Calibri" w:hAnsi="Times New Roman" w:cs="Times New Roman"/>
          <w:sz w:val="26"/>
          <w:szCs w:val="20"/>
        </w:rPr>
        <w:t>деревьев, морозные узоры на стекле и</w:t>
      </w:r>
      <w:r w:rsidRPr="00936499">
        <w:rPr>
          <w:rFonts w:ascii="Times New Roman" w:eastAsia="Calibri" w:hAnsi="Times New Roman" w:cs="Times New Roman"/>
          <w:sz w:val="26"/>
          <w:szCs w:val="20"/>
        </w:rPr>
        <w:t> </w:t>
      </w:r>
      <w:r w:rsidRPr="00936499">
        <w:rPr>
          <w:rFonts w:ascii="Times New Roman" w:eastAsia="Calibri" w:hAnsi="Times New Roman" w:cs="Times New Roman"/>
          <w:sz w:val="26"/>
          <w:szCs w:val="20"/>
        </w:rPr>
        <w:t>т.</w:t>
      </w:r>
      <w:r w:rsidRPr="00936499">
        <w:rPr>
          <w:rFonts w:ascii="Times New Roman" w:eastAsia="Calibri" w:hAnsi="Times New Roman" w:cs="Times New Roman"/>
          <w:sz w:val="26"/>
          <w:szCs w:val="20"/>
        </w:rPr>
        <w:t> </w:t>
      </w:r>
      <w:r w:rsidRPr="00936499">
        <w:rPr>
          <w:rFonts w:ascii="Times New Roman" w:eastAsia="Calibri" w:hAnsi="Times New Roman" w:cs="Times New Roman"/>
          <w:sz w:val="26"/>
          <w:szCs w:val="20"/>
        </w:rPr>
        <w:t>д.).</w:t>
      </w:r>
      <w:r w:rsidRPr="00936499">
        <w:rPr>
          <w:rFonts w:ascii="Times New Roman" w:eastAsia="Calibri" w:hAnsi="Times New Roman" w:cs="Times New Roman"/>
          <w:b/>
          <w:bCs/>
          <w:sz w:val="26"/>
          <w:szCs w:val="32"/>
        </w:rPr>
        <w:t xml:space="preserve"> 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color w:val="000000"/>
          <w:sz w:val="26"/>
          <w:szCs w:val="32"/>
          <w:lang w:val="x-none" w:eastAsia="ru-RU"/>
        </w:rPr>
        <w:t xml:space="preserve">Лепка (2 часа). </w:t>
      </w:r>
      <w:r w:rsidRPr="0093649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Применять 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 xml:space="preserve">разнообразие форм предметного мира и передачи их на плоскости и в пространстве. </w:t>
      </w:r>
      <w:r w:rsidRPr="0093649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Использовать 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 xml:space="preserve">сходство и контраст форм. Простые геометрические формы. Природные формы.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0"/>
          <w:lang w:val="x-none" w:eastAsia="ru-RU"/>
        </w:rPr>
        <w:t>Трансформация форм. Влияние формы предмета на пред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ставление о его характере. Силуэт.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</w:pPr>
      <w:r w:rsidRPr="00936499"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  <w:t>3.  Тематическое планирование с указанием количества часов, отводимых на освоение каждой темы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12333"/>
        <w:gridCol w:w="2268"/>
      </w:tblGrid>
      <w:tr w:rsidR="009C4344" w:rsidRPr="00936499" w:rsidTr="009C4344">
        <w:tc>
          <w:tcPr>
            <w:tcW w:w="562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№</w:t>
            </w:r>
          </w:p>
        </w:tc>
        <w:tc>
          <w:tcPr>
            <w:tcW w:w="12333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разделы</w:t>
            </w:r>
          </w:p>
        </w:tc>
        <w:tc>
          <w:tcPr>
            <w:tcW w:w="2268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Кол-во часов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1</w:t>
            </w:r>
          </w:p>
        </w:tc>
        <w:tc>
          <w:tcPr>
            <w:tcW w:w="12333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Рисование на тему</w:t>
            </w:r>
          </w:p>
        </w:tc>
        <w:tc>
          <w:tcPr>
            <w:tcW w:w="2268" w:type="dxa"/>
          </w:tcPr>
          <w:p w:rsidR="009C4344" w:rsidRPr="00936499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10 ч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9C4344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9C4344">
              <w:rPr>
                <w:rFonts w:ascii="Times New Roman" w:eastAsia="Calibri" w:hAnsi="Times New Roman" w:cs="Times New Roman"/>
                <w:sz w:val="26"/>
                <w:szCs w:val="24"/>
              </w:rPr>
              <w:t>1.</w:t>
            </w:r>
            <w:r w:rsidRPr="00C4329E">
              <w:rPr>
                <w:rFonts w:ascii="Times New Roman" w:eastAsia="Calibri" w:hAnsi="Times New Roman" w:cs="Times New Roman"/>
                <w:sz w:val="26"/>
                <w:szCs w:val="24"/>
              </w:rPr>
              <w:t>«Летние впечатления». Тематическое рисование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9C4344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2.«Осень в саду». Тематическое рисование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9C4344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4</w:t>
            </w:r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.Люди</w:t>
            </w:r>
            <w:proofErr w:type="gramEnd"/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 труда в изобразитель- ном искусстве. Тематическое рисование, рисование по памяти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9C4344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5-6. </w:t>
            </w:r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Иллюстрация к «Сказке о рыбаке и рыбке» </w:t>
            </w:r>
            <w:proofErr w:type="spellStart"/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А.С.Пушкина</w:t>
            </w:r>
            <w:proofErr w:type="spellEnd"/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. Тематическое рисование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C4329E" w:rsidRDefault="009C4344" w:rsidP="009C434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7. </w:t>
            </w:r>
            <w:r w:rsidRPr="00C4329E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Тематическое рисование по мотивам русской народной сказки «По щучьему велению». Карандаш 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C4329E" w:rsidRDefault="009C4344" w:rsidP="009C434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8.</w:t>
            </w:r>
            <w:r w:rsidRPr="00C4329E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Тематическое рисование по мотивам русской народной сказки «По щучьему велению». Акварель 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D248BD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9-10. </w:t>
            </w:r>
            <w:r w:rsidRPr="00D248BD"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Иллюстрирование басни </w:t>
            </w:r>
            <w:proofErr w:type="spellStart"/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И.А.Крылова</w:t>
            </w:r>
            <w:proofErr w:type="spellEnd"/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 «Ворона и лисица». Рисование по теме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2</w:t>
            </w:r>
          </w:p>
        </w:tc>
        <w:tc>
          <w:tcPr>
            <w:tcW w:w="12333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Рисование с натуры</w:t>
            </w:r>
          </w:p>
        </w:tc>
        <w:tc>
          <w:tcPr>
            <w:tcW w:w="2268" w:type="dxa"/>
          </w:tcPr>
          <w:p w:rsidR="009C4344" w:rsidRPr="00936499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9 ч.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1.</w:t>
            </w:r>
            <w:r w:rsidRPr="00D248BD"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Рисунок 2-3 листьев сложной формы (клен, каштан, виноград) на ветке. Рисование с натуры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2.</w:t>
            </w:r>
            <w:r w:rsidRPr="00D248BD"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Натюрморт из фруктов и овощей (разной окраски). Рисование с натуры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3 Искусство натюрморта – предметы в группе. Натюрморт из яблок и кувшина. Рисование с натуры. Карандаш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4. Дерево. Графика. Рисование с натуры, по памяти реальных объектов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5.</w:t>
            </w:r>
            <w:r w:rsidRPr="00D248BD"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Рисование с натуры фигуры человека. Карандаш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6. Рисование с натуры фигуры человека. Акварель.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7.</w:t>
            </w:r>
            <w:r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Современные машины в изобразительном искусстве. Рисование с натуры или по памяти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8.</w:t>
            </w:r>
            <w:r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Рисунок птицы (ворона, журавль, голубь, петух) с таблицы. Рисование с натуры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9.</w:t>
            </w:r>
            <w:r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Рисование животного (кошки). Рисование по памяти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3</w:t>
            </w:r>
          </w:p>
        </w:tc>
        <w:tc>
          <w:tcPr>
            <w:tcW w:w="12333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Декоративное рисование</w:t>
            </w:r>
          </w:p>
        </w:tc>
        <w:tc>
          <w:tcPr>
            <w:tcW w:w="2268" w:type="dxa"/>
          </w:tcPr>
          <w:p w:rsidR="009C4344" w:rsidRPr="00936499" w:rsidRDefault="009C4344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7 ч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1.</w:t>
            </w:r>
            <w:r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Выполнение эскиза лепного пряника и роспись готового изделия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Традицион</w:t>
            </w:r>
            <w:proofErr w:type="spellEnd"/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 </w:t>
            </w:r>
            <w:proofErr w:type="spellStart"/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ный</w:t>
            </w:r>
            <w:proofErr w:type="spellEnd"/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 русский фигурный пряник. Декоративная роспись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3.</w:t>
            </w:r>
            <w:r w:rsidR="00AB55DF">
              <w:t xml:space="preserve"> </w:t>
            </w:r>
            <w:r w:rsidR="00AB55DF"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Эскизы сюжетной росписи кухонной разделочной доски и роспись готового изделия (макета-заготовки). Декоративное рисование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4.</w:t>
            </w:r>
            <w:r>
              <w:t xml:space="preserve"> </w:t>
            </w: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Лепка фигурок по мотивам народных игрушек (дымковских): петух. Декоративная роспись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5. Эскиз (макет) открытки к празднику 8 марта. Декоративное конструирование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6.</w:t>
            </w:r>
            <w:r>
              <w:t xml:space="preserve"> </w:t>
            </w: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Рисование и роспись шкатулки. Рисование с натуры, декоративное рисование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7. Плакат «Мы и наше здоровье». Декоративно – прикладное творчество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4</w:t>
            </w:r>
          </w:p>
        </w:tc>
        <w:tc>
          <w:tcPr>
            <w:tcW w:w="12333" w:type="dxa"/>
          </w:tcPr>
          <w:p w:rsidR="009C4344" w:rsidRPr="00936499" w:rsidRDefault="009C4344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Беседы об изобразительном искусстве</w:t>
            </w:r>
          </w:p>
        </w:tc>
        <w:tc>
          <w:tcPr>
            <w:tcW w:w="2268" w:type="dxa"/>
          </w:tcPr>
          <w:p w:rsidR="009C4344" w:rsidRPr="00936499" w:rsidRDefault="009C4344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4 ч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AB55DF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Жанры изобразительного искусства. Беседа  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AB55DF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Красота родной природы в творчестве русских художников. Беседа  </w:t>
            </w: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ab/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AB55DF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Прославленные центры народных художественных промыслов. Беседа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AB55DF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Музеи России. Беседа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5</w:t>
            </w:r>
          </w:p>
        </w:tc>
        <w:tc>
          <w:tcPr>
            <w:tcW w:w="12333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Аппликация</w:t>
            </w:r>
            <w:r w:rsidR="00AB55D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9C4344" w:rsidRPr="00936499" w:rsidRDefault="009C4344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2 ч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1.</w:t>
            </w:r>
            <w:r>
              <w:t xml:space="preserve"> </w:t>
            </w: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«Осенняя симфония в лесу». Аппликация. Декоративное творчество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2.</w:t>
            </w:r>
            <w:r>
              <w:t xml:space="preserve"> </w:t>
            </w: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Сюжетная аппликация по мотивам русских народных сказок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6</w:t>
            </w:r>
          </w:p>
        </w:tc>
        <w:tc>
          <w:tcPr>
            <w:tcW w:w="12333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Лепка</w:t>
            </w:r>
          </w:p>
        </w:tc>
        <w:tc>
          <w:tcPr>
            <w:tcW w:w="2268" w:type="dxa"/>
          </w:tcPr>
          <w:p w:rsidR="009C4344" w:rsidRPr="00936499" w:rsidRDefault="009C4344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2 ч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1.</w:t>
            </w:r>
            <w:r>
              <w:t xml:space="preserve"> </w:t>
            </w: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Лепка фигурок по мотивам народных игрушек (дымковских): барыня, петух. Лепка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2.</w:t>
            </w:r>
            <w:r w:rsidR="00686E35">
              <w:t xml:space="preserve"> </w:t>
            </w:r>
            <w:r w:rsidR="00686E35" w:rsidRPr="00686E35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Лепка птиц и домашних животных по памяти и представлению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AB55DF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                                                      Итого:</w:t>
            </w:r>
          </w:p>
        </w:tc>
        <w:tc>
          <w:tcPr>
            <w:tcW w:w="2268" w:type="dxa"/>
          </w:tcPr>
          <w:p w:rsidR="009C4344" w:rsidRPr="00936499" w:rsidRDefault="009C4344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34 часа</w:t>
            </w:r>
          </w:p>
        </w:tc>
      </w:tr>
    </w:tbl>
    <w:p w:rsidR="00936499" w:rsidRPr="00936499" w:rsidRDefault="00936499" w:rsidP="00936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</w:pPr>
    </w:p>
    <w:p w:rsidR="00936499" w:rsidRPr="00936499" w:rsidRDefault="00936499" w:rsidP="00936499">
      <w:pPr>
        <w:spacing w:after="200" w:line="276" w:lineRule="auto"/>
        <w:ind w:left="-426" w:firstLine="426"/>
        <w:rPr>
          <w:rFonts w:ascii="Times New Roman" w:eastAsia="Calibri" w:hAnsi="Times New Roman" w:cs="Times New Roman"/>
          <w:b/>
          <w:sz w:val="26"/>
          <w:szCs w:val="36"/>
        </w:rPr>
      </w:pPr>
    </w:p>
    <w:p w:rsidR="000A59FB" w:rsidRDefault="000A59FB"/>
    <w:sectPr w:rsidR="000A59FB" w:rsidSect="00AF597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52042379"/>
    <w:multiLevelType w:val="hybridMultilevel"/>
    <w:tmpl w:val="0CB86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4"/>
  </w:num>
  <w:num w:numId="4">
    <w:abstractNumId w:val="1"/>
  </w:num>
  <w:num w:numId="5">
    <w:abstractNumId w:val="2"/>
  </w:num>
  <w:num w:numId="6">
    <w:abstractNumId w:val="4"/>
  </w:num>
  <w:num w:numId="7">
    <w:abstractNumId w:val="13"/>
  </w:num>
  <w:num w:numId="8">
    <w:abstractNumId w:val="16"/>
  </w:num>
  <w:num w:numId="9">
    <w:abstractNumId w:val="18"/>
  </w:num>
  <w:num w:numId="10">
    <w:abstractNumId w:val="17"/>
  </w:num>
  <w:num w:numId="11">
    <w:abstractNumId w:val="11"/>
  </w:num>
  <w:num w:numId="12">
    <w:abstractNumId w:val="12"/>
  </w:num>
  <w:num w:numId="13">
    <w:abstractNumId w:val="8"/>
  </w:num>
  <w:num w:numId="14">
    <w:abstractNumId w:val="7"/>
  </w:num>
  <w:num w:numId="15">
    <w:abstractNumId w:val="0"/>
  </w:num>
  <w:num w:numId="16">
    <w:abstractNumId w:val="6"/>
  </w:num>
  <w:num w:numId="17">
    <w:abstractNumId w:val="5"/>
  </w:num>
  <w:num w:numId="18">
    <w:abstractNumId w:val="9"/>
  </w:num>
  <w:num w:numId="19">
    <w:abstractNumId w:val="3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E8"/>
    <w:rsid w:val="00076E2B"/>
    <w:rsid w:val="000A59FB"/>
    <w:rsid w:val="00141E24"/>
    <w:rsid w:val="006250E8"/>
    <w:rsid w:val="006841E2"/>
    <w:rsid w:val="00686E35"/>
    <w:rsid w:val="007C49ED"/>
    <w:rsid w:val="00936499"/>
    <w:rsid w:val="009C4344"/>
    <w:rsid w:val="00AB55DF"/>
    <w:rsid w:val="00AF5979"/>
    <w:rsid w:val="00B11D0D"/>
    <w:rsid w:val="00C4329E"/>
    <w:rsid w:val="00D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47DCC-FCD0-42F6-BCA6-8169EA19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4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31BB4-D726-4F9E-A0BC-C13262C5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2019-09-04T15:38:00Z</dcterms:created>
  <dcterms:modified xsi:type="dcterms:W3CDTF">2019-09-08T17:40:00Z</dcterms:modified>
</cp:coreProperties>
</file>