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C2" w:rsidRDefault="00BA65A4" w:rsidP="00BA65A4">
      <w:pPr>
        <w:pStyle w:val="ae"/>
        <w:ind w:left="-993"/>
        <w:rPr>
          <w:rFonts w:ascii="Times New Roman" w:hAnsi="Times New Roman"/>
          <w:bCs/>
          <w:color w:val="000000"/>
          <w:sz w:val="28"/>
          <w:szCs w:val="28"/>
        </w:rPr>
      </w:pPr>
      <w:r w:rsidRPr="00BA65A4">
        <w:rPr>
          <w:rFonts w:ascii="Times New Roman" w:hAnsi="Times New Roman"/>
          <w:bCs/>
          <w:noProof/>
          <w:color w:val="000000"/>
          <w:sz w:val="28"/>
          <w:szCs w:val="28"/>
        </w:rPr>
        <w:drawing>
          <wp:inline distT="0" distB="0" distL="0" distR="0">
            <wp:extent cx="6353175" cy="8164830"/>
            <wp:effectExtent l="0" t="0" r="0" b="0"/>
            <wp:docPr id="1" name="Рисунок 1" descr="C:\Users\Admin\Desktop\сист оцнивания до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ист оцнивания дост.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3586" cy="8165358"/>
                    </a:xfrm>
                    <a:prstGeom prst="rect">
                      <a:avLst/>
                    </a:prstGeom>
                    <a:noFill/>
                    <a:ln>
                      <a:noFill/>
                    </a:ln>
                  </pic:spPr>
                </pic:pic>
              </a:graphicData>
            </a:graphic>
          </wp:inline>
        </w:drawing>
      </w: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BA65A4" w:rsidRDefault="00BA65A4" w:rsidP="00800AC2">
      <w:pPr>
        <w:pStyle w:val="ae"/>
        <w:rPr>
          <w:rFonts w:ascii="Times New Roman" w:hAnsi="Times New Roman"/>
          <w:bCs/>
          <w:color w:val="000000"/>
          <w:sz w:val="28"/>
          <w:szCs w:val="28"/>
        </w:rPr>
      </w:pPr>
    </w:p>
    <w:p w:rsidR="00A13534" w:rsidRPr="0048479C" w:rsidRDefault="00A13534" w:rsidP="00BA65A4">
      <w:pPr>
        <w:pStyle w:val="a8"/>
        <w:ind w:left="567"/>
        <w:jc w:val="both"/>
        <w:rPr>
          <w:bCs/>
          <w:iCs/>
        </w:rPr>
      </w:pPr>
      <w:bookmarkStart w:id="0" w:name="_GoBack"/>
      <w:bookmarkEnd w:id="0"/>
    </w:p>
    <w:p w:rsidR="00A13534" w:rsidRPr="0048479C" w:rsidRDefault="00A13534" w:rsidP="00A13534">
      <w:pPr>
        <w:pStyle w:val="a8"/>
        <w:numPr>
          <w:ilvl w:val="0"/>
          <w:numId w:val="2"/>
        </w:numPr>
        <w:ind w:left="0" w:firstLine="567"/>
        <w:jc w:val="both"/>
        <w:rPr>
          <w:bCs/>
          <w:iCs/>
        </w:rPr>
      </w:pPr>
      <w:r w:rsidRPr="0048479C">
        <w:rPr>
          <w:bCs/>
          <w:iCs/>
        </w:rPr>
        <w:t xml:space="preserve">использование разнообразных методов и форм, взаимно дополняющих друг друга </w:t>
      </w:r>
      <w:r w:rsidR="00800AC2" w:rsidRPr="0048479C">
        <w:rPr>
          <w:bCs/>
          <w:iCs/>
        </w:rPr>
        <w:t xml:space="preserve"> </w:t>
      </w:r>
      <w:r w:rsidRPr="0048479C">
        <w:rPr>
          <w:bCs/>
          <w:iCs/>
        </w:rPr>
        <w:t>(стандартизированные письменные и устные работы, проекты, практические работы, творческие работы, самоанализ, самооценка, наблюдения, испытания (тесты))</w:t>
      </w:r>
      <w:r w:rsidR="00800AC2" w:rsidRPr="0048479C">
        <w:rPr>
          <w:bCs/>
          <w:iCs/>
        </w:rPr>
        <w:t>.</w:t>
      </w:r>
    </w:p>
    <w:p w:rsidR="00A13534" w:rsidRPr="0048479C" w:rsidRDefault="00A13534" w:rsidP="00A13534">
      <w:pPr>
        <w:spacing w:after="0"/>
        <w:jc w:val="both"/>
        <w:rPr>
          <w:rFonts w:ascii="Times New Roman" w:hAnsi="Times New Roman" w:cs="Times New Roman"/>
          <w:b/>
          <w:bCs/>
          <w:i/>
          <w:iCs/>
          <w:sz w:val="24"/>
          <w:szCs w:val="24"/>
        </w:rPr>
      </w:pPr>
    </w:p>
    <w:p w:rsidR="00A13534" w:rsidRPr="0048479C" w:rsidRDefault="00A13534" w:rsidP="00A13534">
      <w:pPr>
        <w:pStyle w:val="a8"/>
        <w:numPr>
          <w:ilvl w:val="0"/>
          <w:numId w:val="1"/>
        </w:numPr>
        <w:ind w:left="0"/>
        <w:jc w:val="both"/>
      </w:pPr>
      <w:r w:rsidRPr="0048479C">
        <w:rPr>
          <w:b/>
          <w:bCs/>
        </w:rPr>
        <w:t xml:space="preserve">Основными направлениями и целями </w:t>
      </w:r>
      <w:r w:rsidRPr="0048479C">
        <w:t>оценочной деятельности являются:</w:t>
      </w:r>
    </w:p>
    <w:p w:rsidR="00A13534" w:rsidRPr="0048479C" w:rsidRDefault="00A13534" w:rsidP="00A13534">
      <w:pPr>
        <w:pStyle w:val="a8"/>
        <w:numPr>
          <w:ilvl w:val="0"/>
          <w:numId w:val="2"/>
        </w:numPr>
        <w:ind w:left="0" w:firstLine="567"/>
        <w:jc w:val="both"/>
      </w:pPr>
      <w:r w:rsidRPr="0048479C">
        <w:t>оценка образовательных достижений обучающихся (с целью итоговой оценки);</w:t>
      </w:r>
    </w:p>
    <w:p w:rsidR="00A13534" w:rsidRPr="0048479C" w:rsidRDefault="00A13534" w:rsidP="00A13534">
      <w:pPr>
        <w:pStyle w:val="a8"/>
        <w:numPr>
          <w:ilvl w:val="0"/>
          <w:numId w:val="2"/>
        </w:numPr>
        <w:ind w:left="0" w:firstLine="567"/>
        <w:jc w:val="both"/>
      </w:pPr>
      <w:r w:rsidRPr="0048479C">
        <w:t>оценка результатов деятельности образовательной организации и педагогических кадров (соответственно с целями аккредитации и аттестации).</w:t>
      </w:r>
    </w:p>
    <w:p w:rsidR="00A13534" w:rsidRPr="0048479C" w:rsidRDefault="00A13534" w:rsidP="00A13534">
      <w:pPr>
        <w:pStyle w:val="a8"/>
        <w:numPr>
          <w:ilvl w:val="0"/>
          <w:numId w:val="1"/>
        </w:numPr>
        <w:ind w:left="0"/>
        <w:jc w:val="both"/>
      </w:pPr>
      <w:r w:rsidRPr="0048479C">
        <w:t>О</w:t>
      </w:r>
      <w:r w:rsidRPr="0048479C">
        <w:rPr>
          <w:b/>
          <w:bCs/>
        </w:rPr>
        <w:t>сновным объектом</w:t>
      </w:r>
      <w:r w:rsidRPr="0048479C">
        <w:t xml:space="preserve"> системы оценки результатов образования на уровне основного общего образования, ее  содержательной и критериальной базой выступают планируемые резул</w:t>
      </w:r>
      <w:r w:rsidR="00800AC2" w:rsidRPr="0048479C">
        <w:t xml:space="preserve">ьтаты освоения обучающимися ООП: </w:t>
      </w:r>
      <w:r w:rsidRPr="0048479C">
        <w:t xml:space="preserve"> личностные, метапредметные и предметные.</w:t>
      </w:r>
    </w:p>
    <w:p w:rsidR="00A13534" w:rsidRPr="0048479C" w:rsidRDefault="00A13534" w:rsidP="00A13534">
      <w:pPr>
        <w:pStyle w:val="a8"/>
        <w:numPr>
          <w:ilvl w:val="0"/>
          <w:numId w:val="1"/>
        </w:numPr>
        <w:ind w:left="0"/>
        <w:jc w:val="both"/>
      </w:pPr>
      <w:r w:rsidRPr="0048479C">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обучающимися, педагогами, администрацией).</w:t>
      </w:r>
    </w:p>
    <w:p w:rsidR="00A13534" w:rsidRPr="0048479C" w:rsidRDefault="00A13534" w:rsidP="00A13534">
      <w:pPr>
        <w:pStyle w:val="a8"/>
        <w:numPr>
          <w:ilvl w:val="0"/>
          <w:numId w:val="1"/>
        </w:numPr>
        <w:ind w:left="0"/>
        <w:jc w:val="both"/>
      </w:pPr>
      <w:r w:rsidRPr="0048479C">
        <w:t>Внутренняя и внешняя оценки построены на одной и той же критериальной основе, при этом внешняя оценка, реализуя требования стандарта, задает общие ориентиры образовательного процесса посредством уточнения содержательной и критериальной основы всей системы оценки, в том числе и внутренней.</w:t>
      </w:r>
    </w:p>
    <w:p w:rsidR="00A13534" w:rsidRPr="0048479C" w:rsidRDefault="00A13534" w:rsidP="00A13534">
      <w:pPr>
        <w:shd w:val="clear" w:color="auto" w:fill="FFFFFF"/>
        <w:spacing w:after="0"/>
        <w:jc w:val="both"/>
        <w:rPr>
          <w:rFonts w:ascii="Times New Roman" w:hAnsi="Times New Roman" w:cs="Times New Roman"/>
          <w:sz w:val="24"/>
          <w:szCs w:val="24"/>
          <w:u w:val="single"/>
        </w:rPr>
      </w:pPr>
      <w:r w:rsidRPr="0048479C">
        <w:rPr>
          <w:rFonts w:ascii="Times New Roman" w:hAnsi="Times New Roman" w:cs="Times New Roman"/>
          <w:sz w:val="24"/>
          <w:szCs w:val="24"/>
          <w:u w:val="single"/>
        </w:rPr>
        <w:t>Внутренняя оценка выражается:</w:t>
      </w:r>
    </w:p>
    <w:p w:rsidR="00A13534" w:rsidRPr="0048479C" w:rsidRDefault="00A13534" w:rsidP="00A13534">
      <w:pPr>
        <w:pStyle w:val="a8"/>
        <w:numPr>
          <w:ilvl w:val="0"/>
          <w:numId w:val="3"/>
        </w:numPr>
        <w:shd w:val="clear" w:color="auto" w:fill="FFFFFF"/>
        <w:ind w:left="0"/>
        <w:jc w:val="both"/>
      </w:pPr>
      <w:r w:rsidRPr="0048479C">
        <w:t xml:space="preserve">в текущих отметках, которые ставятся учителями; </w:t>
      </w:r>
    </w:p>
    <w:p w:rsidR="00A13534" w:rsidRPr="0048479C" w:rsidRDefault="00A13534" w:rsidP="00A13534">
      <w:pPr>
        <w:pStyle w:val="a8"/>
        <w:numPr>
          <w:ilvl w:val="0"/>
          <w:numId w:val="3"/>
        </w:numPr>
        <w:shd w:val="clear" w:color="auto" w:fill="FFFFFF"/>
        <w:ind w:left="0"/>
        <w:jc w:val="both"/>
      </w:pPr>
      <w:r w:rsidRPr="0048479C">
        <w:t xml:space="preserve">в результатах самооценки обучающихся; </w:t>
      </w:r>
    </w:p>
    <w:p w:rsidR="00A13534" w:rsidRPr="0048479C" w:rsidRDefault="00A13534" w:rsidP="00A13534">
      <w:pPr>
        <w:pStyle w:val="a8"/>
        <w:numPr>
          <w:ilvl w:val="0"/>
          <w:numId w:val="3"/>
        </w:numPr>
        <w:shd w:val="clear" w:color="auto" w:fill="FFFFFF"/>
        <w:ind w:left="0"/>
        <w:jc w:val="both"/>
      </w:pPr>
      <w:r w:rsidRPr="0048479C">
        <w:t>в результатах наблюдений, проводящихся учителями;</w:t>
      </w:r>
    </w:p>
    <w:p w:rsidR="00A13534" w:rsidRPr="0048479C" w:rsidRDefault="00A13534" w:rsidP="00A13534">
      <w:pPr>
        <w:pStyle w:val="a8"/>
        <w:numPr>
          <w:ilvl w:val="0"/>
          <w:numId w:val="3"/>
        </w:numPr>
        <w:shd w:val="clear" w:color="auto" w:fill="FFFFFF"/>
        <w:ind w:left="0"/>
        <w:jc w:val="both"/>
      </w:pPr>
      <w:r w:rsidRPr="0048479C">
        <w:t>в промежуточных и итоговой оценках обучающихся,</w:t>
      </w:r>
    </w:p>
    <w:p w:rsidR="00A13534" w:rsidRPr="0048479C" w:rsidRDefault="00A13534" w:rsidP="00A13534">
      <w:pPr>
        <w:pStyle w:val="a8"/>
        <w:numPr>
          <w:ilvl w:val="0"/>
          <w:numId w:val="3"/>
        </w:numPr>
        <w:shd w:val="clear" w:color="auto" w:fill="FFFFFF"/>
        <w:ind w:left="0"/>
      </w:pPr>
      <w:r w:rsidRPr="0048479C">
        <w:t>в решении педагогического совета школы о переводе обучающихся в следующий класс или на следующий уровень обучения.</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u w:val="single"/>
        </w:rPr>
        <w:t>Внешняя оценка проводится</w:t>
      </w:r>
      <w:r w:rsidRPr="0048479C">
        <w:rPr>
          <w:rFonts w:ascii="Times New Roman" w:hAnsi="Times New Roman" w:cs="Times New Roman"/>
          <w:sz w:val="24"/>
          <w:szCs w:val="24"/>
        </w:rPr>
        <w:t xml:space="preserve"> внешними по отношению к школе службами, уполномоченными вести оценочную деятельность, в рамках следующих регламентированных процедур:</w:t>
      </w:r>
    </w:p>
    <w:p w:rsidR="00A13534" w:rsidRPr="0048479C" w:rsidRDefault="00A13534" w:rsidP="00A13534">
      <w:pPr>
        <w:numPr>
          <w:ilvl w:val="0"/>
          <w:numId w:val="4"/>
        </w:numPr>
        <w:shd w:val="clear" w:color="auto" w:fill="FFFFFF"/>
        <w:spacing w:after="0" w:line="240" w:lineRule="auto"/>
        <w:ind w:left="0"/>
        <w:rPr>
          <w:rFonts w:ascii="Times New Roman" w:hAnsi="Times New Roman" w:cs="Times New Roman"/>
          <w:sz w:val="24"/>
          <w:szCs w:val="24"/>
        </w:rPr>
      </w:pPr>
      <w:r w:rsidRPr="0048479C">
        <w:rPr>
          <w:rFonts w:ascii="Times New Roman" w:hAnsi="Times New Roman" w:cs="Times New Roman"/>
          <w:sz w:val="24"/>
          <w:szCs w:val="24"/>
        </w:rPr>
        <w:t>государственная итоговая аттестация выпускников;</w:t>
      </w:r>
    </w:p>
    <w:p w:rsidR="00A13534" w:rsidRPr="0048479C" w:rsidRDefault="00A13534" w:rsidP="00A13534">
      <w:pPr>
        <w:numPr>
          <w:ilvl w:val="0"/>
          <w:numId w:val="4"/>
        </w:numPr>
        <w:shd w:val="clear" w:color="auto" w:fill="FFFFFF"/>
        <w:spacing w:after="0" w:line="240" w:lineRule="auto"/>
        <w:ind w:left="0"/>
        <w:rPr>
          <w:rFonts w:ascii="Times New Roman" w:hAnsi="Times New Roman" w:cs="Times New Roman"/>
          <w:sz w:val="24"/>
          <w:szCs w:val="24"/>
        </w:rPr>
      </w:pPr>
      <w:r w:rsidRPr="0048479C">
        <w:rPr>
          <w:rFonts w:ascii="Times New Roman" w:hAnsi="Times New Roman" w:cs="Times New Roman"/>
          <w:sz w:val="24"/>
          <w:szCs w:val="24"/>
        </w:rPr>
        <w:t>аттестация работников образования;</w:t>
      </w:r>
    </w:p>
    <w:p w:rsidR="00A13534" w:rsidRPr="0048479C" w:rsidRDefault="00A13534" w:rsidP="00A13534">
      <w:pPr>
        <w:numPr>
          <w:ilvl w:val="0"/>
          <w:numId w:val="4"/>
        </w:numPr>
        <w:shd w:val="clear" w:color="auto" w:fill="FFFFFF"/>
        <w:spacing w:after="0" w:line="240" w:lineRule="auto"/>
        <w:ind w:left="0"/>
        <w:rPr>
          <w:rFonts w:ascii="Times New Roman" w:hAnsi="Times New Roman" w:cs="Times New Roman"/>
          <w:sz w:val="24"/>
          <w:szCs w:val="24"/>
        </w:rPr>
      </w:pPr>
      <w:r w:rsidRPr="0048479C">
        <w:rPr>
          <w:rFonts w:ascii="Times New Roman" w:hAnsi="Times New Roman" w:cs="Times New Roman"/>
          <w:sz w:val="24"/>
          <w:szCs w:val="24"/>
        </w:rPr>
        <w:t>аккредитация образовательных учреждений;</w:t>
      </w:r>
    </w:p>
    <w:p w:rsidR="00A13534" w:rsidRPr="0048479C" w:rsidRDefault="00A13534" w:rsidP="00A13534">
      <w:pPr>
        <w:numPr>
          <w:ilvl w:val="0"/>
          <w:numId w:val="4"/>
        </w:numPr>
        <w:shd w:val="clear" w:color="auto" w:fill="FFFFFF"/>
        <w:spacing w:after="0" w:line="240" w:lineRule="auto"/>
        <w:ind w:left="0"/>
        <w:rPr>
          <w:rFonts w:ascii="Times New Roman" w:hAnsi="Times New Roman" w:cs="Times New Roman"/>
          <w:sz w:val="24"/>
          <w:szCs w:val="24"/>
        </w:rPr>
      </w:pPr>
      <w:r w:rsidRPr="0048479C">
        <w:rPr>
          <w:rFonts w:ascii="Times New Roman" w:hAnsi="Times New Roman" w:cs="Times New Roman"/>
          <w:sz w:val="24"/>
          <w:szCs w:val="24"/>
        </w:rPr>
        <w:t>мониторинговые исследования качества образования.</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7.</w:t>
      </w:r>
      <w:r w:rsidRPr="0048479C">
        <w:rPr>
          <w:rFonts w:ascii="Times New Roman" w:hAnsi="Times New Roman" w:cs="Times New Roman"/>
          <w:sz w:val="24"/>
          <w:szCs w:val="24"/>
        </w:rPr>
        <w:tab/>
        <w:t>Внутренняя  и внешняя  оценки – являются итоговыми результатами (итоговой оценкой), поэтому степень воздействия внешней оценки на образовательную деятельность (через систему внутренней оценки) тем больше, чем более выражена связь процедур внешней оценки с итоговой оценкой.</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8.      Это выдвигает определенные требования к структуре итоговой оценки. В ней необходимо выделить две составляющие:</w:t>
      </w:r>
    </w:p>
    <w:p w:rsidR="00A13534" w:rsidRPr="0048479C" w:rsidRDefault="00A13534" w:rsidP="00A13534">
      <w:pPr>
        <w:numPr>
          <w:ilvl w:val="0"/>
          <w:numId w:val="5"/>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накопленные оценки, характеризующие динамику индивидуальных образовательных достижений обучающихся, их продвижение в освоении планируемых результатов;</w:t>
      </w:r>
    </w:p>
    <w:p w:rsidR="00A13534" w:rsidRPr="0048479C" w:rsidRDefault="00A13534" w:rsidP="00A13534">
      <w:pPr>
        <w:numPr>
          <w:ilvl w:val="0"/>
          <w:numId w:val="5"/>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оценки за стандартизированные итоговые работы, характеризующие уровень присвоения обучающимися основных формируемых способов действий в отношении опорной системы знаний на момент окончания учебного года или определенного уровня обучения.</w:t>
      </w:r>
    </w:p>
    <w:p w:rsidR="00A13534" w:rsidRPr="0048479C" w:rsidRDefault="00A13534" w:rsidP="00A13534">
      <w:pPr>
        <w:shd w:val="clear" w:color="auto" w:fill="FFFFFF"/>
        <w:spacing w:after="0"/>
        <w:rPr>
          <w:rFonts w:ascii="Times New Roman" w:hAnsi="Times New Roman" w:cs="Times New Roman"/>
          <w:sz w:val="24"/>
          <w:szCs w:val="24"/>
        </w:rPr>
      </w:pPr>
      <w:r w:rsidRPr="0048479C">
        <w:rPr>
          <w:rFonts w:ascii="Times New Roman" w:hAnsi="Times New Roman" w:cs="Times New Roman"/>
          <w:sz w:val="24"/>
          <w:szCs w:val="24"/>
        </w:rPr>
        <w:t xml:space="preserve">9. </w:t>
      </w:r>
      <w:r w:rsidRPr="0048479C">
        <w:rPr>
          <w:rFonts w:ascii="Times New Roman" w:hAnsi="Times New Roman" w:cs="Times New Roman"/>
          <w:bCs/>
          <w:iCs/>
          <w:sz w:val="24"/>
          <w:szCs w:val="24"/>
        </w:rPr>
        <w:t>Формы представления образовательных результатов:</w:t>
      </w:r>
    </w:p>
    <w:p w:rsidR="00A13534" w:rsidRPr="0048479C" w:rsidRDefault="00A13534" w:rsidP="00A13534">
      <w:pPr>
        <w:pStyle w:val="a8"/>
        <w:numPr>
          <w:ilvl w:val="0"/>
          <w:numId w:val="6"/>
        </w:numPr>
        <w:shd w:val="clear" w:color="auto" w:fill="FFFFFF"/>
        <w:ind w:left="0"/>
        <w:jc w:val="both"/>
      </w:pPr>
      <w:r w:rsidRPr="0048479C">
        <w:t>табель успеваемости по предметам (с указанием требований, предъявляемых к выставлению отметок);</w:t>
      </w:r>
    </w:p>
    <w:p w:rsidR="00A13534" w:rsidRPr="0048479C" w:rsidRDefault="00A13534" w:rsidP="00A13534">
      <w:pPr>
        <w:pStyle w:val="a8"/>
        <w:numPr>
          <w:ilvl w:val="0"/>
          <w:numId w:val="6"/>
        </w:numPr>
        <w:shd w:val="clear" w:color="auto" w:fill="FFFFFF"/>
        <w:ind w:left="0"/>
        <w:jc w:val="both"/>
      </w:pPr>
      <w:r w:rsidRPr="0048479C">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13534" w:rsidRPr="0048479C" w:rsidRDefault="00A13534" w:rsidP="00A13534">
      <w:pPr>
        <w:pStyle w:val="a8"/>
        <w:numPr>
          <w:ilvl w:val="0"/>
          <w:numId w:val="6"/>
        </w:numPr>
        <w:shd w:val="clear" w:color="auto" w:fill="FFFFFF"/>
        <w:ind w:left="0"/>
        <w:jc w:val="both"/>
      </w:pPr>
      <w:r w:rsidRPr="0048479C">
        <w:lastRenderedPageBreak/>
        <w:t>устная оценка успешности результатов, формулировка причин неудач и рекомендаций по устранению пробелов в обученности по предметам;</w:t>
      </w:r>
    </w:p>
    <w:p w:rsidR="00A13534" w:rsidRPr="0048479C" w:rsidRDefault="00A13534" w:rsidP="00A13534">
      <w:pPr>
        <w:pStyle w:val="a8"/>
        <w:numPr>
          <w:ilvl w:val="0"/>
          <w:numId w:val="6"/>
        </w:numPr>
        <w:shd w:val="clear" w:color="auto" w:fill="FFFFFF"/>
        <w:ind w:left="0"/>
        <w:jc w:val="both"/>
      </w:pPr>
      <w:r w:rsidRPr="0048479C">
        <w:t>портфолио;</w:t>
      </w:r>
    </w:p>
    <w:p w:rsidR="00A13534" w:rsidRPr="0048479C" w:rsidRDefault="00A13534" w:rsidP="00A13534">
      <w:pPr>
        <w:pStyle w:val="a8"/>
        <w:numPr>
          <w:ilvl w:val="0"/>
          <w:numId w:val="6"/>
        </w:numPr>
        <w:shd w:val="clear" w:color="auto" w:fill="FFFFFF"/>
        <w:ind w:left="0"/>
        <w:jc w:val="both"/>
      </w:pPr>
      <w:r w:rsidRPr="0048479C">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48479C" w:rsidRDefault="0048479C" w:rsidP="00A13534">
      <w:pPr>
        <w:spacing w:after="0"/>
        <w:jc w:val="center"/>
        <w:rPr>
          <w:rFonts w:ascii="Times New Roman" w:hAnsi="Times New Roman" w:cs="Times New Roman"/>
          <w:b/>
          <w:sz w:val="24"/>
          <w:szCs w:val="24"/>
        </w:rPr>
      </w:pPr>
    </w:p>
    <w:p w:rsidR="00A13534" w:rsidRPr="0048479C" w:rsidRDefault="00A13534" w:rsidP="00A13534">
      <w:pPr>
        <w:spacing w:after="0"/>
        <w:jc w:val="center"/>
        <w:rPr>
          <w:rFonts w:ascii="Times New Roman" w:hAnsi="Times New Roman" w:cs="Times New Roman"/>
          <w:b/>
          <w:sz w:val="24"/>
          <w:szCs w:val="24"/>
        </w:rPr>
      </w:pPr>
      <w:r w:rsidRPr="0048479C">
        <w:rPr>
          <w:rFonts w:ascii="Times New Roman" w:hAnsi="Times New Roman" w:cs="Times New Roman"/>
          <w:b/>
          <w:sz w:val="24"/>
          <w:szCs w:val="24"/>
          <w:lang w:val="en-US"/>
        </w:rPr>
        <w:t>III</w:t>
      </w:r>
      <w:r w:rsidRPr="0048479C">
        <w:rPr>
          <w:rFonts w:ascii="Times New Roman" w:hAnsi="Times New Roman" w:cs="Times New Roman"/>
          <w:b/>
          <w:sz w:val="24"/>
          <w:szCs w:val="24"/>
        </w:rPr>
        <w:t>. Аттестация обучающихся</w:t>
      </w:r>
    </w:p>
    <w:p w:rsidR="00A13534" w:rsidRPr="0048479C" w:rsidRDefault="00A13534" w:rsidP="00A13534">
      <w:pPr>
        <w:pStyle w:val="a8"/>
        <w:numPr>
          <w:ilvl w:val="0"/>
          <w:numId w:val="7"/>
        </w:numPr>
        <w:ind w:left="0"/>
        <w:rPr>
          <w:rStyle w:val="dash041e0431044b0447043d044b0439char1"/>
        </w:rPr>
      </w:pPr>
      <w:r w:rsidRPr="0048479C">
        <w:rPr>
          <w:rStyle w:val="dash041e0431044b0447043d044b0439char1"/>
        </w:rPr>
        <w:t>Итоговая оценка результатов освоения основной образовательной программы ООО определяется по результатам промежуточной и итоговой аттестации обучающихся.</w:t>
      </w:r>
    </w:p>
    <w:p w:rsidR="00A13534" w:rsidRPr="0048479C" w:rsidRDefault="00A13534" w:rsidP="00A13534">
      <w:pPr>
        <w:pStyle w:val="a8"/>
        <w:numPr>
          <w:ilvl w:val="0"/>
          <w:numId w:val="7"/>
        </w:numPr>
        <w:ind w:left="0"/>
      </w:pPr>
      <w:r w:rsidRPr="0048479C">
        <w:t xml:space="preserve">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и  метапредметных результатов. </w:t>
      </w:r>
    </w:p>
    <w:p w:rsidR="00A13534" w:rsidRPr="0048479C" w:rsidRDefault="00A13534" w:rsidP="00A13534">
      <w:pPr>
        <w:spacing w:after="0"/>
        <w:rPr>
          <w:rStyle w:val="dash041e0431044b0447043d044b0439char1"/>
          <w:b/>
          <w:i/>
        </w:rPr>
      </w:pPr>
      <w:r w:rsidRPr="0048479C">
        <w:rPr>
          <w:rStyle w:val="dash041e0431044b0447043d044b0439char1"/>
        </w:rPr>
        <w:t xml:space="preserve">2.1Результаты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w:t>
      </w:r>
      <w:r w:rsidRPr="0048479C">
        <w:rPr>
          <w:rStyle w:val="dash041e0431044b0447043d044b0439char1"/>
        </w:rPr>
        <w:br/>
        <w:t>2.2 Промежуточная аттестация осуществляется в ходе совместной оценочной деятельности педагогов и обучающихся, т. е. является внутренней оценкой.</w:t>
      </w:r>
    </w:p>
    <w:p w:rsidR="00A13534" w:rsidRPr="0048479C" w:rsidRDefault="00A13534" w:rsidP="00A13534">
      <w:pPr>
        <w:spacing w:after="0"/>
        <w:jc w:val="both"/>
        <w:rPr>
          <w:rFonts w:ascii="Times New Roman" w:hAnsi="Times New Roman" w:cs="Times New Roman"/>
          <w:sz w:val="24"/>
          <w:szCs w:val="24"/>
        </w:rPr>
      </w:pPr>
      <w:r w:rsidRPr="0048479C">
        <w:rPr>
          <w:rStyle w:val="dash041e0431044b0447043d044b0439char1"/>
        </w:rPr>
        <w:t>2.3</w:t>
      </w:r>
      <w:r w:rsidRPr="0048479C">
        <w:rPr>
          <w:rFonts w:ascii="Times New Roman" w:hAnsi="Times New Roman" w:cs="Times New Roman"/>
          <w:sz w:val="24"/>
          <w:szCs w:val="24"/>
        </w:rPr>
        <w:t>Основными принципами системы оценивания, форм и порядка промежуточной аттестации обучающихся являются:</w:t>
      </w:r>
    </w:p>
    <w:p w:rsidR="00A13534" w:rsidRPr="0048479C" w:rsidRDefault="00A13534" w:rsidP="00A13534">
      <w:pPr>
        <w:numPr>
          <w:ilvl w:val="1"/>
          <w:numId w:val="8"/>
        </w:numPr>
        <w:suppressAutoHyphens/>
        <w:spacing w:after="0" w:line="240" w:lineRule="auto"/>
        <w:ind w:left="0"/>
        <w:jc w:val="both"/>
        <w:rPr>
          <w:rStyle w:val="FontStyle65"/>
          <w:rFonts w:ascii="Times New Roman" w:hAnsi="Times New Roman" w:cs="Times New Roman"/>
          <w:sz w:val="24"/>
          <w:szCs w:val="24"/>
        </w:rPr>
      </w:pPr>
      <w:r w:rsidRPr="0048479C">
        <w:rPr>
          <w:rStyle w:val="FontStyle65"/>
          <w:rFonts w:ascii="Times New Roman" w:hAnsi="Times New Roman" w:cs="Times New Roman"/>
          <w:sz w:val="24"/>
          <w:szCs w:val="24"/>
        </w:rPr>
        <w:t>критериальность, основанная на сформулированных  в ФГОС ООО  требованиях к оценке планируемых результатов,</w:t>
      </w:r>
      <w:r w:rsidRPr="0048479C">
        <w:rPr>
          <w:rFonts w:ascii="Times New Roman" w:hAnsi="Times New Roman" w:cs="Times New Roman"/>
          <w:sz w:val="24"/>
          <w:szCs w:val="24"/>
        </w:rPr>
        <w:t xml:space="preserve"> составляющие содержание блоков «Выпускник научится» и «Выпускник получит возможность научиться» всех изучаемых программ. </w:t>
      </w:r>
    </w:p>
    <w:p w:rsidR="00A13534" w:rsidRPr="0048479C" w:rsidRDefault="00A13534" w:rsidP="00A13534">
      <w:pPr>
        <w:numPr>
          <w:ilvl w:val="1"/>
          <w:numId w:val="8"/>
        </w:numPr>
        <w:suppressAutoHyphens/>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уровневый характер  оценки, заключающийся в разработке средств контроля  с учётом  базового и повышенного уровней достижения образовательных результатов.</w:t>
      </w:r>
    </w:p>
    <w:p w:rsidR="00A13534" w:rsidRPr="0048479C" w:rsidRDefault="00A13534" w:rsidP="00A13534">
      <w:pPr>
        <w:numPr>
          <w:ilvl w:val="1"/>
          <w:numId w:val="8"/>
        </w:numPr>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комплексность оценки – возможность суммирования результатов.</w:t>
      </w:r>
    </w:p>
    <w:p w:rsidR="00A13534" w:rsidRPr="0048479C" w:rsidRDefault="00A13534" w:rsidP="00A13534">
      <w:pPr>
        <w:numPr>
          <w:ilvl w:val="1"/>
          <w:numId w:val="8"/>
        </w:numPr>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w:t>
      </w:r>
    </w:p>
    <w:p w:rsidR="00A13534" w:rsidRPr="0048479C" w:rsidRDefault="00A13534" w:rsidP="00A13534">
      <w:pPr>
        <w:numPr>
          <w:ilvl w:val="1"/>
          <w:numId w:val="8"/>
        </w:numPr>
        <w:suppressAutoHyphens/>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гибкость и вариативность форм и процедур оценивания образовательных результатов.</w:t>
      </w:r>
    </w:p>
    <w:p w:rsidR="00A13534" w:rsidRPr="0048479C" w:rsidRDefault="00A13534" w:rsidP="00A13534">
      <w:pPr>
        <w:numPr>
          <w:ilvl w:val="1"/>
          <w:numId w:val="8"/>
        </w:numPr>
        <w:suppressAutoHyphens/>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Открытость: адресное информирование участников образовательного процесса о целях, содержании, формах и методах оценки.</w:t>
      </w:r>
    </w:p>
    <w:p w:rsidR="00A13534" w:rsidRPr="0048479C" w:rsidRDefault="00A13534" w:rsidP="00A13534">
      <w:pPr>
        <w:pStyle w:val="dash041e0431044b0447043d044b0439"/>
        <w:rPr>
          <w:rStyle w:val="dash041e0431044b0447043d044b0439char1"/>
        </w:rPr>
      </w:pPr>
      <w:r w:rsidRPr="0048479C">
        <w:rPr>
          <w:rStyle w:val="dash041e0431044b0447043d044b0439char1"/>
        </w:rPr>
        <w:t>3.Итоговая аттестация.</w:t>
      </w:r>
    </w:p>
    <w:p w:rsidR="00A13534" w:rsidRPr="0048479C" w:rsidRDefault="00A13534" w:rsidP="00A13534">
      <w:pPr>
        <w:pStyle w:val="dash041e0431044b0447043d044b0439"/>
      </w:pPr>
      <w:r w:rsidRPr="0048479C">
        <w:rPr>
          <w:rStyle w:val="dash041e0431044b0447043d044b0439char1"/>
        </w:rPr>
        <w:t>Результаты итоговой аттестации выпускников (в том числе государственной) характеризуют уровень достижения предметных и метапредметных</w:t>
      </w:r>
      <w:r w:rsidRPr="0048479C">
        <w:rPr>
          <w:rStyle w:val="ac"/>
          <w:vertAlign w:val="superscript"/>
        </w:rPr>
        <w:footnoteReference w:id="1"/>
      </w:r>
      <w:r w:rsidRPr="0048479C">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w:t>
      </w:r>
      <w:r w:rsidRPr="0048479C">
        <w:rPr>
          <w:rStyle w:val="dash041e0431044b0447043d044b0439char1"/>
        </w:rPr>
        <w:br/>
        <w:t>3.1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3.2  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A13534" w:rsidRPr="0048479C" w:rsidRDefault="00A13534" w:rsidP="00A13534">
      <w:pPr>
        <w:spacing w:after="0"/>
        <w:rPr>
          <w:rFonts w:ascii="Times New Roman" w:hAnsi="Times New Roman" w:cs="Times New Roman"/>
          <w:sz w:val="24"/>
          <w:szCs w:val="24"/>
        </w:rPr>
      </w:pPr>
      <w:r w:rsidRPr="0048479C">
        <w:rPr>
          <w:rFonts w:ascii="Times New Roman" w:hAnsi="Times New Roman" w:cs="Times New Roman"/>
          <w:sz w:val="24"/>
          <w:szCs w:val="24"/>
        </w:rPr>
        <w:lastRenderedPageBreak/>
        <w:t>3.3 Итоговая аттестация  обучающихся определяется с учётом их стартового уровня и динамики образовательных достижений.</w:t>
      </w:r>
      <w:r w:rsidRPr="0048479C">
        <w:rPr>
          <w:rFonts w:ascii="Times New Roman" w:hAnsi="Times New Roman" w:cs="Times New Roman"/>
          <w:sz w:val="24"/>
          <w:szCs w:val="24"/>
        </w:rPr>
        <w:br/>
        <w:t>3.4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и оценки личностных результатов обучающихся, итоговой оценки.</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метапредметные результаты - это совокупность регулятивных, познавательных и коммуникативных универсальных учебных действий. Контроль и оценка метапредметных  результатов предусматривают выявление индивидуальной динамики учебных достижений обучающихся.</w:t>
      </w:r>
    </w:p>
    <w:p w:rsidR="00A13534" w:rsidRPr="0048479C" w:rsidRDefault="00A13534" w:rsidP="00A13534">
      <w:pPr>
        <w:spacing w:after="0"/>
        <w:ind w:firstLine="357"/>
        <w:rPr>
          <w:rFonts w:ascii="Times New Roman" w:hAnsi="Times New Roman" w:cs="Times New Roman"/>
          <w:sz w:val="24"/>
          <w:szCs w:val="24"/>
        </w:rPr>
      </w:pPr>
      <w:r w:rsidRPr="0048479C">
        <w:rPr>
          <w:rStyle w:val="FontStyle65"/>
          <w:rFonts w:ascii="Times New Roman" w:hAnsi="Times New Roman" w:cs="Times New Roman"/>
          <w:sz w:val="24"/>
          <w:szCs w:val="24"/>
        </w:rPr>
        <w:t>- оценка л</w:t>
      </w:r>
      <w:r w:rsidRPr="0048479C">
        <w:rPr>
          <w:rStyle w:val="FontStyle56"/>
          <w:rFonts w:ascii="Times New Roman" w:hAnsi="Times New Roman" w:cs="Times New Roman"/>
          <w:sz w:val="24"/>
          <w:szCs w:val="24"/>
        </w:rPr>
        <w:t xml:space="preserve">ичностных результатов  обучающихся основной школы  осуществляется только в ходе внешних  мониторинговых процедур или </w:t>
      </w:r>
      <w:r w:rsidRPr="0048479C">
        <w:rPr>
          <w:rStyle w:val="FontStyle65"/>
          <w:rFonts w:ascii="Times New Roman" w:hAnsi="Times New Roman" w:cs="Times New Roman"/>
          <w:sz w:val="24"/>
          <w:szCs w:val="24"/>
        </w:rPr>
        <w:t>по запросу родителей (законных представителей) обучающихся или по запросу педагогов (или администрации Учреждения) при согласии родителей (законных представителей).</w:t>
      </w:r>
      <w:r w:rsidRPr="0048479C">
        <w:rPr>
          <w:rStyle w:val="FontStyle65"/>
          <w:rFonts w:ascii="Times New Roman" w:hAnsi="Times New Roman" w:cs="Times New Roman"/>
          <w:sz w:val="24"/>
          <w:szCs w:val="24"/>
        </w:rPr>
        <w:br/>
      </w:r>
      <w:r w:rsidRPr="0048479C">
        <w:rPr>
          <w:rFonts w:ascii="Times New Roman" w:hAnsi="Times New Roman" w:cs="Times New Roman"/>
          <w:sz w:val="24"/>
          <w:szCs w:val="24"/>
        </w:rPr>
        <w:br/>
        <w:t>- на персонифицированную итоговую оценку на ступени основного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метапредметные результаты.</w:t>
      </w:r>
    </w:p>
    <w:p w:rsidR="0048479C" w:rsidRDefault="0048479C" w:rsidP="00A13534">
      <w:pPr>
        <w:spacing w:after="0"/>
        <w:jc w:val="center"/>
        <w:rPr>
          <w:rFonts w:ascii="Times New Roman" w:hAnsi="Times New Roman" w:cs="Times New Roman"/>
          <w:b/>
          <w:bCs/>
          <w:sz w:val="24"/>
          <w:szCs w:val="24"/>
        </w:rPr>
      </w:pPr>
    </w:p>
    <w:p w:rsidR="00A13534" w:rsidRPr="0048479C" w:rsidRDefault="00A13534" w:rsidP="00A13534">
      <w:pPr>
        <w:spacing w:after="0"/>
        <w:jc w:val="center"/>
        <w:rPr>
          <w:rFonts w:ascii="Times New Roman" w:hAnsi="Times New Roman" w:cs="Times New Roman"/>
          <w:b/>
          <w:bCs/>
          <w:sz w:val="24"/>
          <w:szCs w:val="24"/>
        </w:rPr>
      </w:pPr>
      <w:r w:rsidRPr="0048479C">
        <w:rPr>
          <w:rFonts w:ascii="Times New Roman" w:hAnsi="Times New Roman" w:cs="Times New Roman"/>
          <w:b/>
          <w:bCs/>
          <w:sz w:val="24"/>
          <w:szCs w:val="24"/>
          <w:lang w:val="en-US"/>
        </w:rPr>
        <w:t>IV</w:t>
      </w:r>
      <w:r w:rsidRPr="0048479C">
        <w:rPr>
          <w:rFonts w:ascii="Times New Roman" w:hAnsi="Times New Roman" w:cs="Times New Roman"/>
          <w:b/>
          <w:bCs/>
          <w:sz w:val="24"/>
          <w:szCs w:val="24"/>
        </w:rPr>
        <w:t>. Особенности оценки личностных результатов.</w:t>
      </w:r>
    </w:p>
    <w:p w:rsidR="00A13534" w:rsidRPr="0048479C" w:rsidRDefault="00A13534" w:rsidP="00A13534">
      <w:pPr>
        <w:spacing w:after="0"/>
        <w:jc w:val="center"/>
        <w:rPr>
          <w:rFonts w:ascii="Times New Roman" w:hAnsi="Times New Roman" w:cs="Times New Roman"/>
          <w:b/>
          <w:bCs/>
          <w:sz w:val="24"/>
          <w:szCs w:val="24"/>
        </w:rPr>
      </w:pPr>
    </w:p>
    <w:p w:rsidR="00A13534" w:rsidRPr="0048479C" w:rsidRDefault="00A13534" w:rsidP="00A13534">
      <w:pPr>
        <w:spacing w:after="0"/>
        <w:ind w:firstLine="709"/>
        <w:jc w:val="both"/>
        <w:rPr>
          <w:rFonts w:ascii="Times New Roman" w:hAnsi="Times New Roman" w:cs="Times New Roman"/>
          <w:sz w:val="24"/>
          <w:szCs w:val="24"/>
        </w:rPr>
      </w:pPr>
      <w:r w:rsidRPr="0048479C">
        <w:rPr>
          <w:rFonts w:ascii="Times New Roman" w:hAnsi="Times New Roman" w:cs="Times New Roman"/>
          <w:b/>
          <w:bCs/>
          <w:sz w:val="24"/>
          <w:szCs w:val="24"/>
        </w:rPr>
        <w:t xml:space="preserve">Оценка личностных результатов </w:t>
      </w:r>
      <w:r w:rsidRPr="0048479C">
        <w:rPr>
          <w:rFonts w:ascii="Times New Roman" w:hAnsi="Times New Roman" w:cs="Times New Roman"/>
          <w:sz w:val="24"/>
          <w:szCs w:val="24"/>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13534" w:rsidRPr="0048479C" w:rsidRDefault="00A13534" w:rsidP="00A13534">
      <w:pPr>
        <w:spacing w:after="0"/>
        <w:ind w:firstLine="709"/>
        <w:jc w:val="both"/>
        <w:rPr>
          <w:rFonts w:ascii="Times New Roman" w:hAnsi="Times New Roman" w:cs="Times New Roman"/>
          <w:sz w:val="24"/>
          <w:szCs w:val="24"/>
        </w:rPr>
      </w:pPr>
      <w:r w:rsidRPr="0048479C">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 </w:t>
      </w:r>
    </w:p>
    <w:p w:rsidR="00A13534" w:rsidRPr="0048479C" w:rsidRDefault="00A13534" w:rsidP="00A13534">
      <w:pPr>
        <w:spacing w:after="0"/>
        <w:ind w:firstLine="709"/>
        <w:jc w:val="both"/>
        <w:rPr>
          <w:rFonts w:ascii="Times New Roman" w:hAnsi="Times New Roman" w:cs="Times New Roman"/>
          <w:sz w:val="24"/>
          <w:szCs w:val="24"/>
        </w:rPr>
      </w:pPr>
      <w:r w:rsidRPr="0048479C">
        <w:rPr>
          <w:rFonts w:ascii="Times New Roman" w:hAnsi="Times New Roman" w:cs="Times New Roman"/>
          <w:sz w:val="24"/>
          <w:szCs w:val="24"/>
        </w:rPr>
        <w:t xml:space="preserve">Основным </w:t>
      </w:r>
      <w:r w:rsidRPr="0048479C">
        <w:rPr>
          <w:rFonts w:ascii="Times New Roman" w:hAnsi="Times New Roman" w:cs="Times New Roman"/>
          <w:b/>
          <w:bCs/>
          <w:sz w:val="24"/>
          <w:szCs w:val="24"/>
        </w:rPr>
        <w:t>объектом</w:t>
      </w:r>
      <w:r w:rsidRPr="0048479C">
        <w:rPr>
          <w:rFonts w:ascii="Times New Roman" w:hAnsi="Times New Roman" w:cs="Times New Roman"/>
          <w:sz w:val="24"/>
          <w:szCs w:val="24"/>
        </w:rPr>
        <w:t xml:space="preserve"> оценки личностных результатов служит сформированность универсальных учебных действий.</w:t>
      </w:r>
    </w:p>
    <w:p w:rsidR="00A13534" w:rsidRPr="0048479C" w:rsidRDefault="00A13534" w:rsidP="00A13534">
      <w:pPr>
        <w:spacing w:after="0"/>
        <w:ind w:firstLine="709"/>
        <w:jc w:val="both"/>
        <w:rPr>
          <w:rFonts w:ascii="Times New Roman" w:hAnsi="Times New Roman" w:cs="Times New Roman"/>
          <w:sz w:val="24"/>
          <w:szCs w:val="24"/>
        </w:rPr>
      </w:pPr>
    </w:p>
    <w:p w:rsidR="00A13534" w:rsidRPr="0048479C" w:rsidRDefault="00A13534" w:rsidP="00A13534">
      <w:pPr>
        <w:spacing w:after="0"/>
        <w:ind w:firstLine="567"/>
        <w:jc w:val="both"/>
        <w:rPr>
          <w:rFonts w:ascii="Times New Roman" w:hAnsi="Times New Roman" w:cs="Times New Roman"/>
          <w:sz w:val="24"/>
          <w:szCs w:val="24"/>
        </w:rPr>
      </w:pPr>
      <w:r w:rsidRPr="0048479C">
        <w:rPr>
          <w:rFonts w:ascii="Times New Roman" w:hAnsi="Times New Roman" w:cs="Times New Roman"/>
          <w:b/>
          <w:bCs/>
          <w:sz w:val="24"/>
          <w:szCs w:val="24"/>
        </w:rPr>
        <w:t>Достижение личностных результатов не выносится на итоговую оценку обучающихся</w:t>
      </w:r>
      <w:r w:rsidRPr="0048479C">
        <w:rPr>
          <w:rFonts w:ascii="Times New Roman" w:hAnsi="Times New Roman" w:cs="Times New Roman"/>
          <w:sz w:val="24"/>
          <w:szCs w:val="24"/>
        </w:rPr>
        <w:t>,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A13534" w:rsidRPr="0048479C" w:rsidRDefault="00A13534" w:rsidP="00A13534">
      <w:pPr>
        <w:pStyle w:val="aa"/>
        <w:spacing w:line="240" w:lineRule="auto"/>
        <w:ind w:firstLine="567"/>
        <w:rPr>
          <w:sz w:val="24"/>
          <w:szCs w:val="24"/>
        </w:rPr>
      </w:pPr>
      <w:r w:rsidRPr="0048479C">
        <w:rPr>
          <w:sz w:val="24"/>
          <w:szCs w:val="24"/>
        </w:rPr>
        <w:t xml:space="preserve">Данные о достижении этих результатов являются составляющими системы </w:t>
      </w:r>
      <w:r w:rsidRPr="0048479C">
        <w:rPr>
          <w:b/>
          <w:bCs/>
          <w:sz w:val="24"/>
          <w:szCs w:val="24"/>
        </w:rPr>
        <w:t xml:space="preserve">внутреннего мониторинга образовательных достижений обучающихся. </w:t>
      </w:r>
    </w:p>
    <w:p w:rsidR="00A13534" w:rsidRPr="0048479C" w:rsidRDefault="00A13534" w:rsidP="00A13534">
      <w:pPr>
        <w:pStyle w:val="aa"/>
        <w:spacing w:line="240" w:lineRule="auto"/>
        <w:ind w:firstLine="567"/>
        <w:rPr>
          <w:sz w:val="24"/>
          <w:szCs w:val="24"/>
        </w:rPr>
      </w:pPr>
      <w:r w:rsidRPr="0048479C">
        <w:rPr>
          <w:sz w:val="24"/>
          <w:szCs w:val="24"/>
        </w:rPr>
        <w:t xml:space="preserve">В текущей образовательной деятельности  </w:t>
      </w:r>
      <w:r w:rsidRPr="0048479C">
        <w:rPr>
          <w:b/>
          <w:bCs/>
          <w:i/>
          <w:iCs/>
          <w:sz w:val="24"/>
          <w:szCs w:val="24"/>
        </w:rPr>
        <w:t xml:space="preserve">проводится ограниченная оценка </w:t>
      </w:r>
      <w:r w:rsidRPr="0048479C">
        <w:rPr>
          <w:sz w:val="24"/>
          <w:szCs w:val="24"/>
        </w:rPr>
        <w:t>сформированности отдельных личностных результатов.</w:t>
      </w:r>
    </w:p>
    <w:p w:rsidR="00A13534" w:rsidRPr="0048479C" w:rsidRDefault="00A13534" w:rsidP="00A13534">
      <w:pPr>
        <w:pStyle w:val="aa"/>
        <w:spacing w:line="240" w:lineRule="auto"/>
        <w:ind w:firstLine="0"/>
        <w:rPr>
          <w:b/>
          <w:i/>
          <w:sz w:val="24"/>
          <w:szCs w:val="24"/>
        </w:rPr>
      </w:pPr>
    </w:p>
    <w:p w:rsidR="00A13534" w:rsidRPr="0048479C" w:rsidRDefault="00A13534" w:rsidP="00A13534">
      <w:pPr>
        <w:spacing w:after="0"/>
        <w:jc w:val="center"/>
        <w:outlineLvl w:val="0"/>
        <w:rPr>
          <w:rFonts w:ascii="Times New Roman" w:hAnsi="Times New Roman" w:cs="Times New Roman"/>
          <w:b/>
          <w:bCs/>
          <w:sz w:val="24"/>
          <w:szCs w:val="24"/>
        </w:rPr>
      </w:pPr>
      <w:r w:rsidRPr="0048479C">
        <w:rPr>
          <w:rFonts w:ascii="Times New Roman" w:hAnsi="Times New Roman" w:cs="Times New Roman"/>
          <w:b/>
          <w:bCs/>
          <w:sz w:val="24"/>
          <w:szCs w:val="24"/>
          <w:lang w:val="en-US"/>
        </w:rPr>
        <w:t>V</w:t>
      </w:r>
      <w:r w:rsidRPr="0048479C">
        <w:rPr>
          <w:rFonts w:ascii="Times New Roman" w:hAnsi="Times New Roman" w:cs="Times New Roman"/>
          <w:b/>
          <w:bCs/>
          <w:sz w:val="24"/>
          <w:szCs w:val="24"/>
        </w:rPr>
        <w:t>.  Особенности оценки метапредметных результатов.</w:t>
      </w:r>
    </w:p>
    <w:p w:rsidR="00A13534" w:rsidRPr="0048479C" w:rsidRDefault="00A13534" w:rsidP="00A13534">
      <w:pPr>
        <w:spacing w:after="0"/>
        <w:ind w:firstLine="567"/>
        <w:jc w:val="both"/>
        <w:rPr>
          <w:rFonts w:ascii="Times New Roman" w:hAnsi="Times New Roman" w:cs="Times New Roman"/>
          <w:sz w:val="24"/>
          <w:szCs w:val="24"/>
        </w:rPr>
      </w:pPr>
      <w:r w:rsidRPr="0048479C">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образовательной деятельности — учебных предметов.</w:t>
      </w:r>
    </w:p>
    <w:p w:rsidR="00A13534" w:rsidRPr="0048479C" w:rsidRDefault="00A13534" w:rsidP="00A13534">
      <w:pPr>
        <w:pStyle w:val="aa"/>
        <w:spacing w:line="240" w:lineRule="auto"/>
        <w:ind w:firstLine="567"/>
        <w:rPr>
          <w:sz w:val="24"/>
          <w:szCs w:val="24"/>
        </w:rPr>
      </w:pPr>
      <w:r w:rsidRPr="0048479C">
        <w:rPr>
          <w:sz w:val="24"/>
          <w:szCs w:val="24"/>
        </w:rPr>
        <w:t>Оценка достижения метапредметных результатов проводится в ходе различных процедур: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A13534" w:rsidRPr="0048479C" w:rsidTr="00A13534">
        <w:tc>
          <w:tcPr>
            <w:tcW w:w="336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spacing w:line="240" w:lineRule="auto"/>
              <w:ind w:firstLine="0"/>
              <w:rPr>
                <w:b/>
                <w:sz w:val="24"/>
                <w:szCs w:val="24"/>
              </w:rPr>
            </w:pPr>
            <w:r w:rsidRPr="0048479C">
              <w:rPr>
                <w:b/>
                <w:sz w:val="24"/>
                <w:szCs w:val="24"/>
              </w:rPr>
              <w:lastRenderedPageBreak/>
              <w:t>Стартовая диагностика</w:t>
            </w:r>
          </w:p>
        </w:tc>
        <w:tc>
          <w:tcPr>
            <w:tcW w:w="609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numPr>
                <w:ilvl w:val="0"/>
                <w:numId w:val="9"/>
              </w:numPr>
              <w:spacing w:line="240" w:lineRule="auto"/>
              <w:ind w:left="0"/>
              <w:rPr>
                <w:sz w:val="24"/>
                <w:szCs w:val="24"/>
              </w:rPr>
            </w:pPr>
            <w:r w:rsidRPr="0048479C">
              <w:rPr>
                <w:sz w:val="24"/>
                <w:szCs w:val="24"/>
              </w:rPr>
              <w:t>уровень сформированности навыков сотрудничества или самоорганизации.</w:t>
            </w:r>
          </w:p>
        </w:tc>
      </w:tr>
      <w:tr w:rsidR="00A13534" w:rsidRPr="0048479C" w:rsidTr="00A13534">
        <w:tc>
          <w:tcPr>
            <w:tcW w:w="336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spacing w:line="240" w:lineRule="auto"/>
              <w:ind w:firstLine="0"/>
              <w:rPr>
                <w:b/>
                <w:sz w:val="24"/>
                <w:szCs w:val="24"/>
              </w:rPr>
            </w:pPr>
            <w:r w:rsidRPr="0048479C">
              <w:rPr>
                <w:b/>
                <w:sz w:val="24"/>
                <w:szCs w:val="24"/>
              </w:rPr>
              <w:t>Текущая диагностика</w:t>
            </w:r>
          </w:p>
        </w:tc>
        <w:tc>
          <w:tcPr>
            <w:tcW w:w="609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numPr>
                <w:ilvl w:val="0"/>
                <w:numId w:val="9"/>
              </w:numPr>
              <w:spacing w:line="240" w:lineRule="auto"/>
              <w:ind w:left="0"/>
              <w:rPr>
                <w:sz w:val="24"/>
                <w:szCs w:val="24"/>
              </w:rPr>
            </w:pPr>
            <w:r w:rsidRPr="0048479C">
              <w:rPr>
                <w:sz w:val="24"/>
                <w:szCs w:val="24"/>
              </w:rPr>
              <w:t>учебные исследования</w:t>
            </w:r>
          </w:p>
          <w:p w:rsidR="00A13534" w:rsidRPr="0048479C" w:rsidRDefault="00A13534" w:rsidP="00A13534">
            <w:pPr>
              <w:pStyle w:val="aa"/>
              <w:numPr>
                <w:ilvl w:val="0"/>
                <w:numId w:val="9"/>
              </w:numPr>
              <w:spacing w:line="240" w:lineRule="auto"/>
              <w:ind w:left="0"/>
              <w:rPr>
                <w:sz w:val="24"/>
                <w:szCs w:val="24"/>
              </w:rPr>
            </w:pPr>
            <w:r w:rsidRPr="0048479C">
              <w:rPr>
                <w:sz w:val="24"/>
                <w:szCs w:val="24"/>
              </w:rPr>
              <w:t>учебные проекты</w:t>
            </w:r>
          </w:p>
          <w:p w:rsidR="00A13534" w:rsidRPr="0048479C" w:rsidRDefault="00A13534" w:rsidP="00A13534">
            <w:pPr>
              <w:pStyle w:val="aa"/>
              <w:numPr>
                <w:ilvl w:val="0"/>
                <w:numId w:val="9"/>
              </w:numPr>
              <w:spacing w:line="240" w:lineRule="auto"/>
              <w:ind w:left="0"/>
              <w:rPr>
                <w:sz w:val="24"/>
                <w:szCs w:val="24"/>
              </w:rPr>
            </w:pPr>
            <w:r w:rsidRPr="0048479C">
              <w:rPr>
                <w:sz w:val="24"/>
                <w:szCs w:val="24"/>
              </w:rPr>
              <w:t>учебно-практические и учебно-познавательные задания</w:t>
            </w:r>
          </w:p>
        </w:tc>
      </w:tr>
      <w:tr w:rsidR="00A13534" w:rsidRPr="0048479C" w:rsidTr="00A13534">
        <w:tc>
          <w:tcPr>
            <w:tcW w:w="336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spacing w:line="240" w:lineRule="auto"/>
              <w:ind w:firstLine="0"/>
              <w:rPr>
                <w:b/>
                <w:sz w:val="24"/>
                <w:szCs w:val="24"/>
              </w:rPr>
            </w:pPr>
            <w:r w:rsidRPr="0048479C">
              <w:rPr>
                <w:b/>
                <w:sz w:val="24"/>
                <w:szCs w:val="24"/>
              </w:rPr>
              <w:t>Промежуточная диагностика</w:t>
            </w:r>
          </w:p>
        </w:tc>
        <w:tc>
          <w:tcPr>
            <w:tcW w:w="609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numPr>
                <w:ilvl w:val="0"/>
                <w:numId w:val="10"/>
              </w:numPr>
              <w:spacing w:line="240" w:lineRule="auto"/>
              <w:ind w:left="0"/>
              <w:rPr>
                <w:sz w:val="24"/>
                <w:szCs w:val="24"/>
              </w:rPr>
            </w:pPr>
            <w:r w:rsidRPr="0048479C">
              <w:rPr>
                <w:sz w:val="24"/>
                <w:szCs w:val="24"/>
              </w:rPr>
              <w:t>комплексные работы на межпредметной основе, основанные на работе с текстом</w:t>
            </w:r>
          </w:p>
          <w:p w:rsidR="00A13534" w:rsidRPr="0048479C" w:rsidRDefault="00A13534" w:rsidP="00A13534">
            <w:pPr>
              <w:pStyle w:val="aa"/>
              <w:numPr>
                <w:ilvl w:val="0"/>
                <w:numId w:val="10"/>
              </w:numPr>
              <w:spacing w:line="240" w:lineRule="auto"/>
              <w:ind w:left="0"/>
              <w:rPr>
                <w:sz w:val="24"/>
                <w:szCs w:val="24"/>
              </w:rPr>
            </w:pPr>
            <w:r w:rsidRPr="0048479C">
              <w:rPr>
                <w:sz w:val="24"/>
                <w:szCs w:val="24"/>
              </w:rPr>
              <w:t>тематические работы по всем предметам</w:t>
            </w:r>
          </w:p>
        </w:tc>
      </w:tr>
      <w:tr w:rsidR="00A13534" w:rsidRPr="0048479C" w:rsidTr="00A13534">
        <w:tc>
          <w:tcPr>
            <w:tcW w:w="336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spacing w:line="240" w:lineRule="auto"/>
              <w:ind w:firstLine="0"/>
              <w:rPr>
                <w:b/>
                <w:sz w:val="24"/>
                <w:szCs w:val="24"/>
              </w:rPr>
            </w:pPr>
            <w:r w:rsidRPr="0048479C">
              <w:rPr>
                <w:b/>
                <w:sz w:val="24"/>
                <w:szCs w:val="24"/>
              </w:rPr>
              <w:t>Итоговая диагностика</w:t>
            </w:r>
          </w:p>
        </w:tc>
        <w:tc>
          <w:tcPr>
            <w:tcW w:w="609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pStyle w:val="aa"/>
              <w:numPr>
                <w:ilvl w:val="0"/>
                <w:numId w:val="11"/>
              </w:numPr>
              <w:spacing w:line="240" w:lineRule="auto"/>
              <w:ind w:left="0"/>
              <w:rPr>
                <w:sz w:val="24"/>
                <w:szCs w:val="24"/>
              </w:rPr>
            </w:pPr>
            <w:r w:rsidRPr="0048479C">
              <w:rPr>
                <w:sz w:val="24"/>
                <w:szCs w:val="24"/>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учебно-практических задач, основанных на работе с текстом</w:t>
            </w:r>
          </w:p>
          <w:p w:rsidR="00A13534" w:rsidRPr="0048479C" w:rsidRDefault="00A13534" w:rsidP="00A13534">
            <w:pPr>
              <w:pStyle w:val="aa"/>
              <w:numPr>
                <w:ilvl w:val="0"/>
                <w:numId w:val="11"/>
              </w:numPr>
              <w:spacing w:line="240" w:lineRule="auto"/>
              <w:ind w:left="0"/>
              <w:rPr>
                <w:sz w:val="24"/>
                <w:szCs w:val="24"/>
              </w:rPr>
            </w:pPr>
            <w:r w:rsidRPr="0048479C">
              <w:rPr>
                <w:sz w:val="24"/>
                <w:szCs w:val="24"/>
              </w:rPr>
              <w:t>защита итогового индивидуального проекта</w:t>
            </w:r>
          </w:p>
        </w:tc>
      </w:tr>
    </w:tbl>
    <w:p w:rsidR="00A13534" w:rsidRPr="0048479C" w:rsidRDefault="00A13534" w:rsidP="00A13534">
      <w:pPr>
        <w:pStyle w:val="aa"/>
        <w:spacing w:line="240" w:lineRule="auto"/>
        <w:ind w:firstLine="851"/>
        <w:rPr>
          <w:sz w:val="24"/>
          <w:szCs w:val="24"/>
        </w:rPr>
      </w:pPr>
    </w:p>
    <w:p w:rsidR="00A13534" w:rsidRPr="0048479C" w:rsidRDefault="00A13534" w:rsidP="00A13534">
      <w:pPr>
        <w:pStyle w:val="aa"/>
        <w:spacing w:line="240" w:lineRule="auto"/>
        <w:ind w:firstLine="567"/>
        <w:rPr>
          <w:i/>
          <w:iCs/>
          <w:sz w:val="24"/>
          <w:szCs w:val="24"/>
        </w:rPr>
      </w:pPr>
      <w:r w:rsidRPr="0048479C">
        <w:rPr>
          <w:b/>
          <w:bCs/>
          <w:sz w:val="24"/>
          <w:szCs w:val="24"/>
        </w:rPr>
        <w:t xml:space="preserve">Основной процедурой итоговой оценки достижения </w:t>
      </w:r>
      <w:r w:rsidRPr="0048479C">
        <w:rPr>
          <w:sz w:val="24"/>
          <w:szCs w:val="24"/>
        </w:rPr>
        <w:t xml:space="preserve">метапредметных результатов является </w:t>
      </w:r>
      <w:r w:rsidRPr="0048479C">
        <w:rPr>
          <w:i/>
          <w:iCs/>
          <w:sz w:val="24"/>
          <w:szCs w:val="24"/>
        </w:rPr>
        <w:t>защита итогового индивидуального проекта (Положение об индивидуальном проекте).</w:t>
      </w:r>
    </w:p>
    <w:p w:rsidR="00A13534" w:rsidRPr="0048479C" w:rsidRDefault="00A13534" w:rsidP="00A13534">
      <w:pPr>
        <w:pStyle w:val="aa"/>
        <w:spacing w:line="240" w:lineRule="auto"/>
        <w:ind w:firstLine="567"/>
        <w:rPr>
          <w:i/>
          <w:iCs/>
          <w:sz w:val="24"/>
          <w:szCs w:val="24"/>
        </w:rPr>
      </w:pPr>
    </w:p>
    <w:p w:rsidR="00A13534" w:rsidRPr="0048479C" w:rsidRDefault="00A13534" w:rsidP="00A13534">
      <w:pPr>
        <w:spacing w:after="0"/>
        <w:jc w:val="center"/>
        <w:outlineLvl w:val="0"/>
        <w:rPr>
          <w:rFonts w:ascii="Times New Roman" w:hAnsi="Times New Roman" w:cs="Times New Roman"/>
          <w:b/>
          <w:bCs/>
          <w:sz w:val="24"/>
          <w:szCs w:val="24"/>
        </w:rPr>
      </w:pPr>
      <w:r w:rsidRPr="0048479C">
        <w:rPr>
          <w:rFonts w:ascii="Times New Roman" w:hAnsi="Times New Roman" w:cs="Times New Roman"/>
          <w:b/>
          <w:bCs/>
          <w:sz w:val="24"/>
          <w:szCs w:val="24"/>
          <w:lang w:val="en-US"/>
        </w:rPr>
        <w:t>VI</w:t>
      </w:r>
      <w:r w:rsidRPr="0048479C">
        <w:rPr>
          <w:rFonts w:ascii="Times New Roman" w:hAnsi="Times New Roman" w:cs="Times New Roman"/>
          <w:b/>
          <w:bCs/>
          <w:sz w:val="24"/>
          <w:szCs w:val="24"/>
        </w:rPr>
        <w:t>. Особенности оценки предметных результатов.</w:t>
      </w:r>
    </w:p>
    <w:p w:rsidR="00A13534" w:rsidRPr="0048479C" w:rsidRDefault="00A13534" w:rsidP="00A13534">
      <w:pPr>
        <w:spacing w:after="0"/>
        <w:ind w:firstLine="567"/>
        <w:jc w:val="center"/>
        <w:outlineLvl w:val="0"/>
        <w:rPr>
          <w:rFonts w:ascii="Times New Roman" w:hAnsi="Times New Roman" w:cs="Times New Roman"/>
          <w:b/>
          <w:bCs/>
          <w:sz w:val="24"/>
          <w:szCs w:val="24"/>
        </w:rPr>
      </w:pP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осуществляется в школе при </w:t>
      </w:r>
      <w:r w:rsidRPr="0048479C">
        <w:rPr>
          <w:rFonts w:ascii="Times New Roman" w:hAnsi="Times New Roman" w:cs="Times New Roman"/>
          <w:b/>
          <w:bCs/>
          <w:sz w:val="24"/>
          <w:szCs w:val="24"/>
        </w:rPr>
        <w:t>выделении базового уровня достижений</w:t>
      </w:r>
      <w:r w:rsidRPr="0048479C">
        <w:rPr>
          <w:rFonts w:ascii="Times New Roman" w:hAnsi="Times New Roman" w:cs="Times New Roman"/>
          <w:sz w:val="24"/>
          <w:szCs w:val="24"/>
        </w:rPr>
        <w:t xml:space="preserve"> </w:t>
      </w:r>
      <w:r w:rsidRPr="0048479C">
        <w:rPr>
          <w:rFonts w:ascii="Times New Roman" w:hAnsi="Times New Roman" w:cs="Times New Roman"/>
          <w:b/>
          <w:bCs/>
          <w:sz w:val="24"/>
          <w:szCs w:val="24"/>
        </w:rPr>
        <w:t>как точки отсчёта</w:t>
      </w:r>
      <w:r w:rsidRPr="0048479C">
        <w:rPr>
          <w:rFonts w:ascii="Times New Roman" w:hAnsi="Times New Roman" w:cs="Times New Roman"/>
          <w:sz w:val="24"/>
          <w:szCs w:val="24"/>
        </w:rPr>
        <w:t xml:space="preserve"> при построении всей системы оценки и организации индивидуальной работы с обучающимися. Реальные достижения обучающихся могут соответствовать </w:t>
      </w:r>
      <w:r w:rsidRPr="0048479C">
        <w:rPr>
          <w:rFonts w:ascii="Times New Roman" w:hAnsi="Times New Roman" w:cs="Times New Roman"/>
          <w:b/>
          <w:bCs/>
          <w:sz w:val="24"/>
          <w:szCs w:val="24"/>
        </w:rPr>
        <w:t>базовому уровню</w:t>
      </w:r>
      <w:r w:rsidRPr="0048479C">
        <w:rPr>
          <w:rFonts w:ascii="Times New Roman" w:hAnsi="Times New Roman" w:cs="Times New Roman"/>
          <w:sz w:val="24"/>
          <w:szCs w:val="24"/>
        </w:rPr>
        <w:t xml:space="preserve">, а могут отличаться от него как в сторону </w:t>
      </w:r>
      <w:r w:rsidRPr="0048479C">
        <w:rPr>
          <w:rFonts w:ascii="Times New Roman" w:hAnsi="Times New Roman" w:cs="Times New Roman"/>
          <w:b/>
          <w:bCs/>
          <w:sz w:val="24"/>
          <w:szCs w:val="24"/>
        </w:rPr>
        <w:t>превышения</w:t>
      </w:r>
      <w:r w:rsidRPr="0048479C">
        <w:rPr>
          <w:rFonts w:ascii="Times New Roman" w:hAnsi="Times New Roman" w:cs="Times New Roman"/>
          <w:sz w:val="24"/>
          <w:szCs w:val="24"/>
        </w:rPr>
        <w:t xml:space="preserve">, так и в сторону </w:t>
      </w:r>
      <w:r w:rsidRPr="0048479C">
        <w:rPr>
          <w:rFonts w:ascii="Times New Roman" w:hAnsi="Times New Roman" w:cs="Times New Roman"/>
          <w:b/>
          <w:bCs/>
          <w:sz w:val="24"/>
          <w:szCs w:val="24"/>
        </w:rPr>
        <w:t xml:space="preserve">недостижения. </w:t>
      </w:r>
      <w:r w:rsidRPr="0048479C">
        <w:rPr>
          <w:rFonts w:ascii="Times New Roman" w:hAnsi="Times New Roman" w:cs="Times New Roman"/>
          <w:sz w:val="24"/>
          <w:szCs w:val="24"/>
        </w:rPr>
        <w:t xml:space="preserve">Для описания достижений обучающихся школы используются </w:t>
      </w:r>
      <w:r w:rsidRPr="0048479C">
        <w:rPr>
          <w:rFonts w:ascii="Times New Roman" w:hAnsi="Times New Roman" w:cs="Times New Roman"/>
          <w:b/>
          <w:bCs/>
          <w:sz w:val="24"/>
          <w:szCs w:val="24"/>
        </w:rPr>
        <w:t>пять уровней:</w:t>
      </w:r>
    </w:p>
    <w:p w:rsidR="00A13534" w:rsidRPr="0048479C" w:rsidRDefault="00A13534" w:rsidP="00A13534">
      <w:pPr>
        <w:spacing w:after="0"/>
        <w:jc w:val="both"/>
        <w:rPr>
          <w:rFonts w:ascii="Times New Roman" w:hAnsi="Times New Roman" w:cs="Times New Roman"/>
          <w:b/>
          <w:bCs/>
          <w:sz w:val="24"/>
          <w:szCs w:val="24"/>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58"/>
        <w:gridCol w:w="1775"/>
        <w:gridCol w:w="4142"/>
      </w:tblGrid>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b/>
                <w:bCs/>
                <w:sz w:val="24"/>
                <w:szCs w:val="24"/>
              </w:rPr>
              <w:t>Уровень достижения</w:t>
            </w:r>
          </w:p>
        </w:tc>
        <w:tc>
          <w:tcPr>
            <w:tcW w:w="2760"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Освоение учебных действий</w:t>
            </w:r>
          </w:p>
        </w:tc>
        <w:tc>
          <w:tcPr>
            <w:tcW w:w="177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Оценка (отметка)</w:t>
            </w:r>
          </w:p>
        </w:tc>
        <w:tc>
          <w:tcPr>
            <w:tcW w:w="414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b/>
                <w:bCs/>
                <w:sz w:val="24"/>
                <w:szCs w:val="24"/>
              </w:rPr>
              <w:t>Управленческие решения</w:t>
            </w:r>
          </w:p>
        </w:tc>
      </w:tr>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Низкий</w:t>
            </w:r>
          </w:p>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t>уровень</w:t>
            </w:r>
          </w:p>
        </w:tc>
        <w:tc>
          <w:tcPr>
            <w:tcW w:w="2760"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sz w:val="24"/>
                <w:szCs w:val="24"/>
              </w:rPr>
              <w:t>Наличие только отдельных фрагментарных знаний по предмету</w:t>
            </w:r>
          </w:p>
        </w:tc>
        <w:tc>
          <w:tcPr>
            <w:tcW w:w="177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sz w:val="24"/>
                <w:szCs w:val="24"/>
              </w:rPr>
            </w:pPr>
            <w:r w:rsidRPr="0048479C">
              <w:rPr>
                <w:rFonts w:ascii="Times New Roman" w:hAnsi="Times New Roman" w:cs="Times New Roman"/>
                <w:sz w:val="24"/>
                <w:szCs w:val="24"/>
              </w:rPr>
              <w:t>«Плохо»</w:t>
            </w:r>
          </w:p>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sz w:val="24"/>
                <w:szCs w:val="24"/>
              </w:rPr>
              <w:t>(отметка «1»)</w:t>
            </w:r>
          </w:p>
        </w:tc>
        <w:tc>
          <w:tcPr>
            <w:tcW w:w="414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both"/>
              <w:rPr>
                <w:rFonts w:ascii="Times New Roman" w:eastAsia="Times New Roman" w:hAnsi="Times New Roman" w:cs="Times New Roman"/>
                <w:sz w:val="24"/>
                <w:szCs w:val="24"/>
              </w:rPr>
            </w:pPr>
            <w:r w:rsidRPr="0048479C">
              <w:rPr>
                <w:rFonts w:ascii="Times New Roman" w:hAnsi="Times New Roman" w:cs="Times New Roman"/>
                <w:sz w:val="24"/>
                <w:szCs w:val="24"/>
              </w:rPr>
              <w:t xml:space="preserve">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8479C">
              <w:rPr>
                <w:rFonts w:ascii="Times New Roman" w:hAnsi="Times New Roman" w:cs="Times New Roman"/>
                <w:sz w:val="24"/>
                <w:szCs w:val="24"/>
                <w:u w:val="single"/>
              </w:rPr>
              <w:t>формированию мотивации к обучению</w:t>
            </w:r>
            <w:r w:rsidRPr="0048479C">
              <w:rPr>
                <w:rFonts w:ascii="Times New Roman" w:hAnsi="Times New Roman" w:cs="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tc>
      </w:tr>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Пониженный уровень</w:t>
            </w:r>
          </w:p>
        </w:tc>
        <w:tc>
          <w:tcPr>
            <w:tcW w:w="2760"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ind w:right="-70"/>
              <w:rPr>
                <w:rFonts w:ascii="Times New Roman" w:eastAsia="Times New Roman" w:hAnsi="Times New Roman" w:cs="Times New Roman"/>
                <w:b/>
                <w:bCs/>
                <w:sz w:val="24"/>
                <w:szCs w:val="24"/>
              </w:rPr>
            </w:pPr>
            <w:r w:rsidRPr="0048479C">
              <w:rPr>
                <w:rFonts w:ascii="Times New Roman" w:hAnsi="Times New Roman" w:cs="Times New Roman"/>
                <w:sz w:val="24"/>
                <w:szCs w:val="24"/>
              </w:rPr>
              <w:t xml:space="preserve">Отсутствие систематической базовой подготовки, обучающимся не </w:t>
            </w:r>
            <w:r w:rsidRPr="0048479C">
              <w:rPr>
                <w:rFonts w:ascii="Times New Roman" w:hAnsi="Times New Roman" w:cs="Times New Roman"/>
                <w:sz w:val="24"/>
                <w:szCs w:val="24"/>
              </w:rPr>
              <w:lastRenderedPageBreak/>
              <w:t>освоено даже и половины планируемых результатов, которые осваивает большинство обучающихся, имеются значительные пробелы в знаниях. Обучающийся может выполнять отдельные задания повышенного уровня</w:t>
            </w:r>
          </w:p>
        </w:tc>
        <w:tc>
          <w:tcPr>
            <w:tcW w:w="1776"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pStyle w:val="aa"/>
              <w:spacing w:line="240" w:lineRule="auto"/>
              <w:ind w:firstLine="0"/>
              <w:jc w:val="center"/>
              <w:rPr>
                <w:sz w:val="24"/>
                <w:szCs w:val="24"/>
              </w:rPr>
            </w:pPr>
            <w:r w:rsidRPr="0048479C">
              <w:rPr>
                <w:sz w:val="24"/>
                <w:szCs w:val="24"/>
              </w:rPr>
              <w:lastRenderedPageBreak/>
              <w:t xml:space="preserve">«Неудовлетворительно» </w:t>
            </w:r>
          </w:p>
          <w:p w:rsidR="00A13534" w:rsidRPr="0048479C" w:rsidRDefault="00A13534" w:rsidP="00A13534">
            <w:pPr>
              <w:pStyle w:val="aa"/>
              <w:spacing w:line="240" w:lineRule="auto"/>
              <w:ind w:firstLine="0"/>
              <w:jc w:val="center"/>
              <w:rPr>
                <w:sz w:val="24"/>
                <w:szCs w:val="24"/>
              </w:rPr>
            </w:pPr>
            <w:r w:rsidRPr="0048479C">
              <w:rPr>
                <w:sz w:val="24"/>
                <w:szCs w:val="24"/>
              </w:rPr>
              <w:t>(отметка «2»)</w:t>
            </w:r>
          </w:p>
          <w:p w:rsidR="00A13534" w:rsidRPr="0048479C" w:rsidRDefault="00A13534" w:rsidP="00A13534">
            <w:pPr>
              <w:spacing w:after="0"/>
              <w:jc w:val="center"/>
              <w:rPr>
                <w:rFonts w:ascii="Times New Roman" w:eastAsia="Times New Roman" w:hAnsi="Times New Roman" w:cs="Times New Roman"/>
                <w:b/>
                <w:bCs/>
                <w:sz w:val="24"/>
                <w:szCs w:val="24"/>
              </w:rPr>
            </w:pPr>
          </w:p>
        </w:tc>
        <w:tc>
          <w:tcPr>
            <w:tcW w:w="414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spacing w:after="0"/>
              <w:jc w:val="both"/>
              <w:rPr>
                <w:rFonts w:ascii="Times New Roman" w:eastAsia="Times New Roman" w:hAnsi="Times New Roman" w:cs="Times New Roman"/>
                <w:sz w:val="24"/>
                <w:szCs w:val="24"/>
              </w:rPr>
            </w:pPr>
            <w:r w:rsidRPr="0048479C">
              <w:rPr>
                <w:rFonts w:ascii="Times New Roman" w:hAnsi="Times New Roman" w:cs="Times New Roman"/>
                <w:sz w:val="24"/>
                <w:szCs w:val="24"/>
              </w:rPr>
              <w:t xml:space="preserve">Дальнейшее обучение затруднено. Требует специальной диагностики затруднений в обучении, пробелов в системе знаний и оказании </w:t>
            </w:r>
            <w:r w:rsidRPr="0048479C">
              <w:rPr>
                <w:rFonts w:ascii="Times New Roman" w:hAnsi="Times New Roman" w:cs="Times New Roman"/>
                <w:sz w:val="24"/>
                <w:szCs w:val="24"/>
              </w:rPr>
              <w:lastRenderedPageBreak/>
              <w:t>целенаправленной помощи в достижении базового уровня.</w:t>
            </w:r>
          </w:p>
          <w:p w:rsidR="00A13534" w:rsidRPr="0048479C" w:rsidRDefault="00A13534" w:rsidP="00A13534">
            <w:pPr>
              <w:spacing w:after="0"/>
              <w:jc w:val="both"/>
              <w:rPr>
                <w:rFonts w:ascii="Times New Roman" w:eastAsia="Times New Roman" w:hAnsi="Times New Roman" w:cs="Times New Roman"/>
                <w:b/>
                <w:bCs/>
                <w:sz w:val="24"/>
                <w:szCs w:val="24"/>
              </w:rPr>
            </w:pPr>
          </w:p>
        </w:tc>
      </w:tr>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lastRenderedPageBreak/>
              <w:t>Базовый уровень</w:t>
            </w:r>
          </w:p>
        </w:tc>
        <w:tc>
          <w:tcPr>
            <w:tcW w:w="2760"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sz w:val="24"/>
                <w:szCs w:val="24"/>
              </w:rPr>
              <w:t>Освоение учебных действий с опорной системой знаний в рамках диапазона (круга) выделенных задач.</w:t>
            </w:r>
          </w:p>
        </w:tc>
        <w:tc>
          <w:tcPr>
            <w:tcW w:w="177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sz w:val="24"/>
                <w:szCs w:val="24"/>
              </w:rPr>
              <w:t>«Удовлетворительно» (отметка «3», отметка «зачтено»)</w:t>
            </w:r>
          </w:p>
        </w:tc>
        <w:tc>
          <w:tcPr>
            <w:tcW w:w="414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both"/>
              <w:rPr>
                <w:rFonts w:ascii="Times New Roman" w:eastAsia="Times New Roman" w:hAnsi="Times New Roman" w:cs="Times New Roman"/>
                <w:b/>
                <w:bCs/>
                <w:sz w:val="24"/>
                <w:szCs w:val="24"/>
              </w:rPr>
            </w:pPr>
            <w:r w:rsidRPr="0048479C">
              <w:rPr>
                <w:rFonts w:ascii="Times New Roman" w:hAnsi="Times New Roman" w:cs="Times New Roman"/>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Повышенный уровень</w:t>
            </w:r>
          </w:p>
        </w:tc>
        <w:tc>
          <w:tcPr>
            <w:tcW w:w="2760" w:type="dxa"/>
            <w:vMerge w:val="restart"/>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ind w:right="-70"/>
              <w:rPr>
                <w:rFonts w:ascii="Times New Roman" w:eastAsia="Times New Roman" w:hAnsi="Times New Roman" w:cs="Times New Roman"/>
                <w:b/>
                <w:bCs/>
                <w:sz w:val="24"/>
                <w:szCs w:val="24"/>
              </w:rPr>
            </w:pPr>
            <w:r w:rsidRPr="0048479C">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177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sz w:val="24"/>
                <w:szCs w:val="24"/>
              </w:rPr>
            </w:pPr>
            <w:r w:rsidRPr="0048479C">
              <w:rPr>
                <w:rFonts w:ascii="Times New Roman" w:hAnsi="Times New Roman" w:cs="Times New Roman"/>
                <w:sz w:val="24"/>
                <w:szCs w:val="24"/>
              </w:rPr>
              <w:t>«Хорошо»</w:t>
            </w:r>
          </w:p>
          <w:p w:rsidR="00A13534" w:rsidRPr="0048479C" w:rsidRDefault="00A13534" w:rsidP="00A13534">
            <w:pPr>
              <w:spacing w:after="0"/>
              <w:jc w:val="center"/>
              <w:rPr>
                <w:rFonts w:ascii="Times New Roman" w:eastAsia="Times New Roman" w:hAnsi="Times New Roman" w:cs="Times New Roman"/>
                <w:b/>
                <w:bCs/>
                <w:sz w:val="24"/>
                <w:szCs w:val="24"/>
              </w:rPr>
            </w:pPr>
            <w:r w:rsidRPr="0048479C">
              <w:rPr>
                <w:rFonts w:ascii="Times New Roman" w:hAnsi="Times New Roman" w:cs="Times New Roman"/>
                <w:sz w:val="24"/>
                <w:szCs w:val="24"/>
              </w:rPr>
              <w:t xml:space="preserve"> (отметка «4»)</w:t>
            </w:r>
          </w:p>
        </w:tc>
        <w:tc>
          <w:tcPr>
            <w:tcW w:w="4145" w:type="dxa"/>
            <w:vMerge w:val="restart"/>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both"/>
              <w:rPr>
                <w:rFonts w:ascii="Times New Roman" w:eastAsia="Times New Roman" w:hAnsi="Times New Roman" w:cs="Times New Roman"/>
                <w:b/>
                <w:bCs/>
                <w:sz w:val="24"/>
                <w:szCs w:val="24"/>
              </w:rPr>
            </w:pPr>
            <w:r w:rsidRPr="0048479C">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A13534" w:rsidRPr="0048479C" w:rsidTr="00A13534">
        <w:tc>
          <w:tcPr>
            <w:tcW w:w="152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rPr>
                <w:rFonts w:ascii="Times New Roman" w:eastAsia="Times New Roman" w:hAnsi="Times New Roman" w:cs="Times New Roman"/>
                <w:b/>
                <w:bCs/>
                <w:sz w:val="24"/>
                <w:szCs w:val="24"/>
              </w:rPr>
            </w:pPr>
            <w:r w:rsidRPr="0048479C">
              <w:rPr>
                <w:rFonts w:ascii="Times New Roman" w:hAnsi="Times New Roman" w:cs="Times New Roman"/>
                <w:b/>
                <w:bCs/>
                <w:sz w:val="24"/>
                <w:szCs w:val="24"/>
              </w:rPr>
              <w:t>Высокий уровень</w:t>
            </w: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 New Roman" w:hAnsi="Times New Roman" w:cs="Times New Roman"/>
                <w:b/>
                <w:bCs/>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spacing w:after="0"/>
              <w:jc w:val="center"/>
              <w:rPr>
                <w:rFonts w:ascii="Times New Roman" w:eastAsia="Times New Roman" w:hAnsi="Times New Roman" w:cs="Times New Roman"/>
                <w:sz w:val="24"/>
                <w:szCs w:val="24"/>
              </w:rPr>
            </w:pPr>
            <w:r w:rsidRPr="0048479C">
              <w:rPr>
                <w:rFonts w:ascii="Times New Roman" w:hAnsi="Times New Roman" w:cs="Times New Roman"/>
                <w:sz w:val="24"/>
                <w:szCs w:val="24"/>
              </w:rPr>
              <w:t xml:space="preserve">Отлично </w:t>
            </w:r>
          </w:p>
          <w:p w:rsidR="00A13534" w:rsidRPr="0048479C" w:rsidRDefault="00A13534" w:rsidP="00A13534">
            <w:pPr>
              <w:spacing w:after="0"/>
              <w:jc w:val="center"/>
              <w:rPr>
                <w:rFonts w:ascii="Times New Roman" w:eastAsia="Times New Roman" w:hAnsi="Times New Roman" w:cs="Times New Roman"/>
                <w:sz w:val="24"/>
                <w:szCs w:val="24"/>
              </w:rPr>
            </w:pPr>
            <w:r w:rsidRPr="0048479C">
              <w:rPr>
                <w:rFonts w:ascii="Times New Roman" w:hAnsi="Times New Roman" w:cs="Times New Roman"/>
                <w:sz w:val="24"/>
                <w:szCs w:val="24"/>
              </w:rPr>
              <w:t>(отметка «5»)</w:t>
            </w:r>
          </w:p>
        </w:tc>
        <w:tc>
          <w:tcPr>
            <w:tcW w:w="4145" w:type="dxa"/>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 New Roman" w:hAnsi="Times New Roman" w:cs="Times New Roman"/>
                <w:b/>
                <w:bCs/>
                <w:sz w:val="24"/>
                <w:szCs w:val="24"/>
              </w:rPr>
            </w:pPr>
          </w:p>
        </w:tc>
      </w:tr>
    </w:tbl>
    <w:p w:rsidR="00A13534" w:rsidRPr="0048479C" w:rsidRDefault="00A13534" w:rsidP="00A13534">
      <w:pPr>
        <w:spacing w:after="0"/>
        <w:ind w:firstLine="567"/>
        <w:jc w:val="both"/>
        <w:rPr>
          <w:rFonts w:ascii="Times New Roman" w:eastAsia="Times New Roman" w:hAnsi="Times New Roman" w:cs="Times New Roman"/>
          <w:b/>
          <w:bCs/>
          <w:sz w:val="24"/>
          <w:szCs w:val="24"/>
        </w:rPr>
      </w:pPr>
    </w:p>
    <w:p w:rsidR="00A13534" w:rsidRPr="0048479C" w:rsidRDefault="00A13534" w:rsidP="00A13534">
      <w:pPr>
        <w:spacing w:after="0"/>
        <w:ind w:firstLine="567"/>
        <w:jc w:val="both"/>
        <w:rPr>
          <w:rFonts w:ascii="Times New Roman" w:hAnsi="Times New Roman" w:cs="Times New Roman"/>
          <w:sz w:val="24"/>
          <w:szCs w:val="24"/>
        </w:rPr>
      </w:pPr>
      <w:r w:rsidRPr="0048479C">
        <w:rPr>
          <w:rFonts w:ascii="Times New Roman" w:hAnsi="Times New Roman" w:cs="Times New Roman"/>
          <w:b/>
          <w:bCs/>
          <w:sz w:val="24"/>
          <w:szCs w:val="24"/>
        </w:rPr>
        <w:t xml:space="preserve">Повышенный </w:t>
      </w:r>
      <w:r w:rsidRPr="0048479C">
        <w:rPr>
          <w:rFonts w:ascii="Times New Roman" w:hAnsi="Times New Roman" w:cs="Times New Roman"/>
          <w:sz w:val="24"/>
          <w:szCs w:val="24"/>
        </w:rPr>
        <w:t xml:space="preserve">и </w:t>
      </w:r>
      <w:r w:rsidRPr="0048479C">
        <w:rPr>
          <w:rFonts w:ascii="Times New Roman" w:hAnsi="Times New Roman" w:cs="Times New Roman"/>
          <w:b/>
          <w:bCs/>
          <w:sz w:val="24"/>
          <w:szCs w:val="24"/>
        </w:rPr>
        <w:t xml:space="preserve">высокий уровни </w:t>
      </w:r>
      <w:r w:rsidRPr="0048479C">
        <w:rPr>
          <w:rFonts w:ascii="Times New Roman" w:hAnsi="Times New Roman" w:cs="Times New Roman"/>
          <w:sz w:val="24"/>
          <w:szCs w:val="24"/>
        </w:rPr>
        <w:t xml:space="preserve">достижения </w:t>
      </w:r>
      <w:r w:rsidRPr="0048479C">
        <w:rPr>
          <w:rFonts w:ascii="Times New Roman" w:hAnsi="Times New Roman" w:cs="Times New Roman"/>
          <w:b/>
          <w:bCs/>
          <w:sz w:val="24"/>
          <w:szCs w:val="24"/>
        </w:rPr>
        <w:t>отличаются</w:t>
      </w:r>
      <w:r w:rsidRPr="0048479C">
        <w:rPr>
          <w:rFonts w:ascii="Times New Roman" w:hAnsi="Times New Roman" w:cs="Times New Roman"/>
          <w:sz w:val="24"/>
          <w:szCs w:val="24"/>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13534" w:rsidRPr="0048479C" w:rsidRDefault="00A13534" w:rsidP="00A13534">
      <w:pPr>
        <w:spacing w:after="0"/>
        <w:ind w:firstLine="567"/>
        <w:jc w:val="both"/>
        <w:rPr>
          <w:rFonts w:ascii="Times New Roman" w:hAnsi="Times New Roman" w:cs="Times New Roman"/>
          <w:sz w:val="24"/>
          <w:szCs w:val="24"/>
        </w:rPr>
      </w:pPr>
      <w:r w:rsidRPr="0048479C">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A13534" w:rsidRPr="0048479C" w:rsidRDefault="00A13534" w:rsidP="00A13534">
      <w:pPr>
        <w:autoSpaceDE w:val="0"/>
        <w:autoSpaceDN w:val="0"/>
        <w:adjustRightInd w:val="0"/>
        <w:spacing w:after="0"/>
        <w:ind w:firstLine="709"/>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Система оценок:</w:t>
      </w:r>
    </w:p>
    <w:p w:rsidR="00A13534" w:rsidRPr="0048479C" w:rsidRDefault="00A13534" w:rsidP="00A13534">
      <w:pPr>
        <w:autoSpaceDE w:val="0"/>
        <w:autoSpaceDN w:val="0"/>
        <w:adjustRightInd w:val="0"/>
        <w:spacing w:after="0"/>
        <w:jc w:val="both"/>
        <w:rPr>
          <w:rFonts w:ascii="Times New Roman" w:eastAsia="TimesNewRoman" w:hAnsi="Times New Roman" w:cs="Times New Roman"/>
          <w:b/>
          <w:bCs/>
          <w:sz w:val="24"/>
          <w:szCs w:val="24"/>
          <w:u w:val="single"/>
        </w:rPr>
      </w:pPr>
      <w:r w:rsidRPr="0048479C">
        <w:rPr>
          <w:rFonts w:ascii="Times New Roman" w:eastAsia="TimesNewRoman" w:hAnsi="Times New Roman" w:cs="Times New Roman"/>
          <w:b/>
          <w:bCs/>
          <w:sz w:val="24"/>
          <w:szCs w:val="24"/>
          <w:u w:val="single"/>
        </w:rPr>
        <w:t>Отметка «1» ставится в следующих случаях:</w:t>
      </w:r>
    </w:p>
    <w:p w:rsidR="00A13534" w:rsidRPr="0048479C" w:rsidRDefault="00A13534" w:rsidP="00A13534">
      <w:pPr>
        <w:numPr>
          <w:ilvl w:val="0"/>
          <w:numId w:val="12"/>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обнаружено незнание обучающимися учебного материала.</w:t>
      </w:r>
    </w:p>
    <w:p w:rsidR="00A13534" w:rsidRPr="0048479C" w:rsidRDefault="00A13534" w:rsidP="00A13534">
      <w:pPr>
        <w:numPr>
          <w:ilvl w:val="0"/>
          <w:numId w:val="12"/>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A13534" w:rsidRPr="0048479C" w:rsidRDefault="00A13534" w:rsidP="00A13534">
      <w:pPr>
        <w:spacing w:after="0"/>
        <w:rPr>
          <w:rFonts w:ascii="Times New Roman" w:eastAsia="TimesNewRoman" w:hAnsi="Times New Roman" w:cs="Times New Roman"/>
          <w:b/>
          <w:bCs/>
          <w:sz w:val="24"/>
          <w:szCs w:val="24"/>
          <w:u w:val="single"/>
        </w:rPr>
      </w:pPr>
      <w:r w:rsidRPr="0048479C">
        <w:rPr>
          <w:rFonts w:ascii="Times New Roman" w:eastAsia="TimesNewRoman" w:hAnsi="Times New Roman" w:cs="Times New Roman"/>
          <w:b/>
          <w:bCs/>
          <w:sz w:val="24"/>
          <w:szCs w:val="24"/>
          <w:u w:val="single"/>
        </w:rPr>
        <w:t>Отметка «2» ставится в следующих случаях:</w:t>
      </w:r>
    </w:p>
    <w:p w:rsidR="00A13534" w:rsidRPr="0048479C" w:rsidRDefault="00A13534" w:rsidP="00A13534">
      <w:pPr>
        <w:numPr>
          <w:ilvl w:val="0"/>
          <w:numId w:val="13"/>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 раскрыто основное содержание учебного материала;</w:t>
      </w:r>
    </w:p>
    <w:p w:rsidR="00A13534" w:rsidRPr="0048479C" w:rsidRDefault="00A13534" w:rsidP="00A13534">
      <w:pPr>
        <w:numPr>
          <w:ilvl w:val="0"/>
          <w:numId w:val="13"/>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обнаружено незнание или непонимание обучающимся большей или наибольшей части учебного материала;</w:t>
      </w:r>
    </w:p>
    <w:p w:rsidR="00A13534" w:rsidRPr="0048479C" w:rsidRDefault="00A13534" w:rsidP="00A13534">
      <w:pPr>
        <w:numPr>
          <w:ilvl w:val="0"/>
          <w:numId w:val="13"/>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A13534" w:rsidRPr="0048479C" w:rsidRDefault="00A13534" w:rsidP="00A13534">
      <w:pPr>
        <w:autoSpaceDE w:val="0"/>
        <w:autoSpaceDN w:val="0"/>
        <w:adjustRightInd w:val="0"/>
        <w:spacing w:after="0"/>
        <w:jc w:val="both"/>
        <w:rPr>
          <w:rFonts w:ascii="Times New Roman" w:eastAsia="TimesNewRoman" w:hAnsi="Times New Roman" w:cs="Times New Roman"/>
          <w:b/>
          <w:bCs/>
          <w:sz w:val="24"/>
          <w:szCs w:val="24"/>
          <w:u w:val="single"/>
        </w:rPr>
      </w:pPr>
      <w:r w:rsidRPr="0048479C">
        <w:rPr>
          <w:rFonts w:ascii="Times New Roman" w:eastAsia="TimesNewRoman" w:hAnsi="Times New Roman" w:cs="Times New Roman"/>
          <w:b/>
          <w:bCs/>
          <w:sz w:val="24"/>
          <w:szCs w:val="24"/>
          <w:u w:val="single"/>
        </w:rPr>
        <w:t>Отметка «3» ставится в следующих случаях:</w:t>
      </w:r>
    </w:p>
    <w:p w:rsidR="00A13534" w:rsidRPr="0048479C" w:rsidRDefault="00A13534" w:rsidP="00A13534">
      <w:pPr>
        <w:numPr>
          <w:ilvl w:val="0"/>
          <w:numId w:val="14"/>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A13534" w:rsidRPr="0048479C" w:rsidRDefault="00A13534" w:rsidP="00A13534">
      <w:pPr>
        <w:numPr>
          <w:ilvl w:val="0"/>
          <w:numId w:val="14"/>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A13534" w:rsidRPr="0048479C" w:rsidRDefault="00A13534" w:rsidP="00A13534">
      <w:pPr>
        <w:numPr>
          <w:ilvl w:val="0"/>
          <w:numId w:val="14"/>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учащийся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13534" w:rsidRPr="0048479C" w:rsidRDefault="00A13534" w:rsidP="00A13534">
      <w:pPr>
        <w:numPr>
          <w:ilvl w:val="0"/>
          <w:numId w:val="14"/>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 при знании теоретического материала выявлена недостаточная сформированность основных умений и навыков.</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
          <w:bCs/>
          <w:sz w:val="24"/>
          <w:szCs w:val="24"/>
          <w:u w:val="single"/>
        </w:rPr>
        <w:t>Ответ оценивается отметкой «4»,</w:t>
      </w:r>
      <w:r w:rsidRPr="0048479C">
        <w:rPr>
          <w:rFonts w:ascii="Times New Roman" w:eastAsia="TimesNewRoman" w:hAnsi="Times New Roman" w:cs="Times New Roman"/>
          <w:bCs/>
          <w:sz w:val="24"/>
          <w:szCs w:val="24"/>
        </w:rPr>
        <w:t xml:space="preserve"> если он удовлетворяет в основном требованиям на отметку «5», но при этом имеет один из недостатков:</w:t>
      </w:r>
    </w:p>
    <w:p w:rsidR="00A13534" w:rsidRPr="0048479C" w:rsidRDefault="00A13534" w:rsidP="00A13534">
      <w:pPr>
        <w:numPr>
          <w:ilvl w:val="0"/>
          <w:numId w:val="15"/>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 изложении допущены небольшие пробелы, не исказившие содержание ответа;</w:t>
      </w:r>
    </w:p>
    <w:p w:rsidR="00A13534" w:rsidRPr="0048479C" w:rsidRDefault="00A13534" w:rsidP="00A13534">
      <w:pPr>
        <w:numPr>
          <w:ilvl w:val="0"/>
          <w:numId w:val="15"/>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допущены один-два недочета при освещении основного содержания ответа, исправленные после замечания учителя;</w:t>
      </w:r>
    </w:p>
    <w:p w:rsidR="00A13534" w:rsidRPr="0048479C" w:rsidRDefault="00A13534" w:rsidP="00A13534">
      <w:pPr>
        <w:numPr>
          <w:ilvl w:val="0"/>
          <w:numId w:val="15"/>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допущены ошибка или более двух недочетов при освещении второстепенных вопросов или в рисунках, чертежах и т.д., легко исправленных по замечанию учителя.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
          <w:bCs/>
          <w:sz w:val="24"/>
          <w:szCs w:val="24"/>
          <w:u w:val="single"/>
        </w:rPr>
        <w:t>Ответ оценивается отметкой «5»,</w:t>
      </w:r>
      <w:r w:rsidRPr="0048479C">
        <w:rPr>
          <w:rFonts w:ascii="Times New Roman" w:eastAsia="TimesNewRoman" w:hAnsi="Times New Roman" w:cs="Times New Roman"/>
          <w:bCs/>
          <w:sz w:val="24"/>
          <w:szCs w:val="24"/>
        </w:rPr>
        <w:t xml:space="preserve"> если обучающийся:</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полно раскрыл содержание материала в объеме, предусмотренном программой и учебником;</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изложил материал грамотным языком в определенной логической последовательности, точно используя специальную терминологию и символику</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 правильно выполнил рисунки, чертежи, графики, сопутствующие ответу;</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отвечал самостоятельно без наводящих вопросов учителя;</w:t>
      </w:r>
    </w:p>
    <w:p w:rsidR="00A13534" w:rsidRPr="0048479C" w:rsidRDefault="00A13534" w:rsidP="00A13534">
      <w:pPr>
        <w:numPr>
          <w:ilvl w:val="0"/>
          <w:numId w:val="16"/>
        </w:numPr>
        <w:autoSpaceDE w:val="0"/>
        <w:autoSpaceDN w:val="0"/>
        <w:adjustRightInd w:val="0"/>
        <w:spacing w:after="0" w:line="240" w:lineRule="auto"/>
        <w:ind w:left="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 возможны одна-две неточности при освещении второстепенных вопросов или в рисунках, чертежах и т.д., которые ученик легко исправил по замечанию учителя.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Описанный выше подход применяется в ходе различных процедур оценивания: текущего, промежуточного и итогового.</w:t>
      </w:r>
    </w:p>
    <w:p w:rsidR="00A13534" w:rsidRPr="0048479C" w:rsidRDefault="00A13534" w:rsidP="00A13534">
      <w:pPr>
        <w:autoSpaceDE w:val="0"/>
        <w:autoSpaceDN w:val="0"/>
        <w:adjustRightInd w:val="0"/>
        <w:spacing w:after="0"/>
        <w:jc w:val="both"/>
        <w:rPr>
          <w:rFonts w:ascii="Times New Roman" w:eastAsia="TimesNewRoman" w:hAnsi="Times New Roman" w:cs="Times New Roman"/>
          <w:b/>
          <w:bCs/>
          <w:sz w:val="24"/>
          <w:szCs w:val="24"/>
        </w:rPr>
      </w:pPr>
      <w:r w:rsidRPr="0048479C">
        <w:rPr>
          <w:rFonts w:ascii="Times New Roman" w:eastAsia="TimesNewRoman" w:hAnsi="Times New Roman" w:cs="Times New Roman"/>
          <w:b/>
          <w:bCs/>
          <w:sz w:val="24"/>
          <w:szCs w:val="24"/>
        </w:rPr>
        <w:t>Методический инструментарий оценки достижения планируемых результатов обучающихся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Таблица оценки планируемых образовательных результатов составляются из перечня действий (умений), которыми должен и может овладеть ученик.</w:t>
      </w:r>
    </w:p>
    <w:p w:rsidR="00A13534" w:rsidRPr="0048479C" w:rsidRDefault="00A13534" w:rsidP="00A13534">
      <w:pPr>
        <w:numPr>
          <w:ilvl w:val="0"/>
          <w:numId w:val="17"/>
        </w:numPr>
        <w:autoSpaceDE w:val="0"/>
        <w:autoSpaceDN w:val="0"/>
        <w:adjustRightInd w:val="0"/>
        <w:spacing w:after="0" w:line="240" w:lineRule="auto"/>
        <w:ind w:left="0"/>
        <w:jc w:val="center"/>
        <w:rPr>
          <w:rFonts w:ascii="Times New Roman" w:eastAsia="TimesNewRoman" w:hAnsi="Times New Roman" w:cs="Times New Roman"/>
          <w:b/>
          <w:bCs/>
          <w:sz w:val="24"/>
          <w:szCs w:val="24"/>
        </w:rPr>
      </w:pPr>
      <w:r w:rsidRPr="0048479C">
        <w:rPr>
          <w:rFonts w:ascii="Times New Roman" w:eastAsia="TimesNewRoman" w:hAnsi="Times New Roman" w:cs="Times New Roman"/>
          <w:b/>
          <w:bCs/>
          <w:sz w:val="24"/>
          <w:szCs w:val="24"/>
        </w:rPr>
        <w:t>Карта самостоятельной работы по предмету</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lang w:val="en-US"/>
        </w:rPr>
      </w:pPr>
      <w:r w:rsidRPr="0048479C">
        <w:rPr>
          <w:rFonts w:ascii="Times New Roman" w:eastAsia="TimesNewRoman" w:hAnsi="Times New Roman" w:cs="Times New Roman"/>
          <w:bCs/>
          <w:sz w:val="24"/>
          <w:szCs w:val="24"/>
        </w:rPr>
        <w:t>Ученика</w:t>
      </w:r>
      <w:r w:rsidRPr="0048479C">
        <w:rPr>
          <w:rFonts w:ascii="Times New Roman" w:eastAsia="TimesNewRoman" w:hAnsi="Times New Roman" w:cs="Times New Roman"/>
          <w:bCs/>
          <w:sz w:val="24"/>
          <w:szCs w:val="24"/>
        </w:rPr>
        <w:tab/>
      </w:r>
      <w:r w:rsidRPr="0048479C">
        <w:rPr>
          <w:rFonts w:ascii="Times New Roman" w:eastAsia="TimesNewRoman" w:hAnsi="Times New Roman" w:cs="Times New Roman"/>
          <w:bCs/>
          <w:sz w:val="24"/>
          <w:szCs w:val="24"/>
          <w:lang w:val="en-US"/>
        </w:rPr>
        <w:t>__________</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lang w:val="en-US"/>
        </w:rPr>
      </w:pPr>
      <w:r w:rsidRPr="0048479C">
        <w:rPr>
          <w:rFonts w:ascii="Times New Roman" w:eastAsia="TimesNewRoman" w:hAnsi="Times New Roman" w:cs="Times New Roman"/>
          <w:bCs/>
          <w:sz w:val="24"/>
          <w:szCs w:val="24"/>
        </w:rPr>
        <w:t>Класс</w:t>
      </w:r>
      <w:r w:rsidRPr="0048479C">
        <w:rPr>
          <w:rFonts w:ascii="Times New Roman" w:eastAsia="TimesNewRoman" w:hAnsi="Times New Roman" w:cs="Times New Roman"/>
          <w:bCs/>
          <w:sz w:val="24"/>
          <w:szCs w:val="24"/>
          <w:lang w:val="en-US"/>
        </w:rPr>
        <w:t>____________</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903"/>
        <w:gridCol w:w="786"/>
        <w:gridCol w:w="1461"/>
        <w:gridCol w:w="1690"/>
        <w:gridCol w:w="1102"/>
        <w:gridCol w:w="1372"/>
        <w:gridCol w:w="1181"/>
      </w:tblGrid>
      <w:tr w:rsidR="00A13534" w:rsidRPr="0048479C" w:rsidTr="00A13534">
        <w:tc>
          <w:tcPr>
            <w:tcW w:w="1182"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r w:rsidRPr="0048479C">
              <w:rPr>
                <w:rFonts w:ascii="Times New Roman" w:eastAsia="TimesNewRoman" w:hAnsi="Times New Roman" w:cs="Times New Roman"/>
                <w:bCs/>
                <w:sz w:val="20"/>
                <w:szCs w:val="20"/>
              </w:rPr>
              <w:t>Название работы</w:t>
            </w:r>
          </w:p>
        </w:tc>
        <w:tc>
          <w:tcPr>
            <w:tcW w:w="1033"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r w:rsidRPr="0048479C">
              <w:rPr>
                <w:rFonts w:ascii="Times New Roman" w:eastAsia="TimesNewRoman" w:hAnsi="Times New Roman" w:cs="Times New Roman"/>
                <w:bCs/>
                <w:sz w:val="20"/>
                <w:szCs w:val="20"/>
              </w:rPr>
              <w:t>Вид работы</w:t>
            </w:r>
          </w:p>
        </w:tc>
        <w:tc>
          <w:tcPr>
            <w:tcW w:w="933"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r w:rsidRPr="0048479C">
              <w:rPr>
                <w:rFonts w:ascii="Times New Roman" w:eastAsia="TimesNewRoman" w:hAnsi="Times New Roman" w:cs="Times New Roman"/>
                <w:bCs/>
                <w:sz w:val="20"/>
                <w:szCs w:val="20"/>
              </w:rPr>
              <w:t>Срок сдачи</w:t>
            </w:r>
          </w:p>
        </w:tc>
        <w:tc>
          <w:tcPr>
            <w:tcW w:w="5127" w:type="dxa"/>
            <w:gridSpan w:val="4"/>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r w:rsidRPr="0048479C">
              <w:rPr>
                <w:rFonts w:ascii="Times New Roman" w:eastAsia="TimesNewRoman" w:hAnsi="Times New Roman" w:cs="Times New Roman"/>
                <w:bCs/>
                <w:sz w:val="20"/>
                <w:szCs w:val="20"/>
              </w:rPr>
              <w:t>Критерии оценивания работы</w:t>
            </w:r>
          </w:p>
        </w:tc>
        <w:tc>
          <w:tcPr>
            <w:tcW w:w="1296"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0"/>
                <w:szCs w:val="20"/>
              </w:rPr>
            </w:pPr>
            <w:r w:rsidRPr="0048479C">
              <w:rPr>
                <w:rFonts w:ascii="Times New Roman" w:eastAsia="TimesNewRoman" w:hAnsi="Times New Roman" w:cs="Times New Roman"/>
                <w:bCs/>
                <w:sz w:val="20"/>
                <w:szCs w:val="20"/>
              </w:rPr>
              <w:t>Замечания учителя</w:t>
            </w:r>
          </w:p>
        </w:tc>
      </w:tr>
      <w:tr w:rsidR="00A13534" w:rsidRPr="0048479C" w:rsidTr="00A13534">
        <w:tc>
          <w:tcPr>
            <w:tcW w:w="0" w:type="auto"/>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Срочность выполнения</w:t>
            </w:r>
          </w:p>
        </w:tc>
        <w:tc>
          <w:tcPr>
            <w:tcW w:w="116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Качество выполненного</w:t>
            </w:r>
          </w:p>
        </w:tc>
        <w:tc>
          <w:tcPr>
            <w:tcW w:w="112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Полнота</w:t>
            </w:r>
          </w:p>
        </w:tc>
        <w:tc>
          <w:tcPr>
            <w:tcW w:w="1372"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Суммарная оценка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sz w:val="24"/>
                <w:szCs w:val="24"/>
              </w:rPr>
            </w:pPr>
          </w:p>
        </w:tc>
      </w:tr>
      <w:tr w:rsidR="00A13534" w:rsidRPr="0048479C" w:rsidTr="00A13534">
        <w:tc>
          <w:tcPr>
            <w:tcW w:w="1182"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033"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933"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46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169"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12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372"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tc>
      </w:tr>
    </w:tbl>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p w:rsidR="00A13534" w:rsidRPr="0048479C" w:rsidRDefault="0048479C" w:rsidP="00A13534">
      <w:pPr>
        <w:autoSpaceDE w:val="0"/>
        <w:autoSpaceDN w:val="0"/>
        <w:adjustRightInd w:val="0"/>
        <w:spacing w:after="0"/>
        <w:jc w:val="center"/>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2</w:t>
      </w:r>
      <w:r w:rsidR="00A13534" w:rsidRPr="0048479C">
        <w:rPr>
          <w:rFonts w:ascii="Times New Roman" w:eastAsia="TimesNewRoman" w:hAnsi="Times New Roman" w:cs="Times New Roman"/>
          <w:b/>
          <w:bCs/>
          <w:sz w:val="24"/>
          <w:szCs w:val="24"/>
        </w:rPr>
        <w:t>. Единая шкала критериев оценки доклада, выступления</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2183"/>
        <w:gridCol w:w="2184"/>
        <w:gridCol w:w="2184"/>
        <w:gridCol w:w="2184"/>
      </w:tblGrid>
      <w:tr w:rsidR="00A13534" w:rsidRPr="0048479C" w:rsidTr="00A13534">
        <w:tc>
          <w:tcPr>
            <w:tcW w:w="909"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Количе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ство</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iCs/>
                <w:sz w:val="24"/>
                <w:szCs w:val="24"/>
              </w:rPr>
              <w:t>баллов</w:t>
            </w:r>
          </w:p>
        </w:tc>
        <w:tc>
          <w:tcPr>
            <w:tcW w:w="8739" w:type="dxa"/>
            <w:gridSpan w:val="4"/>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center"/>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Критерии оценивания</w:t>
            </w:r>
          </w:p>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p>
        </w:tc>
      </w:tr>
      <w:tr w:rsidR="00A13534" w:rsidRPr="0048479C" w:rsidTr="00A13534">
        <w:tc>
          <w:tcPr>
            <w:tcW w:w="909" w:type="dxa"/>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sz w:val="24"/>
                <w:szCs w:val="24"/>
              </w:rPr>
            </w:pPr>
          </w:p>
        </w:tc>
        <w:tc>
          <w:tcPr>
            <w:tcW w:w="2184"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Полнота освещения вопроса</w:t>
            </w:r>
          </w:p>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Качество выступления</w:t>
            </w:r>
          </w:p>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Умение отвечать на вопросы: лаконичность и аргументированность</w:t>
            </w:r>
          </w:p>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Адекватное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использование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наглядных</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средств</w:t>
            </w:r>
          </w:p>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p>
        </w:tc>
      </w:tr>
      <w:tr w:rsidR="00A13534" w:rsidRPr="0048479C" w:rsidTr="00A13534">
        <w:tc>
          <w:tcPr>
            <w:tcW w:w="90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2</w:t>
            </w:r>
          </w:p>
        </w:tc>
        <w:tc>
          <w:tcPr>
            <w:tcW w:w="8739" w:type="dxa"/>
            <w:gridSpan w:val="4"/>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sz w:val="24"/>
                <w:szCs w:val="24"/>
              </w:rPr>
              <w:t>Доклад, выступление не выполнено</w:t>
            </w:r>
          </w:p>
        </w:tc>
      </w:tr>
      <w:tr w:rsidR="00A13534" w:rsidRPr="0048479C" w:rsidTr="00A13534">
        <w:tc>
          <w:tcPr>
            <w:tcW w:w="90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3</w:t>
            </w:r>
          </w:p>
        </w:tc>
        <w:tc>
          <w:tcPr>
            <w:tcW w:w="2184"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выполнил задание, тема</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 раскрыта, материал не систематизирован, не выстроена</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логика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sz w:val="24"/>
                <w:szCs w:val="24"/>
              </w:rPr>
              <w:t>выступления</w:t>
            </w:r>
          </w:p>
        </w:tc>
        <w:tc>
          <w:tcPr>
            <w:tcW w:w="218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Регламент выступления не соблюден, выступление сводится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непосредственно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к чтению текста,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не поддерживается визуальный контакт с аудиторией,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 выделяется</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времени на восприятие информации</w:t>
            </w: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не смог</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ответить на вопросы</w:t>
            </w:r>
          </w:p>
          <w:p w:rsidR="00A13534" w:rsidRPr="0048479C" w:rsidRDefault="00A13534" w:rsidP="00A13534">
            <w:pPr>
              <w:autoSpaceDE w:val="0"/>
              <w:autoSpaceDN w:val="0"/>
              <w:adjustRightInd w:val="0"/>
              <w:spacing w:after="0"/>
              <w:rPr>
                <w:rFonts w:ascii="Times New Roman" w:eastAsia="TimesNewRoman" w:hAnsi="Times New Roman" w:cs="Times New Roman"/>
                <w:bCs/>
                <w:i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не использовал никаких наглядных средств</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r w:rsidR="00A13534" w:rsidRPr="0048479C" w:rsidTr="00A13534">
        <w:tc>
          <w:tcPr>
            <w:tcW w:w="90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4</w:t>
            </w:r>
          </w:p>
        </w:tc>
        <w:tc>
          <w:tcPr>
            <w:tcW w:w="2184"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справился с заданием,</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тема не до конца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раскрыта, имеются незначительные неточности, слабая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систематизации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информации,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есть нарушения в</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логике выступ-</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sz w:val="24"/>
                <w:szCs w:val="24"/>
              </w:rPr>
              <w:t>ления</w:t>
            </w:r>
          </w:p>
        </w:tc>
        <w:tc>
          <w:tcPr>
            <w:tcW w:w="2185"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Немного нарушен регламент выступления,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выступающий считывает информацию со</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слайдов, слабо поддерживается визуальный контакт с аудиторией, мало выделяется</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времени на восприятие информации</w:t>
            </w: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ответил на все вопросы, хотя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были не точности в ответах, 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аргументации</w:t>
            </w:r>
          </w:p>
          <w:p w:rsidR="00A13534" w:rsidRPr="0048479C" w:rsidRDefault="00A13534" w:rsidP="00A13534">
            <w:pPr>
              <w:autoSpaceDE w:val="0"/>
              <w:autoSpaceDN w:val="0"/>
              <w:adjustRightInd w:val="0"/>
              <w:spacing w:after="0"/>
              <w:rPr>
                <w:rFonts w:ascii="Times New Roman" w:eastAsia="TimesNewRoman" w:hAnsi="Times New Roman" w:cs="Times New Roman"/>
                <w:bCs/>
                <w:i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не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адекватно</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применил наглядные средства, наглядные средства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не относятся к</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теме, или плохо ее раскрывают</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r w:rsidR="00A13534" w:rsidRPr="0048479C" w:rsidTr="00A13534">
        <w:tc>
          <w:tcPr>
            <w:tcW w:w="909"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center"/>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5</w:t>
            </w:r>
          </w:p>
        </w:tc>
        <w:tc>
          <w:tcPr>
            <w:tcW w:w="2184"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справился с заданием,</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тема раскрыта,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успешно извлечена </w:t>
            </w:r>
            <w:r w:rsidRPr="0048479C">
              <w:rPr>
                <w:rFonts w:ascii="Times New Roman" w:eastAsia="TimesNewRoman" w:hAnsi="Times New Roman" w:cs="Times New Roman"/>
                <w:bCs/>
                <w:sz w:val="24"/>
                <w:szCs w:val="24"/>
              </w:rPr>
              <w:lastRenderedPageBreak/>
              <w:t>информация, систематизирована, выстроена логика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sz w:val="24"/>
                <w:szCs w:val="24"/>
              </w:rPr>
              <w:t>выступления</w:t>
            </w: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Регламент не нарушен, выступающий</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опирается на опорный конспект, </w:t>
            </w:r>
            <w:r w:rsidRPr="0048479C">
              <w:rPr>
                <w:rFonts w:ascii="Times New Roman" w:eastAsia="TimesNewRoman" w:hAnsi="Times New Roman" w:cs="Times New Roman"/>
                <w:bCs/>
                <w:sz w:val="24"/>
                <w:szCs w:val="24"/>
              </w:rPr>
              <w:lastRenderedPageBreak/>
              <w:t>говорит своими словами,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комментирует слайды, поддерживается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визуальный контакт</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 аудиторией</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Ученик четко 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лаконично ответил на все заданные вопросы</w:t>
            </w:r>
          </w:p>
          <w:p w:rsidR="00A13534" w:rsidRPr="0048479C" w:rsidRDefault="00A13534" w:rsidP="00A13534">
            <w:pPr>
              <w:autoSpaceDE w:val="0"/>
              <w:autoSpaceDN w:val="0"/>
              <w:adjustRightInd w:val="0"/>
              <w:spacing w:after="0"/>
              <w:rPr>
                <w:rFonts w:ascii="Times New Roman" w:eastAsia="TimesNewRoman" w:hAnsi="Times New Roman" w:cs="Times New Roman"/>
                <w:bCs/>
                <w:iCs/>
                <w:sz w:val="24"/>
                <w:szCs w:val="24"/>
              </w:rPr>
            </w:pPr>
          </w:p>
        </w:tc>
        <w:tc>
          <w:tcPr>
            <w:tcW w:w="2185"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адекватно подобрал, разработал наглядные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средства </w:t>
            </w:r>
            <w:r w:rsidRPr="0048479C">
              <w:rPr>
                <w:rFonts w:ascii="Times New Roman" w:eastAsia="TimesNewRoman" w:hAnsi="Times New Roman" w:cs="Times New Roman"/>
                <w:bCs/>
                <w:sz w:val="24"/>
                <w:szCs w:val="24"/>
              </w:rPr>
              <w:lastRenderedPageBreak/>
              <w:t>раскрывающие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тему выступления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bl>
    <w:p w:rsidR="00A13534" w:rsidRPr="0048479C" w:rsidRDefault="0048479C" w:rsidP="00A13534">
      <w:pPr>
        <w:autoSpaceDE w:val="0"/>
        <w:autoSpaceDN w:val="0"/>
        <w:adjustRightInd w:val="0"/>
        <w:spacing w:after="0"/>
        <w:jc w:val="center"/>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lastRenderedPageBreak/>
        <w:t>3</w:t>
      </w:r>
      <w:r w:rsidR="00A13534" w:rsidRPr="0048479C">
        <w:rPr>
          <w:rFonts w:ascii="Times New Roman" w:eastAsia="TimesNewRoman" w:hAnsi="Times New Roman" w:cs="Times New Roman"/>
          <w:b/>
          <w:bCs/>
          <w:sz w:val="24"/>
          <w:szCs w:val="24"/>
        </w:rPr>
        <w:t>. Единая шкала критериев оценки электронной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219"/>
        <w:gridCol w:w="1969"/>
        <w:gridCol w:w="2417"/>
        <w:gridCol w:w="2001"/>
      </w:tblGrid>
      <w:tr w:rsidR="00A13534" w:rsidRPr="0048479C" w:rsidTr="00A13534">
        <w:tc>
          <w:tcPr>
            <w:tcW w:w="847" w:type="dxa"/>
            <w:vMerge w:val="restart"/>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Количе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ство</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баллов</w:t>
            </w:r>
          </w:p>
        </w:tc>
        <w:tc>
          <w:tcPr>
            <w:tcW w:w="8724" w:type="dxa"/>
            <w:gridSpan w:val="4"/>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p w:rsidR="00A13534" w:rsidRPr="0048479C" w:rsidRDefault="00A13534" w:rsidP="00A13534">
            <w:pPr>
              <w:autoSpaceDE w:val="0"/>
              <w:autoSpaceDN w:val="0"/>
              <w:adjustRightInd w:val="0"/>
              <w:spacing w:after="0"/>
              <w:jc w:val="center"/>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Критерии оценивания</w:t>
            </w:r>
          </w:p>
        </w:tc>
      </w:tr>
      <w:tr w:rsidR="00A13534" w:rsidRPr="0048479C" w:rsidTr="00A13534">
        <w:tc>
          <w:tcPr>
            <w:tcW w:w="0" w:type="auto"/>
            <w:vMerge/>
            <w:tcBorders>
              <w:top w:val="single" w:sz="4" w:space="0" w:color="auto"/>
              <w:left w:val="single" w:sz="4" w:space="0" w:color="auto"/>
              <w:bottom w:val="single" w:sz="4" w:space="0" w:color="auto"/>
              <w:right w:val="single" w:sz="4" w:space="0" w:color="auto"/>
            </w:tcBorders>
            <w:vAlign w:val="center"/>
            <w:hideMark/>
          </w:tcPr>
          <w:p w:rsidR="00A13534" w:rsidRPr="0048479C" w:rsidRDefault="00A13534" w:rsidP="00A13534">
            <w:pPr>
              <w:spacing w:after="0"/>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Полнота освещения вопроса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Качество презентации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 xml:space="preserve">Умение отвечать на вопросы: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 xml:space="preserve">лаконичность и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аргументированность</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Дизайн презентации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r w:rsidR="00A13534" w:rsidRPr="0048479C" w:rsidTr="00A13534">
        <w:tc>
          <w:tcPr>
            <w:tcW w:w="847"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2</w:t>
            </w:r>
          </w:p>
        </w:tc>
        <w:tc>
          <w:tcPr>
            <w:tcW w:w="8724" w:type="dxa"/>
            <w:gridSpan w:val="4"/>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sz w:val="24"/>
                <w:szCs w:val="24"/>
              </w:rPr>
              <w:t>Электронная презентация не выполнена</w:t>
            </w:r>
          </w:p>
        </w:tc>
      </w:tr>
      <w:tr w:rsidR="00A13534" w:rsidRPr="0048479C" w:rsidTr="00A13534">
        <w:tc>
          <w:tcPr>
            <w:tcW w:w="847"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3</w:t>
            </w:r>
          </w:p>
        </w:tc>
        <w:tc>
          <w:tcPr>
            <w:tcW w:w="2181"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или</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группа учащихся выполнили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задание, тема не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раскрыта, материал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не систематизирован, не выстроена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логика презентации</w:t>
            </w: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Регламент презентации не соблюден,</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информация, </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изложенная в презентации не соответствует обозначенной</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теме, переизбыток</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или недостаток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текстовой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информации, полностью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заимствованная с ли-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тературы, Интернета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не смог</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ответить на вопросы</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Иллюстрации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низкого качества,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отсутствует не-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обходимые таблицы, схемы,графики, эффекты примененные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 презентации</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отвлекают от содержания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r w:rsidR="00A13534" w:rsidRPr="0048479C" w:rsidTr="00A13534">
        <w:tc>
          <w:tcPr>
            <w:tcW w:w="847"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t>4</w:t>
            </w:r>
          </w:p>
        </w:tc>
        <w:tc>
          <w:tcPr>
            <w:tcW w:w="2181"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или</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группа учащихся создали презентацию, тема творческого </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задания не до </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конца раскрыта,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имеются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 незначительные </w:t>
            </w:r>
            <w:r w:rsidRPr="0048479C">
              <w:rPr>
                <w:rFonts w:ascii="Times New Roman" w:eastAsia="TimesNewRoman" w:hAnsi="Times New Roman" w:cs="Times New Roman"/>
                <w:bCs/>
                <w:sz w:val="24"/>
                <w:szCs w:val="24"/>
              </w:rPr>
              <w:lastRenderedPageBreak/>
              <w:t>не-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точности, слабая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систематизации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информации,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есть нарушения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в логике презентации</w:t>
            </w: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Немного нарушен</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регламент презентации, информация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по проблеме изложена не полностью,</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присутствуют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 xml:space="preserve">не значительные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недочеты,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использованы различные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источники </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инфомации, материал</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проанализирован</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lastRenderedPageBreak/>
              <w:t>Ученик ответил</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на все вопросы,</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хотя были не</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точности в ответах, и аргументации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Иллюстрации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хорошего качества, подобранна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соответствующая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графическая ин-</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 xml:space="preserve">формация, примененные </w:t>
            </w:r>
            <w:r w:rsidRPr="0048479C">
              <w:rPr>
                <w:rFonts w:ascii="Times New Roman" w:eastAsia="TimesNewRoman" w:hAnsi="Times New Roman" w:cs="Times New Roman"/>
                <w:bCs/>
                <w:sz w:val="24"/>
                <w:szCs w:val="24"/>
              </w:rPr>
              <w:lastRenderedPageBreak/>
              <w:t>эффекты немного</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мешают усвоению информации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r>
      <w:tr w:rsidR="00A13534" w:rsidRPr="0048479C" w:rsidTr="00A13534">
        <w:tc>
          <w:tcPr>
            <w:tcW w:w="847"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r w:rsidRPr="0048479C">
              <w:rPr>
                <w:rFonts w:ascii="Times New Roman" w:eastAsia="TimesNewRoman" w:hAnsi="Times New Roman" w:cs="Times New Roman"/>
                <w:bCs/>
                <w:iCs/>
                <w:sz w:val="24"/>
                <w:szCs w:val="24"/>
              </w:rPr>
              <w:lastRenderedPageBreak/>
              <w:t>5</w:t>
            </w:r>
          </w:p>
        </w:tc>
        <w:tc>
          <w:tcPr>
            <w:tcW w:w="2181"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или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группа учащихся справились с</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заданием, тема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раскрыта, успешно извлечена информация,</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систематизирована, выстроена</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логика презентации</w:t>
            </w: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Презентация разработана самими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учащимися, регламент не нарушен,</w:t>
            </w:r>
          </w:p>
          <w:p w:rsidR="00A13534" w:rsidRPr="0048479C" w:rsidRDefault="00A13534" w:rsidP="00A13534">
            <w:pPr>
              <w:autoSpaceDE w:val="0"/>
              <w:autoSpaceDN w:val="0"/>
              <w:adjustRightInd w:val="0"/>
              <w:spacing w:after="0"/>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информация изложена полно и четко, текст на слайде представляет собой опорный конспект, отсутствует</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переизбыток информации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Ученик четко и</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лаконично ответил на все заданные вопросы</w:t>
            </w:r>
          </w:p>
          <w:p w:rsidR="00A13534" w:rsidRPr="0048479C" w:rsidRDefault="00A13534" w:rsidP="00A13534">
            <w:pPr>
              <w:autoSpaceDE w:val="0"/>
              <w:autoSpaceDN w:val="0"/>
              <w:adjustRightInd w:val="0"/>
              <w:spacing w:after="0"/>
              <w:jc w:val="both"/>
              <w:rPr>
                <w:rFonts w:ascii="Times New Roman" w:eastAsia="TimesNewRoman" w:hAnsi="Times New Roman" w:cs="Times New Roman"/>
                <w:bCs/>
                <w:iCs/>
                <w:sz w:val="24"/>
                <w:szCs w:val="24"/>
              </w:rPr>
            </w:pPr>
          </w:p>
        </w:tc>
        <w:tc>
          <w:tcPr>
            <w:tcW w:w="2181" w:type="dxa"/>
            <w:tcBorders>
              <w:top w:val="single" w:sz="4" w:space="0" w:color="auto"/>
              <w:left w:val="single" w:sz="4" w:space="0" w:color="auto"/>
              <w:bottom w:val="single" w:sz="4" w:space="0" w:color="auto"/>
              <w:right w:val="single" w:sz="4" w:space="0" w:color="auto"/>
            </w:tcBorders>
            <w:hideMark/>
          </w:tcPr>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r w:rsidRPr="0048479C">
              <w:rPr>
                <w:rFonts w:ascii="Times New Roman" w:eastAsia="TimesNewRoman" w:hAnsi="Times New Roman" w:cs="Times New Roman"/>
                <w:bCs/>
                <w:sz w:val="24"/>
                <w:szCs w:val="24"/>
              </w:rPr>
              <w:t>Дизайн презентации четко продуман, примененные эффекты помогают усвоению информации, не отвлекают внимание</w:t>
            </w:r>
          </w:p>
        </w:tc>
      </w:tr>
    </w:tbl>
    <w:p w:rsidR="00A13534" w:rsidRPr="0048479C" w:rsidRDefault="00A13534" w:rsidP="00A13534">
      <w:pPr>
        <w:autoSpaceDE w:val="0"/>
        <w:autoSpaceDN w:val="0"/>
        <w:adjustRightInd w:val="0"/>
        <w:spacing w:after="0"/>
        <w:jc w:val="both"/>
        <w:rPr>
          <w:rFonts w:ascii="Times New Roman" w:eastAsia="TimesNewRoman" w:hAnsi="Times New Roman" w:cs="Times New Roman"/>
          <w:bCs/>
          <w:sz w:val="24"/>
          <w:szCs w:val="24"/>
        </w:rPr>
      </w:pPr>
    </w:p>
    <w:p w:rsidR="00A13534" w:rsidRPr="0048479C" w:rsidRDefault="00A13534" w:rsidP="00A13534">
      <w:pPr>
        <w:shd w:val="clear" w:color="auto" w:fill="FFFFFF"/>
        <w:spacing w:after="0"/>
        <w:jc w:val="center"/>
        <w:rPr>
          <w:rFonts w:ascii="Times New Roman" w:eastAsia="Times New Roman" w:hAnsi="Times New Roman" w:cs="Times New Roman"/>
          <w:b/>
          <w:sz w:val="24"/>
          <w:szCs w:val="24"/>
        </w:rPr>
      </w:pPr>
      <w:r w:rsidRPr="0048479C">
        <w:rPr>
          <w:rFonts w:ascii="Times New Roman" w:hAnsi="Times New Roman" w:cs="Times New Roman"/>
          <w:b/>
          <w:sz w:val="24"/>
          <w:szCs w:val="24"/>
          <w:lang w:val="en-US"/>
        </w:rPr>
        <w:t>VII</w:t>
      </w:r>
      <w:r w:rsidRPr="0048479C">
        <w:rPr>
          <w:rFonts w:ascii="Times New Roman" w:hAnsi="Times New Roman" w:cs="Times New Roman"/>
          <w:b/>
          <w:sz w:val="24"/>
          <w:szCs w:val="24"/>
        </w:rPr>
        <w:t>.Итоговая оценка</w:t>
      </w:r>
    </w:p>
    <w:p w:rsidR="00A13534" w:rsidRPr="0048479C" w:rsidRDefault="00A13534" w:rsidP="00A13534">
      <w:pPr>
        <w:spacing w:after="0"/>
        <w:ind w:firstLine="454"/>
        <w:rPr>
          <w:rFonts w:ascii="Times New Roman" w:hAnsi="Times New Roman" w:cs="Times New Roman"/>
          <w:sz w:val="24"/>
          <w:szCs w:val="24"/>
        </w:rPr>
      </w:pPr>
      <w:r w:rsidRPr="0048479C">
        <w:rPr>
          <w:rFonts w:ascii="Times New Roman" w:hAnsi="Times New Roman" w:cs="Times New Roman"/>
          <w:sz w:val="24"/>
          <w:szCs w:val="24"/>
        </w:rPr>
        <w:t>1.</w:t>
      </w:r>
      <w:r w:rsidRPr="0048479C">
        <w:rPr>
          <w:rFonts w:ascii="Times New Roman" w:hAnsi="Times New Roman" w:cs="Times New Roman"/>
          <w:sz w:val="24"/>
          <w:szCs w:val="24"/>
        </w:rPr>
        <w:tab/>
        <w:t xml:space="preserve"> Итоговая аттестация представляет собой форму оценки степени и уровня освоения обучающимися образовательной программы: 1-4 классов, 5-9 классов, 10-11 классов.</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2. На итоговую оценку на уровне основного общего образования выносятся предметные и метапредметные результаты.</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3. Итоговая оценка выпускника формируется на основе:</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оценок за выполнение итоговых работ по всем учебным предметам;</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оценки за выполнение и защиту индивидуального проекта;</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оценок за работы, выносимые на государственную итоговую аттестацию (далее — ГИА).</w:t>
      </w:r>
    </w:p>
    <w:p w:rsidR="00A13534" w:rsidRPr="0048479C" w:rsidRDefault="00A13534" w:rsidP="00A13534">
      <w:pPr>
        <w:spacing w:after="0"/>
        <w:ind w:firstLine="454"/>
        <w:jc w:val="both"/>
        <w:rPr>
          <w:rFonts w:ascii="Times New Roman" w:hAnsi="Times New Roman" w:cs="Times New Roman"/>
          <w:sz w:val="24"/>
          <w:szCs w:val="24"/>
        </w:rPr>
      </w:pPr>
      <w:r w:rsidRPr="0048479C">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4. 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ООО и </w:t>
      </w:r>
      <w:r w:rsidRPr="0048479C">
        <w:rPr>
          <w:rFonts w:ascii="Times New Roman" w:hAnsi="Times New Roman" w:cs="Times New Roman"/>
          <w:sz w:val="24"/>
          <w:szCs w:val="24"/>
        </w:rPr>
        <w:lastRenderedPageBreak/>
        <w:t>выдачи документа государственного образца об уровне образования — аттестата об основном общем образовании.</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5. 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13534" w:rsidRPr="0048479C" w:rsidRDefault="00A13534" w:rsidP="00A13534">
      <w:pPr>
        <w:spacing w:after="0"/>
        <w:jc w:val="both"/>
        <w:rPr>
          <w:rFonts w:ascii="Times New Roman" w:hAnsi="Times New Roman" w:cs="Times New Roman"/>
          <w:b/>
          <w:sz w:val="24"/>
          <w:szCs w:val="24"/>
        </w:rPr>
      </w:pPr>
      <w:r w:rsidRPr="0048479C">
        <w:rPr>
          <w:rFonts w:ascii="Times New Roman" w:hAnsi="Times New Roman" w:cs="Times New Roman"/>
          <w:sz w:val="24"/>
          <w:szCs w:val="24"/>
        </w:rPr>
        <w:t>6. 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отмечаются образовательные достижения и положительные качества обучающегося;</w:t>
      </w:r>
    </w:p>
    <w:p w:rsidR="00A13534" w:rsidRPr="0048479C" w:rsidRDefault="00A13534" w:rsidP="00A13534">
      <w:pPr>
        <w:pStyle w:val="aa"/>
        <w:spacing w:line="240" w:lineRule="auto"/>
        <w:rPr>
          <w:sz w:val="24"/>
          <w:szCs w:val="24"/>
        </w:rPr>
      </w:pPr>
      <w:r w:rsidRPr="0048479C">
        <w:rPr>
          <w:iCs/>
          <w:sz w:val="24"/>
          <w:szCs w:val="24"/>
        </w:rPr>
        <w:t>• </w:t>
      </w:r>
      <w:r w:rsidRPr="0048479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7.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8. В итоговой оценке реализации основной образовательной программы выделяются отдельно (независимо друг от друга) три составляющие:</w:t>
      </w:r>
    </w:p>
    <w:p w:rsidR="00A13534" w:rsidRPr="0048479C" w:rsidRDefault="00A13534" w:rsidP="00A13534">
      <w:pPr>
        <w:numPr>
          <w:ilvl w:val="0"/>
          <w:numId w:val="18"/>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результаты текущего (формативного, промежуточного) оценивания, отражающие динамику индивидуальных образовательных достижений обучающихся, продвижение в достижении планируемых результатов</w:t>
      </w:r>
    </w:p>
    <w:p w:rsidR="00A13534" w:rsidRPr="0048479C" w:rsidRDefault="00A13534" w:rsidP="00A13534">
      <w:pPr>
        <w:numPr>
          <w:ilvl w:val="0"/>
          <w:numId w:val="18"/>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освоения основной образовательной программы;</w:t>
      </w:r>
    </w:p>
    <w:p w:rsidR="00A13534" w:rsidRPr="0048479C" w:rsidRDefault="00A13534" w:rsidP="00A13534">
      <w:pPr>
        <w:numPr>
          <w:ilvl w:val="0"/>
          <w:numId w:val="18"/>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результаты итоговых работ, характеризующие уровень освоения обучающимися основных формируемых культурных предметных способов действий/средств, необходимых для продолжения образования на следующем шаге;</w:t>
      </w:r>
    </w:p>
    <w:p w:rsidR="00A13534" w:rsidRPr="0048479C" w:rsidRDefault="00A13534" w:rsidP="00A13534">
      <w:pPr>
        <w:numPr>
          <w:ilvl w:val="0"/>
          <w:numId w:val="18"/>
        </w:numPr>
        <w:shd w:val="clear" w:color="auto" w:fill="FFFFFF"/>
        <w:spacing w:after="0" w:line="240" w:lineRule="auto"/>
        <w:ind w:left="0"/>
        <w:jc w:val="both"/>
        <w:rPr>
          <w:rFonts w:ascii="Times New Roman" w:hAnsi="Times New Roman" w:cs="Times New Roman"/>
          <w:sz w:val="24"/>
          <w:szCs w:val="24"/>
        </w:rPr>
      </w:pPr>
      <w:r w:rsidRPr="0048479C">
        <w:rPr>
          <w:rFonts w:ascii="Times New Roman" w:hAnsi="Times New Roman" w:cs="Times New Roman"/>
          <w:sz w:val="24"/>
          <w:szCs w:val="24"/>
        </w:rPr>
        <w:t>внеучебные достижения школьников.</w:t>
      </w:r>
    </w:p>
    <w:p w:rsidR="00A13534" w:rsidRPr="0048479C" w:rsidRDefault="00A13534" w:rsidP="00A13534">
      <w:pPr>
        <w:spacing w:after="0"/>
        <w:jc w:val="center"/>
        <w:rPr>
          <w:rFonts w:ascii="Times New Roman" w:hAnsi="Times New Roman" w:cs="Times New Roman"/>
          <w:b/>
          <w:bCs/>
          <w:sz w:val="24"/>
          <w:szCs w:val="24"/>
        </w:rPr>
      </w:pPr>
      <w:r w:rsidRPr="0048479C">
        <w:rPr>
          <w:rFonts w:ascii="Times New Roman" w:hAnsi="Times New Roman" w:cs="Times New Roman"/>
          <w:b/>
          <w:bCs/>
          <w:sz w:val="24"/>
          <w:szCs w:val="24"/>
          <w:lang w:val="en-US"/>
        </w:rPr>
        <w:t>VIII</w:t>
      </w:r>
      <w:r w:rsidRPr="0048479C">
        <w:rPr>
          <w:rFonts w:ascii="Times New Roman" w:hAnsi="Times New Roman" w:cs="Times New Roman"/>
          <w:b/>
          <w:bCs/>
          <w:sz w:val="24"/>
          <w:szCs w:val="24"/>
        </w:rPr>
        <w:t>. Оценка  планируемых результатов обучения.</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1. Основным показателем развития обучающихся является уровень сформированности предметных, метапредметных и личностных результатов.</w:t>
      </w:r>
    </w:p>
    <w:p w:rsidR="00A13534" w:rsidRPr="0048479C" w:rsidRDefault="00A13534" w:rsidP="00A13534">
      <w:pPr>
        <w:spacing w:after="0"/>
        <w:jc w:val="both"/>
        <w:rPr>
          <w:rFonts w:ascii="Times New Roman" w:hAnsi="Times New Roman" w:cs="Times New Roman"/>
          <w:sz w:val="24"/>
          <w:szCs w:val="24"/>
        </w:rPr>
      </w:pPr>
      <w:r w:rsidRPr="0048479C">
        <w:rPr>
          <w:rStyle w:val="ad"/>
          <w:rFonts w:ascii="Times New Roman" w:hAnsi="Times New Roman" w:cs="Times New Roman"/>
          <w:sz w:val="24"/>
          <w:szCs w:val="24"/>
        </w:rPr>
        <w:t xml:space="preserve">2. В зависимости от уровня сформированности </w:t>
      </w:r>
      <w:r w:rsidRPr="0048479C">
        <w:rPr>
          <w:rFonts w:ascii="Times New Roman" w:hAnsi="Times New Roman" w:cs="Times New Roman"/>
          <w:sz w:val="24"/>
          <w:szCs w:val="24"/>
        </w:rPr>
        <w:t>предметных, метапредметных и личностных результатов</w:t>
      </w:r>
      <w:r w:rsidRPr="0048479C">
        <w:rPr>
          <w:rStyle w:val="ad"/>
          <w:rFonts w:ascii="Times New Roman" w:hAnsi="Times New Roman" w:cs="Times New Roman"/>
          <w:sz w:val="24"/>
          <w:szCs w:val="24"/>
        </w:rPr>
        <w:t xml:space="preserve"> создается с</w:t>
      </w:r>
      <w:r w:rsidRPr="0048479C">
        <w:rPr>
          <w:rFonts w:ascii="Times New Roman" w:hAnsi="Times New Roman" w:cs="Times New Roman"/>
          <w:sz w:val="24"/>
          <w:szCs w:val="24"/>
        </w:rPr>
        <w:t>истема оценки планируемых результатов освоения учебных программ с учётом уровневого подхода, принятого в Стандарте ООО.</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3. Оценка планируемых результатов обучения  предполагает выделение основных уровней достижений при построении всей системы оценки и организации индивидуальной работы с обучающимися.</w:t>
      </w:r>
    </w:p>
    <w:p w:rsidR="00A13534" w:rsidRPr="0048479C" w:rsidRDefault="00A13534" w:rsidP="00A13534">
      <w:pPr>
        <w:spacing w:after="0"/>
        <w:ind w:firstLine="454"/>
        <w:jc w:val="both"/>
        <w:rPr>
          <w:rFonts w:ascii="Times New Roman" w:hAnsi="Times New Roman" w:cs="Times New Roman"/>
          <w:sz w:val="24"/>
          <w:szCs w:val="24"/>
        </w:rPr>
      </w:pPr>
      <w:r w:rsidRPr="0048479C">
        <w:rPr>
          <w:rFonts w:ascii="Times New Roman" w:hAnsi="Times New Roman" w:cs="Times New Roman"/>
          <w:sz w:val="24"/>
          <w:szCs w:val="24"/>
        </w:rPr>
        <w:t>3.1</w:t>
      </w:r>
      <w:r w:rsidRPr="0048479C">
        <w:rPr>
          <w:rFonts w:ascii="Times New Roman" w:hAnsi="Times New Roman" w:cs="Times New Roman"/>
          <w:i/>
          <w:sz w:val="24"/>
          <w:szCs w:val="24"/>
        </w:rPr>
        <w:t>Базовый уровень достижений</w:t>
      </w:r>
      <w:r w:rsidRPr="0048479C">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r w:rsidRPr="0048479C">
        <w:rPr>
          <w:rFonts w:ascii="Times New Roman" w:hAnsi="Times New Roman" w:cs="Times New Roman"/>
          <w:sz w:val="24"/>
          <w:szCs w:val="24"/>
        </w:rPr>
        <w:b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A13534" w:rsidRPr="0048479C" w:rsidRDefault="00A13534" w:rsidP="00A13534">
      <w:pPr>
        <w:pStyle w:val="aa"/>
        <w:spacing w:line="240" w:lineRule="auto"/>
        <w:rPr>
          <w:sz w:val="24"/>
          <w:szCs w:val="24"/>
        </w:rPr>
      </w:pPr>
      <w:r w:rsidRPr="0048479C">
        <w:rPr>
          <w:iCs/>
          <w:sz w:val="24"/>
          <w:szCs w:val="24"/>
        </w:rPr>
        <w:lastRenderedPageBreak/>
        <w:t xml:space="preserve">3.2  </w:t>
      </w:r>
      <w:r w:rsidRPr="0048479C">
        <w:rPr>
          <w:i/>
          <w:sz w:val="24"/>
          <w:szCs w:val="24"/>
        </w:rPr>
        <w:t>Повышенный уровень</w:t>
      </w:r>
      <w:r w:rsidRPr="0048479C">
        <w:rPr>
          <w:sz w:val="24"/>
          <w:szCs w:val="24"/>
        </w:rPr>
        <w:t xml:space="preserve"> достижения планируемых результатов, оценка «хорошо» (отметка «4»); </w:t>
      </w:r>
      <w:r w:rsidRPr="0048479C">
        <w:rPr>
          <w:rFonts w:eastAsia="Times New Roman"/>
          <w:sz w:val="24"/>
          <w:szCs w:val="24"/>
        </w:rPr>
        <w:t>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iCs/>
          <w:sz w:val="24"/>
          <w:szCs w:val="24"/>
        </w:rPr>
        <w:t>3.3</w:t>
      </w:r>
      <w:r w:rsidRPr="0048479C">
        <w:rPr>
          <w:rFonts w:ascii="Times New Roman" w:hAnsi="Times New Roman" w:cs="Times New Roman"/>
          <w:i/>
          <w:iCs/>
          <w:sz w:val="24"/>
          <w:szCs w:val="24"/>
        </w:rPr>
        <w:t>В</w:t>
      </w:r>
      <w:r w:rsidRPr="0048479C">
        <w:rPr>
          <w:rFonts w:ascii="Times New Roman" w:hAnsi="Times New Roman" w:cs="Times New Roman"/>
          <w:i/>
          <w:sz w:val="24"/>
          <w:szCs w:val="24"/>
        </w:rPr>
        <w:t xml:space="preserve">ысокий уровень </w:t>
      </w:r>
      <w:r w:rsidRPr="0048479C">
        <w:rPr>
          <w:rFonts w:ascii="Times New Roman" w:hAnsi="Times New Roman" w:cs="Times New Roman"/>
          <w:sz w:val="24"/>
          <w:szCs w:val="24"/>
        </w:rPr>
        <w:t>достижения планируемых результатов, оценка «отлично» (отметка «5»).Уровень выполнения требований значительно выше удовлетворительного (базового): отсутствие ошибок, как по текущему, так и по предыдущему учебному материалу; не более одного недочета; логичность и полнота изложения.</w:t>
      </w:r>
    </w:p>
    <w:p w:rsidR="00A13534" w:rsidRPr="0048479C" w:rsidRDefault="00A13534" w:rsidP="00A13534">
      <w:pPr>
        <w:pStyle w:val="aa"/>
        <w:spacing w:line="240" w:lineRule="auto"/>
        <w:rPr>
          <w:sz w:val="24"/>
          <w:szCs w:val="24"/>
        </w:rPr>
      </w:pPr>
    </w:p>
    <w:p w:rsidR="00A13534" w:rsidRPr="0048479C" w:rsidRDefault="00A13534" w:rsidP="00A13534">
      <w:pPr>
        <w:pStyle w:val="aa"/>
        <w:spacing w:line="240" w:lineRule="auto"/>
        <w:rPr>
          <w:sz w:val="24"/>
          <w:szCs w:val="24"/>
        </w:rPr>
      </w:pPr>
      <w:r w:rsidRPr="0048479C">
        <w:rPr>
          <w:sz w:val="24"/>
          <w:szCs w:val="24"/>
        </w:rPr>
        <w:t xml:space="preserve">3.4   </w:t>
      </w:r>
      <w:r w:rsidRPr="0048479C">
        <w:rPr>
          <w:i/>
          <w:sz w:val="24"/>
          <w:szCs w:val="24"/>
        </w:rPr>
        <w:t>Пониженный уровень</w:t>
      </w:r>
      <w:r w:rsidRPr="0048479C">
        <w:rPr>
          <w:sz w:val="24"/>
          <w:szCs w:val="24"/>
        </w:rPr>
        <w:t xml:space="preserve"> достижений, оценка «неудовлетворительно» (отметка «2»);</w:t>
      </w:r>
      <w:r w:rsidRPr="0048479C">
        <w:rPr>
          <w:rFonts w:eastAsia="Times New Roman"/>
          <w:sz w:val="24"/>
          <w:szCs w:val="24"/>
        </w:rPr>
        <w:t>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A13534" w:rsidRPr="0048479C" w:rsidRDefault="00A13534" w:rsidP="00A13534">
      <w:pPr>
        <w:pStyle w:val="aa"/>
        <w:spacing w:line="240" w:lineRule="auto"/>
        <w:rPr>
          <w:sz w:val="24"/>
          <w:szCs w:val="24"/>
        </w:rPr>
      </w:pPr>
      <w:r w:rsidRPr="0048479C">
        <w:rPr>
          <w:sz w:val="24"/>
          <w:szCs w:val="24"/>
        </w:rPr>
        <w:t>3.5     Низкий уровень достижений, оценка «плохо» (отметка «1»).</w:t>
      </w:r>
    </w:p>
    <w:p w:rsidR="00A13534" w:rsidRPr="0048479C" w:rsidRDefault="00A13534" w:rsidP="00A13534">
      <w:pPr>
        <w:pStyle w:val="aa"/>
        <w:spacing w:line="240" w:lineRule="auto"/>
        <w:rPr>
          <w:sz w:val="24"/>
          <w:szCs w:val="24"/>
        </w:rPr>
      </w:pP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4.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5. Индивидуальные траектории обучения обучающихся, демонстрирующих повышенный и высокий уровни достижений, необходимо формировать с учётом интересов этих обучающихся и их планов на будущее. </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6. 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13534" w:rsidRPr="0048479C" w:rsidRDefault="00A13534" w:rsidP="00A13534">
      <w:pPr>
        <w:spacing w:after="0"/>
        <w:ind w:firstLine="454"/>
        <w:jc w:val="both"/>
        <w:rPr>
          <w:rFonts w:ascii="Times New Roman" w:hAnsi="Times New Roman" w:cs="Times New Roman"/>
          <w:sz w:val="24"/>
          <w:szCs w:val="24"/>
        </w:rPr>
      </w:pPr>
      <w:r w:rsidRPr="0048479C">
        <w:rPr>
          <w:rFonts w:ascii="Times New Roman" w:hAnsi="Times New Roman" w:cs="Times New Roman"/>
          <w:sz w:val="24"/>
          <w:szCs w:val="24"/>
        </w:rPr>
        <w:t xml:space="preserve"> 6.1 Как правило, </w:t>
      </w:r>
      <w:r w:rsidRPr="0048479C">
        <w:rPr>
          <w:rFonts w:ascii="Times New Roman" w:hAnsi="Times New Roman" w:cs="Times New Roman"/>
          <w:i/>
          <w:sz w:val="24"/>
          <w:szCs w:val="24"/>
        </w:rPr>
        <w:t>пониженный уровень</w:t>
      </w:r>
      <w:r w:rsidRPr="0048479C">
        <w:rPr>
          <w:rFonts w:ascii="Times New Roman" w:hAnsi="Times New Roman" w:cs="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A13534" w:rsidRPr="0048479C" w:rsidRDefault="00A13534" w:rsidP="00A13534">
      <w:pPr>
        <w:spacing w:after="0"/>
        <w:ind w:firstLine="454"/>
        <w:jc w:val="both"/>
        <w:rPr>
          <w:rFonts w:ascii="Times New Roman" w:hAnsi="Times New Roman" w:cs="Times New Roman"/>
          <w:sz w:val="24"/>
          <w:szCs w:val="24"/>
        </w:rPr>
      </w:pPr>
      <w:r w:rsidRPr="0048479C">
        <w:rPr>
          <w:rFonts w:ascii="Times New Roman" w:hAnsi="Times New Roman" w:cs="Times New Roman"/>
          <w:sz w:val="24"/>
          <w:szCs w:val="24"/>
        </w:rPr>
        <w:t xml:space="preserve">6.2  </w:t>
      </w:r>
      <w:r w:rsidRPr="0048479C">
        <w:rPr>
          <w:rFonts w:ascii="Times New Roman" w:hAnsi="Times New Roman" w:cs="Times New Roman"/>
          <w:i/>
          <w:sz w:val="24"/>
          <w:szCs w:val="24"/>
        </w:rPr>
        <w:t>Низкий уровень</w:t>
      </w:r>
      <w:r w:rsidRPr="0048479C">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8479C">
        <w:rPr>
          <w:rFonts w:ascii="Times New Roman" w:hAnsi="Times New Roman" w:cs="Times New Roman"/>
          <w:sz w:val="24"/>
          <w:szCs w:val="24"/>
          <w:u w:val="single"/>
        </w:rPr>
        <w:t>формированию мотивации к обучению</w:t>
      </w:r>
      <w:r w:rsidRPr="0048479C">
        <w:rPr>
          <w:rFonts w:ascii="Times New Roman" w:hAnsi="Times New Roman" w:cs="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13534" w:rsidRPr="0048479C" w:rsidRDefault="00A13534" w:rsidP="00A13534">
      <w:pPr>
        <w:spacing w:after="0"/>
        <w:jc w:val="center"/>
        <w:rPr>
          <w:rFonts w:ascii="Times New Roman" w:hAnsi="Times New Roman" w:cs="Times New Roman"/>
          <w:sz w:val="24"/>
          <w:szCs w:val="24"/>
        </w:rPr>
      </w:pPr>
      <w:r w:rsidRPr="0048479C">
        <w:rPr>
          <w:rFonts w:ascii="Times New Roman" w:hAnsi="Times New Roman" w:cs="Times New Roman"/>
          <w:b/>
          <w:sz w:val="24"/>
          <w:szCs w:val="24"/>
          <w:lang w:val="en-US"/>
        </w:rPr>
        <w:t>IX</w:t>
      </w:r>
      <w:r w:rsidRPr="0048479C">
        <w:rPr>
          <w:rFonts w:ascii="Times New Roman" w:hAnsi="Times New Roman" w:cs="Times New Roman"/>
          <w:b/>
          <w:sz w:val="24"/>
          <w:szCs w:val="24"/>
        </w:rPr>
        <w:t>. Процедура выставления показателей освоения учебных программ обучающимися</w:t>
      </w:r>
    </w:p>
    <w:p w:rsidR="00A13534" w:rsidRPr="0048479C" w:rsidRDefault="00A13534" w:rsidP="00A13534">
      <w:pPr>
        <w:pStyle w:val="a3"/>
        <w:spacing w:before="0" w:after="0"/>
        <w:jc w:val="both"/>
      </w:pPr>
      <w:r w:rsidRPr="0048479C">
        <w:t>1. Успешность освоения учебных программ обучающихся оценивается в форме бальной отметки «5», «4», «3», «2». В личном деле выставляется  отметка по пятибалльной шкале. Перевод в пятибалльную шкалу  осуществляется по соответствующей схеме.</w:t>
      </w:r>
    </w:p>
    <w:tbl>
      <w:tblPr>
        <w:tblStyle w:val="ab"/>
        <w:tblW w:w="0" w:type="auto"/>
        <w:tblLayout w:type="fixed"/>
        <w:tblLook w:val="04A0" w:firstRow="1" w:lastRow="0" w:firstColumn="1" w:lastColumn="0" w:noHBand="0" w:noVBand="1"/>
      </w:tblPr>
      <w:tblGrid>
        <w:gridCol w:w="2745"/>
        <w:gridCol w:w="3840"/>
        <w:gridCol w:w="2629"/>
      </w:tblGrid>
      <w:tr w:rsidR="00A13534" w:rsidRPr="0048479C" w:rsidTr="00A13534">
        <w:trPr>
          <w:trHeight w:val="307"/>
        </w:trPr>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Качество освоения программы</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Уровень достижений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Отметка в 5 балльной шкале</w:t>
            </w:r>
          </w:p>
        </w:tc>
      </w:tr>
      <w:tr w:rsidR="00A13534" w:rsidRPr="0048479C" w:rsidTr="00A13534">
        <w:trPr>
          <w:trHeight w:val="288"/>
        </w:trPr>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90-100%</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высокий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«5»</w:t>
            </w:r>
          </w:p>
        </w:tc>
      </w:tr>
      <w:tr w:rsidR="00A13534" w:rsidRPr="0048479C" w:rsidTr="00A13534">
        <w:trPr>
          <w:trHeight w:val="288"/>
        </w:trPr>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66 -89%</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повышенный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«4»</w:t>
            </w:r>
          </w:p>
        </w:tc>
      </w:tr>
      <w:tr w:rsidR="00A13534" w:rsidRPr="0048479C" w:rsidTr="00A13534">
        <w:trPr>
          <w:trHeight w:val="278"/>
        </w:trPr>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50 -65 %</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средний</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«3»</w:t>
            </w:r>
          </w:p>
        </w:tc>
      </w:tr>
      <w:tr w:rsidR="00A13534" w:rsidRPr="0048479C" w:rsidTr="00A13534">
        <w:trPr>
          <w:trHeight w:val="317"/>
        </w:trPr>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lastRenderedPageBreak/>
              <w:t>меньше 50%</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ниже среднего</w:t>
            </w:r>
          </w:p>
        </w:tc>
        <w:tc>
          <w:tcPr>
            <w:tcW w:w="2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3534" w:rsidRPr="0048479C" w:rsidRDefault="00A13534" w:rsidP="00A13534">
            <w:pPr>
              <w:snapToGrid w:val="0"/>
              <w:jc w:val="both"/>
              <w:rPr>
                <w:rFonts w:ascii="Times New Roman" w:eastAsia="Times New Roman" w:hAnsi="Times New Roman" w:cs="Times New Roman"/>
                <w:sz w:val="24"/>
                <w:szCs w:val="24"/>
              </w:rPr>
            </w:pPr>
            <w:r w:rsidRPr="0048479C">
              <w:rPr>
                <w:rFonts w:ascii="Times New Roman" w:hAnsi="Times New Roman" w:cs="Times New Roman"/>
                <w:sz w:val="24"/>
                <w:szCs w:val="24"/>
              </w:rPr>
              <w:t>«2»</w:t>
            </w:r>
          </w:p>
        </w:tc>
      </w:tr>
    </w:tbl>
    <w:p w:rsidR="00A13534" w:rsidRPr="0048479C" w:rsidRDefault="00A13534" w:rsidP="00A13534">
      <w:pPr>
        <w:pStyle w:val="a3"/>
        <w:spacing w:before="0" w:after="0"/>
        <w:jc w:val="both"/>
      </w:pPr>
    </w:p>
    <w:p w:rsidR="00A13534" w:rsidRPr="0048479C" w:rsidRDefault="00A13534" w:rsidP="00A13534">
      <w:pPr>
        <w:pStyle w:val="a3"/>
        <w:spacing w:before="0" w:after="0"/>
        <w:jc w:val="both"/>
      </w:pPr>
      <w:r w:rsidRPr="0048479C">
        <w:t xml:space="preserve">2. В журнале ставится  отметка в пятибалльной шкале. </w:t>
      </w:r>
    </w:p>
    <w:p w:rsidR="00A13534" w:rsidRPr="0048479C" w:rsidRDefault="00A13534" w:rsidP="00A13534">
      <w:pPr>
        <w:pStyle w:val="a3"/>
        <w:spacing w:before="0" w:after="0"/>
        <w:jc w:val="both"/>
      </w:pPr>
      <w:r w:rsidRPr="0048479C">
        <w:rPr>
          <w:bCs/>
        </w:rPr>
        <w:t xml:space="preserve">3. </w:t>
      </w:r>
      <w:r w:rsidRPr="0048479C">
        <w:rPr>
          <w:bCs/>
          <w:i/>
        </w:rPr>
        <w:t>По итогам четверти</w:t>
      </w:r>
      <w:r w:rsidRPr="0048479C">
        <w:t xml:space="preserve">  в журнал выставляется отметка в пятибалльной шкале, в зависимости от процента  освоения образовательной программы. Он вычисляется, исходя из нахождения среднего  значения результатов выполнения тематических, творческих  и итоговых работ.     </w:t>
      </w:r>
    </w:p>
    <w:p w:rsidR="00A13534" w:rsidRPr="0048479C" w:rsidRDefault="00A13534" w:rsidP="00A13534">
      <w:pPr>
        <w:pStyle w:val="a3"/>
        <w:spacing w:before="0" w:after="0"/>
        <w:jc w:val="both"/>
      </w:pPr>
      <w:r w:rsidRPr="0048479C">
        <w:rPr>
          <w:bCs/>
          <w:i/>
        </w:rPr>
        <w:t>4. Итоговая оценка</w:t>
      </w:r>
      <w:r w:rsidRPr="0048479C">
        <w:t xml:space="preserve"> по предметам вычисляется в процентах, исходя из нахождения среднего значения  результатов учебных четвертей и результатов итоговых контрольных работ, переводится в отметку в пятибалльной шкале и выставляется в журнал.</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5. Качественная характеристика знаний, умений и универсальных учебных действий   составляется на основе "портфолио" ученика, его рефлексивной самооценки.</w:t>
      </w:r>
    </w:p>
    <w:p w:rsidR="00A13534" w:rsidRPr="0048479C" w:rsidRDefault="00A13534" w:rsidP="00A13534">
      <w:pPr>
        <w:shd w:val="clear" w:color="auto" w:fill="FFFFFF"/>
        <w:spacing w:after="0"/>
        <w:jc w:val="center"/>
        <w:rPr>
          <w:rFonts w:ascii="Times New Roman" w:hAnsi="Times New Roman" w:cs="Times New Roman"/>
          <w:b/>
          <w:sz w:val="24"/>
          <w:szCs w:val="24"/>
        </w:rPr>
      </w:pPr>
      <w:r w:rsidRPr="0048479C">
        <w:rPr>
          <w:rFonts w:ascii="Times New Roman" w:hAnsi="Times New Roman" w:cs="Times New Roman"/>
          <w:b/>
          <w:sz w:val="24"/>
          <w:szCs w:val="24"/>
          <w:lang w:val="en-US"/>
        </w:rPr>
        <w:t>XI</w:t>
      </w:r>
      <w:r w:rsidRPr="0048479C">
        <w:rPr>
          <w:rFonts w:ascii="Times New Roman" w:hAnsi="Times New Roman" w:cs="Times New Roman"/>
          <w:b/>
          <w:sz w:val="24"/>
          <w:szCs w:val="24"/>
        </w:rPr>
        <w:t>. Контроль планируемых результатов обучающихся.</w:t>
      </w:r>
    </w:p>
    <w:p w:rsidR="00A13534" w:rsidRPr="0048479C" w:rsidRDefault="00A13534" w:rsidP="00A13534">
      <w:pPr>
        <w:shd w:val="clear" w:color="auto" w:fill="FFFFFF"/>
        <w:spacing w:after="0"/>
        <w:rPr>
          <w:rFonts w:ascii="Times New Roman" w:hAnsi="Times New Roman" w:cs="Times New Roman"/>
          <w:sz w:val="24"/>
          <w:szCs w:val="24"/>
        </w:rPr>
      </w:pPr>
      <w:r w:rsidRPr="0048479C">
        <w:rPr>
          <w:rFonts w:ascii="Times New Roman" w:hAnsi="Times New Roman" w:cs="Times New Roman"/>
          <w:sz w:val="24"/>
          <w:szCs w:val="24"/>
        </w:rPr>
        <w:t>1. Критериями контроля являются требования к планируемым результатам стандарта, целевые установки по курсу, разделу, теме, уроку.</w:t>
      </w:r>
    </w:p>
    <w:p w:rsidR="00A13534" w:rsidRPr="0048479C" w:rsidRDefault="00A13534" w:rsidP="00A13534">
      <w:pPr>
        <w:shd w:val="clear" w:color="auto" w:fill="FFFFFF"/>
        <w:spacing w:after="0"/>
        <w:rPr>
          <w:rFonts w:ascii="Times New Roman" w:hAnsi="Times New Roman" w:cs="Times New Roman"/>
          <w:sz w:val="24"/>
          <w:szCs w:val="24"/>
        </w:rPr>
      </w:pPr>
      <w:r w:rsidRPr="0048479C">
        <w:rPr>
          <w:rFonts w:ascii="Times New Roman" w:hAnsi="Times New Roman" w:cs="Times New Roman"/>
          <w:sz w:val="24"/>
          <w:szCs w:val="24"/>
        </w:rPr>
        <w:t>2. Объектами контроля являются предметные, метапредметные результаты, универсальные учебные действия.</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3. Основные виды контроля:</w:t>
      </w:r>
    </w:p>
    <w:p w:rsidR="00A13534" w:rsidRPr="0048479C" w:rsidRDefault="00A13534" w:rsidP="00A13534">
      <w:pPr>
        <w:pStyle w:val="a8"/>
        <w:numPr>
          <w:ilvl w:val="0"/>
          <w:numId w:val="19"/>
        </w:numPr>
        <w:ind w:left="0"/>
        <w:jc w:val="both"/>
      </w:pPr>
      <w:r w:rsidRPr="0048479C">
        <w:t xml:space="preserve">Стартовый (предварительный) контроль.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 </w:t>
      </w:r>
    </w:p>
    <w:p w:rsidR="00A13534" w:rsidRPr="0048479C" w:rsidRDefault="00A13534" w:rsidP="00A13534">
      <w:pPr>
        <w:pStyle w:val="a8"/>
        <w:numPr>
          <w:ilvl w:val="0"/>
          <w:numId w:val="19"/>
        </w:numPr>
        <w:ind w:left="0"/>
        <w:jc w:val="both"/>
      </w:pPr>
      <w:r w:rsidRPr="0048479C">
        <w:t>Промежуточный, тематический контроль (урока, темы, раздела, курса) в конце четверти; проводится после осуществления учебного действия методом сравнения фактических результатов или выполненных операций с образцом; Контроль динамики индивидуальных образовательных достижений (система накопительной оценки портфолио);</w:t>
      </w:r>
    </w:p>
    <w:p w:rsidR="00A13534" w:rsidRPr="0048479C" w:rsidRDefault="00A13534" w:rsidP="00A13534">
      <w:pPr>
        <w:pStyle w:val="a8"/>
        <w:numPr>
          <w:ilvl w:val="0"/>
          <w:numId w:val="19"/>
        </w:numPr>
        <w:ind w:left="0"/>
        <w:jc w:val="both"/>
      </w:pPr>
      <w:r w:rsidRPr="0048479C">
        <w:t>Итоговый контроль; предполагает комплексную проверку образовательных результатов в конце учебного года.</w:t>
      </w:r>
    </w:p>
    <w:p w:rsidR="00A13534" w:rsidRPr="0048479C" w:rsidRDefault="00A13534" w:rsidP="00A13534">
      <w:pPr>
        <w:spacing w:after="0"/>
        <w:rPr>
          <w:rFonts w:ascii="Times New Roman" w:hAnsi="Times New Roman" w:cs="Times New Roman"/>
          <w:sz w:val="24"/>
          <w:szCs w:val="24"/>
        </w:rPr>
      </w:pPr>
      <w:r w:rsidRPr="0048479C">
        <w:rPr>
          <w:rFonts w:ascii="Times New Roman" w:hAnsi="Times New Roman" w:cs="Times New Roman"/>
          <w:sz w:val="24"/>
          <w:szCs w:val="24"/>
        </w:rPr>
        <w:t>4. Формы контроля:</w:t>
      </w:r>
    </w:p>
    <w:p w:rsidR="00A13534" w:rsidRPr="0048479C" w:rsidRDefault="00A13534" w:rsidP="00A13534">
      <w:pPr>
        <w:spacing w:after="0"/>
        <w:ind w:hanging="284"/>
        <w:rPr>
          <w:rFonts w:ascii="Times New Roman" w:hAnsi="Times New Roman" w:cs="Times New Roman"/>
          <w:sz w:val="24"/>
          <w:szCs w:val="24"/>
        </w:rPr>
      </w:pPr>
      <w:r w:rsidRPr="0048479C">
        <w:rPr>
          <w:rFonts w:ascii="Times New Roman" w:hAnsi="Times New Roman" w:cs="Times New Roman"/>
          <w:sz w:val="24"/>
          <w:szCs w:val="24"/>
        </w:rPr>
        <w:t xml:space="preserve">    - Стартовые диагностические работы на начало учебного года;</w:t>
      </w:r>
      <w:r w:rsidRPr="0048479C">
        <w:rPr>
          <w:rFonts w:ascii="Times New Roman" w:hAnsi="Times New Roman" w:cs="Times New Roman"/>
          <w:sz w:val="24"/>
          <w:szCs w:val="24"/>
        </w:rPr>
        <w:br/>
        <w:t>-Стандартизированные письменные и устные работы;</w:t>
      </w:r>
      <w:r w:rsidRPr="0048479C">
        <w:rPr>
          <w:rFonts w:ascii="Times New Roman" w:hAnsi="Times New Roman" w:cs="Times New Roman"/>
          <w:sz w:val="24"/>
          <w:szCs w:val="24"/>
        </w:rPr>
        <w:br/>
        <w:t>- Комплексные диагностики метапредметных и личностных результатов на начало и      конец учебного года;</w:t>
      </w:r>
      <w:r w:rsidRPr="0048479C">
        <w:rPr>
          <w:rFonts w:ascii="Times New Roman" w:hAnsi="Times New Roman" w:cs="Times New Roman"/>
          <w:sz w:val="24"/>
          <w:szCs w:val="24"/>
        </w:rPr>
        <w:br/>
        <w:t>-Тематические проверочные (контрольные) работы;</w:t>
      </w:r>
      <w:r w:rsidRPr="0048479C">
        <w:rPr>
          <w:rFonts w:ascii="Times New Roman" w:hAnsi="Times New Roman" w:cs="Times New Roman"/>
          <w:sz w:val="24"/>
          <w:szCs w:val="24"/>
        </w:rPr>
        <w:br/>
        <w:t>-Самоанализ и самооценка;</w:t>
      </w:r>
      <w:r w:rsidRPr="0048479C">
        <w:rPr>
          <w:rFonts w:ascii="Times New Roman" w:hAnsi="Times New Roman" w:cs="Times New Roman"/>
          <w:sz w:val="24"/>
          <w:szCs w:val="24"/>
        </w:rPr>
        <w:br/>
        <w:t>-Индивидуальные накопительные портфолио обучающихся;</w:t>
      </w:r>
      <w:r w:rsidRPr="0048479C">
        <w:rPr>
          <w:rFonts w:ascii="Times New Roman" w:hAnsi="Times New Roman" w:cs="Times New Roman"/>
          <w:sz w:val="24"/>
          <w:szCs w:val="24"/>
        </w:rPr>
        <w:br/>
        <w:t>-Защита итогового индивидуального проекта.</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t>4.1 Стартовая работа (проводится в сентябре) позволяет определить актуальный уровень знаний, необходимый для продолжения обучения.  Результаты стартовой работы фиксируются учителем в специальной тетради для учёта в работе, оценки результатов в классном журнале не фиксируется  и не учитываются при выставлении оценки за четверть. Материалы стартовых диагностик включаются в состав   портфолио обучающегося.</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t>4.2 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p>
    <w:p w:rsidR="00A13534" w:rsidRPr="0048479C" w:rsidRDefault="00A13534" w:rsidP="00A13534">
      <w:pPr>
        <w:pStyle w:val="Style2"/>
        <w:widowControl/>
        <w:spacing w:line="240" w:lineRule="auto"/>
        <w:ind w:hanging="426"/>
        <w:rPr>
          <w:rStyle w:val="FontStyle65"/>
          <w:rFonts w:ascii="Times New Roman" w:hAnsi="Times New Roman" w:cs="Times New Roman"/>
          <w:sz w:val="24"/>
          <w:szCs w:val="24"/>
        </w:rPr>
      </w:pPr>
      <w:r w:rsidRPr="0048479C">
        <w:rPr>
          <w:rFonts w:ascii="Times New Roman" w:hAnsi="Times New Roman"/>
        </w:rPr>
        <w:t xml:space="preserve">4.3 Стандартизированные письменные и устные работы проводятся по концу четверти и включают проверку сформированности предметных результатов. </w:t>
      </w:r>
      <w:r w:rsidRPr="0048479C">
        <w:rPr>
          <w:rStyle w:val="FontStyle64"/>
          <w:rFonts w:ascii="Times New Roman" w:hAnsi="Times New Roman" w:cs="Times New Roman"/>
          <w:sz w:val="24"/>
          <w:szCs w:val="24"/>
        </w:rPr>
        <w:t xml:space="preserve">Оценка предметных результатов </w:t>
      </w:r>
      <w:r w:rsidRPr="0048479C">
        <w:rPr>
          <w:rStyle w:val="FontStyle65"/>
          <w:rFonts w:ascii="Times New Roman" w:hAnsi="Times New Roman" w:cs="Times New Roman"/>
          <w:sz w:val="24"/>
          <w:szCs w:val="24"/>
        </w:rPr>
        <w:t>представляет собой оценку достижения обучающимся планируемых результатов по отдельным предметам.</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lastRenderedPageBreak/>
        <w:t xml:space="preserve">4.4 Проекты  разрабатываются и защищаются обучающимися  по одному или нескольким предметам. </w:t>
      </w:r>
      <w:r w:rsidRPr="0048479C">
        <w:rPr>
          <w:rFonts w:ascii="Times New Roman" w:hAnsi="Times New Roman" w:cs="Times New Roman"/>
          <w:iCs/>
          <w:sz w:val="24"/>
          <w:szCs w:val="24"/>
        </w:rPr>
        <w:t>Количество обязательных проектов в каждом классе -1.</w:t>
      </w:r>
      <w:r w:rsidRPr="0048479C">
        <w:rPr>
          <w:rFonts w:ascii="Times New Roman" w:hAnsi="Times New Roman" w:cs="Times New Roman"/>
          <w:sz w:val="24"/>
          <w:szCs w:val="24"/>
        </w:rPr>
        <w:t xml:space="preserve"> Оценка за проект выставляется в журнал.  </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t>4.5.Практические работы выполняются в соответствии с рабочей программой по предмету. При выполнении практической работы в процессе изучения темы могут оцениваться лишь некоторые критерии её выполнения.</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t>4.6 Творческие работы выполняются в соответствии с рабочей программой по предмету. Количество творческих работ по каждому предмету определено в рабочей программе  учителя. Оценки выставляются в журнал.</w:t>
      </w:r>
    </w:p>
    <w:p w:rsidR="00A13534" w:rsidRPr="0048479C" w:rsidRDefault="00A13534" w:rsidP="00A13534">
      <w:pPr>
        <w:widowControl w:val="0"/>
        <w:suppressAutoHyphens/>
        <w:autoSpaceDE w:val="0"/>
        <w:spacing w:after="0"/>
        <w:ind w:hanging="426"/>
        <w:jc w:val="both"/>
        <w:rPr>
          <w:rFonts w:ascii="Times New Roman" w:hAnsi="Times New Roman" w:cs="Times New Roman"/>
          <w:sz w:val="24"/>
          <w:szCs w:val="24"/>
        </w:rPr>
      </w:pPr>
      <w:r w:rsidRPr="0048479C">
        <w:rPr>
          <w:rFonts w:ascii="Times New Roman" w:hAnsi="Times New Roman" w:cs="Times New Roman"/>
          <w:sz w:val="24"/>
          <w:szCs w:val="24"/>
        </w:rPr>
        <w:t>4.7 Итоговые  годовые контрольные  работы проводятся в соответствии с рабочей программой по предмету. Результаты проверки фиксируются учителем  в классном журнале и учитываются при выставлении оценки за год.</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5.  Количество тематических, проверочных, диагностических  и итоговых работ устанавливается по каждому предмету в соответствии с рабочей программой.</w:t>
      </w:r>
    </w:p>
    <w:p w:rsidR="0048479C" w:rsidRDefault="0048479C" w:rsidP="00A13534">
      <w:pPr>
        <w:spacing w:after="0"/>
        <w:jc w:val="center"/>
        <w:rPr>
          <w:rFonts w:ascii="Times New Roman" w:hAnsi="Times New Roman" w:cs="Times New Roman"/>
          <w:b/>
          <w:bCs/>
          <w:sz w:val="24"/>
          <w:szCs w:val="24"/>
        </w:rPr>
      </w:pPr>
    </w:p>
    <w:p w:rsidR="0048479C" w:rsidRDefault="0048479C" w:rsidP="00A13534">
      <w:pPr>
        <w:spacing w:after="0"/>
        <w:jc w:val="center"/>
        <w:rPr>
          <w:rFonts w:ascii="Times New Roman" w:hAnsi="Times New Roman" w:cs="Times New Roman"/>
          <w:b/>
          <w:bCs/>
          <w:sz w:val="24"/>
          <w:szCs w:val="24"/>
        </w:rPr>
      </w:pPr>
    </w:p>
    <w:p w:rsidR="0048479C" w:rsidRDefault="0048479C" w:rsidP="00A13534">
      <w:pPr>
        <w:spacing w:after="0"/>
        <w:jc w:val="center"/>
        <w:rPr>
          <w:rFonts w:ascii="Times New Roman" w:hAnsi="Times New Roman" w:cs="Times New Roman"/>
          <w:b/>
          <w:bCs/>
          <w:sz w:val="24"/>
          <w:szCs w:val="24"/>
        </w:rPr>
      </w:pPr>
    </w:p>
    <w:p w:rsidR="00A13534" w:rsidRDefault="00A13534" w:rsidP="00A13534">
      <w:pPr>
        <w:spacing w:after="0"/>
        <w:jc w:val="center"/>
        <w:rPr>
          <w:rFonts w:ascii="Times New Roman" w:hAnsi="Times New Roman" w:cs="Times New Roman"/>
          <w:b/>
          <w:bCs/>
          <w:sz w:val="24"/>
          <w:szCs w:val="24"/>
        </w:rPr>
      </w:pPr>
      <w:r w:rsidRPr="0048479C">
        <w:rPr>
          <w:rFonts w:ascii="Times New Roman" w:hAnsi="Times New Roman" w:cs="Times New Roman"/>
          <w:b/>
          <w:bCs/>
          <w:sz w:val="24"/>
          <w:szCs w:val="24"/>
          <w:lang w:val="en-US"/>
        </w:rPr>
        <w:t>XII</w:t>
      </w:r>
      <w:r w:rsidRPr="0048479C">
        <w:rPr>
          <w:rFonts w:ascii="Times New Roman" w:hAnsi="Times New Roman" w:cs="Times New Roman"/>
          <w:b/>
          <w:bCs/>
          <w:sz w:val="24"/>
          <w:szCs w:val="24"/>
        </w:rPr>
        <w:t>. Ведение документации.</w:t>
      </w:r>
    </w:p>
    <w:p w:rsidR="0048479C" w:rsidRPr="0048479C" w:rsidRDefault="0048479C" w:rsidP="00A13534">
      <w:pPr>
        <w:spacing w:after="0"/>
        <w:jc w:val="center"/>
        <w:rPr>
          <w:rFonts w:ascii="Times New Roman" w:hAnsi="Times New Roman" w:cs="Times New Roman"/>
          <w:b/>
          <w:bCs/>
          <w:sz w:val="24"/>
          <w:szCs w:val="24"/>
        </w:rPr>
      </w:pP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bCs/>
          <w:sz w:val="24"/>
          <w:szCs w:val="24"/>
        </w:rPr>
        <w:t>1.Педагог п</w:t>
      </w:r>
      <w:r w:rsidRPr="0048479C">
        <w:rPr>
          <w:rFonts w:ascii="Times New Roman" w:hAnsi="Times New Roman" w:cs="Times New Roman"/>
          <w:sz w:val="24"/>
          <w:szCs w:val="24"/>
        </w:rPr>
        <w:t>о каждому предмету составляет рабочую программу, которая является основой планирования его педагогической деятельности.</w:t>
      </w:r>
      <w:r w:rsidRPr="0048479C">
        <w:rPr>
          <w:rFonts w:ascii="Times New Roman" w:hAnsi="Times New Roman" w:cs="Times New Roman"/>
          <w:sz w:val="24"/>
          <w:szCs w:val="24"/>
        </w:rPr>
        <w:br/>
        <w:t>В рабочей программе по предмету отражаются цели, сроки, виды и формы контроля.</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1.2.Классный журнал является главным документом учителя. Классный журнал заполняется соответственно программе и тематическому планированию. </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1.3.Для тренировочных работ  используется рабочая тетрадь. Самостоятельные и контрольные работы выполняются учащимися в тетрадях для самостоятельных и контрольных работ. </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1.4. Итоговые оценки выставляет  в дневник учащегося учитель - предметник. Контроль за соответствием оценок, выставленных   в классном журнале оценкам, выставленным в дневнике ученика,  осуществляет классный руководитель. </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 xml:space="preserve">1.5. Учитель ведёт электронный  журнал, где фиксируется  оценки в виде процентов выполнения объема работы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с целью отслеживания  динамики образовательных достижений каждого обучающегося. </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2. Для сохранения результатов учебной и внеучебной деятельности обучающихся (в строгом терминологическом смысле этого слова) используются:</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-общеклассные справочники, сборники правил по каждой предметной линии, плакаты (цифровые учебные объекты, распечатываются в своем окончательном виде при переходе из класса в класс или в среднюю школу) — как форма сохранения результатов учебной деятельности класса;</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 презентации (цифровые учебные объекты или в виде распечатанных материалов) — как форма сохранения результатов пробно-поисковой работы группы.</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3. Для сохранения результатов практических работ обучающихся используются:</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 творческие работы (графические, живописные, литературные, научные описания собственных наблюдений и экспериментов) как в форме портфолио (накопительных папок), так и в форме выставок, научных журналов, литературных сборников (возможны как цифровые, так и печатные формы);</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lastRenderedPageBreak/>
        <w:t>- презентация, фиксация результатов преобразования модели (схема, чертеж и другие знаковые формы, полученные ребенком в ходе индивидуального решения задачи (в виде цифрового объекта или распечатки);</w:t>
      </w:r>
    </w:p>
    <w:p w:rsidR="00A13534" w:rsidRPr="0048479C" w:rsidRDefault="00A13534" w:rsidP="00A13534">
      <w:pPr>
        <w:shd w:val="clear" w:color="auto" w:fill="FFFFFF"/>
        <w:spacing w:after="0"/>
        <w:jc w:val="both"/>
        <w:rPr>
          <w:rFonts w:ascii="Times New Roman" w:hAnsi="Times New Roman" w:cs="Times New Roman"/>
          <w:sz w:val="24"/>
          <w:szCs w:val="24"/>
        </w:rPr>
      </w:pPr>
      <w:r w:rsidRPr="0048479C">
        <w:rPr>
          <w:rFonts w:ascii="Times New Roman" w:hAnsi="Times New Roman" w:cs="Times New Roman"/>
          <w:sz w:val="24"/>
          <w:szCs w:val="24"/>
        </w:rPr>
        <w:t>- выполненные работы в компьютерных средах, таблицы и графики, отражающие состояние навыков ребенка — соревнование с самим собой (в виде цифрового объекта или распечатки).</w:t>
      </w:r>
    </w:p>
    <w:p w:rsidR="00A13534" w:rsidRPr="0048479C" w:rsidRDefault="00A13534" w:rsidP="00A13534">
      <w:pPr>
        <w:spacing w:after="0"/>
        <w:jc w:val="both"/>
        <w:rPr>
          <w:rFonts w:ascii="Times New Roman" w:hAnsi="Times New Roman" w:cs="Times New Roman"/>
          <w:sz w:val="24"/>
          <w:szCs w:val="24"/>
        </w:rPr>
      </w:pPr>
      <w:r w:rsidRPr="0048479C">
        <w:rPr>
          <w:rFonts w:ascii="Times New Roman" w:hAnsi="Times New Roman" w:cs="Times New Roman"/>
          <w:sz w:val="24"/>
          <w:szCs w:val="24"/>
        </w:rPr>
        <w:t>4.Администрация школы  управляет процессом контрольно-оценочной деятельности субъектов образовательного процесса на основании данного Положения.</w:t>
      </w:r>
    </w:p>
    <w:p w:rsidR="00A13534" w:rsidRPr="0048479C" w:rsidRDefault="00A13534" w:rsidP="00A13534">
      <w:pPr>
        <w:spacing w:after="0"/>
        <w:jc w:val="both"/>
        <w:rPr>
          <w:rFonts w:ascii="Times New Roman" w:hAnsi="Times New Roman" w:cs="Times New Roman"/>
          <w:sz w:val="24"/>
          <w:szCs w:val="24"/>
        </w:rPr>
      </w:pPr>
    </w:p>
    <w:p w:rsidR="00A13534" w:rsidRPr="0048479C" w:rsidRDefault="00A13534" w:rsidP="00A13534">
      <w:pPr>
        <w:spacing w:after="0"/>
        <w:jc w:val="both"/>
        <w:rPr>
          <w:rFonts w:ascii="Times New Roman" w:hAnsi="Times New Roman" w:cs="Times New Roman"/>
          <w:sz w:val="24"/>
          <w:szCs w:val="24"/>
        </w:rPr>
      </w:pPr>
    </w:p>
    <w:p w:rsidR="00A13534" w:rsidRPr="0048479C" w:rsidRDefault="00A13534" w:rsidP="00A13534">
      <w:pPr>
        <w:spacing w:after="0"/>
        <w:jc w:val="both"/>
        <w:rPr>
          <w:rFonts w:ascii="Times New Roman" w:hAnsi="Times New Roman" w:cs="Times New Roman"/>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p w:rsidR="00A13534" w:rsidRPr="0048479C" w:rsidRDefault="00A13534" w:rsidP="00A13534">
      <w:pPr>
        <w:spacing w:after="0"/>
        <w:jc w:val="center"/>
        <w:rPr>
          <w:rFonts w:ascii="Times New Roman" w:hAnsi="Times New Roman" w:cs="Times New Roman"/>
          <w:b/>
          <w:bCs/>
          <w:color w:val="000000"/>
          <w:sz w:val="24"/>
          <w:szCs w:val="24"/>
        </w:rPr>
      </w:pPr>
    </w:p>
    <w:sectPr w:rsidR="00A13534" w:rsidRPr="0048479C" w:rsidSect="00BA65A4">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4A" w:rsidRDefault="00607C4A" w:rsidP="00A13534">
      <w:pPr>
        <w:spacing w:after="0" w:line="240" w:lineRule="auto"/>
      </w:pPr>
      <w:r>
        <w:separator/>
      </w:r>
    </w:p>
  </w:endnote>
  <w:endnote w:type="continuationSeparator" w:id="0">
    <w:p w:rsidR="00607C4A" w:rsidRDefault="00607C4A" w:rsidP="00A1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4A" w:rsidRDefault="00607C4A" w:rsidP="00A13534">
      <w:pPr>
        <w:spacing w:after="0" w:line="240" w:lineRule="auto"/>
      </w:pPr>
      <w:r>
        <w:separator/>
      </w:r>
    </w:p>
  </w:footnote>
  <w:footnote w:type="continuationSeparator" w:id="0">
    <w:p w:rsidR="00607C4A" w:rsidRDefault="00607C4A" w:rsidP="00A13534">
      <w:pPr>
        <w:spacing w:after="0" w:line="240" w:lineRule="auto"/>
      </w:pPr>
      <w:r>
        <w:continuationSeparator/>
      </w:r>
    </w:p>
  </w:footnote>
  <w:footnote w:id="1">
    <w:p w:rsidR="00824E54" w:rsidRDefault="00824E54" w:rsidP="00A13534">
      <w:pPr>
        <w:pStyle w:val="a5"/>
      </w:pPr>
      <w:r>
        <w:rPr>
          <w:rStyle w:val="ac"/>
          <w:vertAlign w:val="superscript"/>
        </w:rPr>
        <w:footnoteRef/>
      </w:r>
      <w:r>
        <w:t> В</w:t>
      </w:r>
      <w:r>
        <w:rPr>
          <w:rStyle w:val="dash041e0431044b0447043d044b0439char1"/>
        </w:rPr>
        <w:t xml:space="preserve"> соответствии с ФГОС ООО к результатам индивидуальных достижений обучающихся,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обучающегося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мониторинговых исследований на основе </w:t>
      </w:r>
      <w:r>
        <w:rPr>
          <w:rStyle w:val="dash041e0431044b0447043d044b0439char1"/>
          <w:u w:val="single"/>
        </w:rPr>
        <w:t xml:space="preserve">неперсонифицированных  </w:t>
      </w:r>
      <w:r>
        <w:rPr>
          <w:rStyle w:val="dash041e0431044b0447043d044b0439char1"/>
        </w:rPr>
        <w:t>процедур.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15"/>
    <w:lvl w:ilvl="0">
      <w:start w:val="1"/>
      <w:numFmt w:val="decimal"/>
      <w:lvlText w:val="%1."/>
      <w:lvlJc w:val="left"/>
      <w:pPr>
        <w:tabs>
          <w:tab w:val="num" w:pos="720"/>
        </w:tabs>
        <w:ind w:left="720" w:hanging="360"/>
      </w:pPr>
    </w:lvl>
    <w:lvl w:ilvl="1">
      <w:start w:val="1"/>
      <w:numFmt w:val="bullet"/>
      <w:lvlText w:val="o"/>
      <w:lvlJc w:val="left"/>
      <w:pPr>
        <w:tabs>
          <w:tab w:val="num" w:pos="720"/>
        </w:tabs>
        <w:ind w:left="72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4C188C"/>
    <w:multiLevelType w:val="multilevel"/>
    <w:tmpl w:val="F60CB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892885"/>
    <w:multiLevelType w:val="multilevel"/>
    <w:tmpl w:val="592C7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325556"/>
    <w:multiLevelType w:val="multilevel"/>
    <w:tmpl w:val="2C843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26727F"/>
    <w:multiLevelType w:val="hybridMultilevel"/>
    <w:tmpl w:val="064E4A6A"/>
    <w:lvl w:ilvl="0" w:tplc="BAF6EE3C">
      <w:start w:val="1"/>
      <w:numFmt w:val="decimal"/>
      <w:lvlText w:val="%1."/>
      <w:lvlJc w:val="left"/>
      <w:pPr>
        <w:ind w:left="1170" w:hanging="81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774F3F"/>
    <w:multiLevelType w:val="multilevel"/>
    <w:tmpl w:val="EE165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8A3A52"/>
    <w:multiLevelType w:val="multilevel"/>
    <w:tmpl w:val="3C74C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C9D05A9"/>
    <w:multiLevelType w:val="hybridMultilevel"/>
    <w:tmpl w:val="A3BE43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1B0BF5"/>
    <w:multiLevelType w:val="hybridMultilevel"/>
    <w:tmpl w:val="E7D471A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B130A0"/>
    <w:multiLevelType w:val="multilevel"/>
    <w:tmpl w:val="63043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B99630A"/>
    <w:multiLevelType w:val="hybridMultilevel"/>
    <w:tmpl w:val="8ECEFA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230AAD"/>
    <w:multiLevelType w:val="multilevel"/>
    <w:tmpl w:val="91EC8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7B2110"/>
    <w:multiLevelType w:val="multilevel"/>
    <w:tmpl w:val="35FC5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A7163FB"/>
    <w:multiLevelType w:val="multilevel"/>
    <w:tmpl w:val="AE28A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AA77D83"/>
    <w:multiLevelType w:val="multilevel"/>
    <w:tmpl w:val="AE186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DAE2288"/>
    <w:multiLevelType w:val="multilevel"/>
    <w:tmpl w:val="0100D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34104E"/>
    <w:multiLevelType w:val="hybridMultilevel"/>
    <w:tmpl w:val="7CD2F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7DA763C"/>
    <w:multiLevelType w:val="hybridMultilevel"/>
    <w:tmpl w:val="52AE36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3F24C4"/>
    <w:multiLevelType w:val="multilevel"/>
    <w:tmpl w:val="724E8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41D50C9"/>
    <w:multiLevelType w:val="multilevel"/>
    <w:tmpl w:val="C7B61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7A379FB"/>
    <w:multiLevelType w:val="hybridMultilevel"/>
    <w:tmpl w:val="B3F2BB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86C2DA2"/>
    <w:multiLevelType w:val="hybridMultilevel"/>
    <w:tmpl w:val="B9F2F4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1B0524"/>
    <w:multiLevelType w:val="hybridMultilevel"/>
    <w:tmpl w:val="4BBE23CC"/>
    <w:lvl w:ilvl="0" w:tplc="0419000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4D160208"/>
    <w:multiLevelType w:val="multilevel"/>
    <w:tmpl w:val="27F09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D2346E"/>
    <w:multiLevelType w:val="multilevel"/>
    <w:tmpl w:val="1EDE9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D24B6A"/>
    <w:multiLevelType w:val="hybridMultilevel"/>
    <w:tmpl w:val="E34A525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99D176A"/>
    <w:multiLevelType w:val="multilevel"/>
    <w:tmpl w:val="CB306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164405"/>
    <w:multiLevelType w:val="multilevel"/>
    <w:tmpl w:val="684CB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C6F60C8"/>
    <w:multiLevelType w:val="hybridMultilevel"/>
    <w:tmpl w:val="ADC02A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64074D"/>
    <w:multiLevelType w:val="multilevel"/>
    <w:tmpl w:val="AEC43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D8F0876"/>
    <w:multiLevelType w:val="multilevel"/>
    <w:tmpl w:val="747C2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FF1696B"/>
    <w:multiLevelType w:val="multilevel"/>
    <w:tmpl w:val="EBEA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44A3540"/>
    <w:multiLevelType w:val="hybridMultilevel"/>
    <w:tmpl w:val="3C32ADA8"/>
    <w:lvl w:ilvl="0" w:tplc="B8A410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6C30D49"/>
    <w:multiLevelType w:val="hybridMultilevel"/>
    <w:tmpl w:val="970A01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84B45C6"/>
    <w:multiLevelType w:val="multilevel"/>
    <w:tmpl w:val="F9C46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9E37CDE"/>
    <w:multiLevelType w:val="hybridMultilevel"/>
    <w:tmpl w:val="299CAF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BBE1426"/>
    <w:multiLevelType w:val="multilevel"/>
    <w:tmpl w:val="3B966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C500CEB"/>
    <w:multiLevelType w:val="multilevel"/>
    <w:tmpl w:val="75E2F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27375B5"/>
    <w:multiLevelType w:val="multilevel"/>
    <w:tmpl w:val="EC701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31829D2"/>
    <w:multiLevelType w:val="multilevel"/>
    <w:tmpl w:val="1C646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4BA4572"/>
    <w:multiLevelType w:val="multilevel"/>
    <w:tmpl w:val="D15C3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ED2025B"/>
    <w:multiLevelType w:val="hybridMultilevel"/>
    <w:tmpl w:val="578278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FF24CCD"/>
    <w:multiLevelType w:val="multilevel"/>
    <w:tmpl w:val="1F349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534"/>
    <w:rsid w:val="00030D8F"/>
    <w:rsid w:val="00267061"/>
    <w:rsid w:val="00303329"/>
    <w:rsid w:val="0048479C"/>
    <w:rsid w:val="00607C4A"/>
    <w:rsid w:val="00800AC2"/>
    <w:rsid w:val="00804F60"/>
    <w:rsid w:val="00824E54"/>
    <w:rsid w:val="00935A15"/>
    <w:rsid w:val="00A13534"/>
    <w:rsid w:val="00B64F65"/>
    <w:rsid w:val="00BA65A4"/>
    <w:rsid w:val="00BB1226"/>
    <w:rsid w:val="00D658BE"/>
    <w:rsid w:val="00E0477E"/>
    <w:rsid w:val="00FE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30CD2-405C-40BA-9F67-FB89AA3C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534"/>
    <w:pPr>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a4">
    <w:name w:val="Текст сноски Знак"/>
    <w:aliases w:val="Знак6 Знак,F1 Знак"/>
    <w:basedOn w:val="a0"/>
    <w:link w:val="a5"/>
    <w:semiHidden/>
    <w:locked/>
    <w:rsid w:val="00A13534"/>
    <w:rPr>
      <w:rFonts w:ascii="Times New Roman" w:eastAsia="Times New Roman" w:hAnsi="Times New Roman" w:cs="Times New Roman"/>
      <w:sz w:val="24"/>
      <w:szCs w:val="24"/>
    </w:rPr>
  </w:style>
  <w:style w:type="paragraph" w:styleId="a5">
    <w:name w:val="footnote text"/>
    <w:aliases w:val="Знак6,F1"/>
    <w:basedOn w:val="a"/>
    <w:link w:val="a4"/>
    <w:semiHidden/>
    <w:unhideWhenUsed/>
    <w:rsid w:val="00A13534"/>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1">
    <w:name w:val="Текст сноски Знак1"/>
    <w:aliases w:val="Знак6 Знак1,F1 Знак1"/>
    <w:basedOn w:val="a0"/>
    <w:semiHidden/>
    <w:rsid w:val="00A13534"/>
    <w:rPr>
      <w:sz w:val="20"/>
      <w:szCs w:val="20"/>
    </w:rPr>
  </w:style>
  <w:style w:type="paragraph" w:styleId="a6">
    <w:name w:val="header"/>
    <w:basedOn w:val="a"/>
    <w:link w:val="a7"/>
    <w:uiPriority w:val="99"/>
    <w:semiHidden/>
    <w:unhideWhenUsed/>
    <w:rsid w:val="00A135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A13534"/>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A13534"/>
    <w:pPr>
      <w:tabs>
        <w:tab w:val="left" w:pos="4290"/>
      </w:tabs>
      <w:spacing w:after="0" w:line="240" w:lineRule="auto"/>
      <w:ind w:firstLine="180"/>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A13534"/>
    <w:rPr>
      <w:rFonts w:ascii="Times New Roman" w:eastAsia="Times New Roman" w:hAnsi="Times New Roman" w:cs="Times New Roman"/>
      <w:sz w:val="24"/>
      <w:szCs w:val="24"/>
    </w:rPr>
  </w:style>
  <w:style w:type="paragraph" w:styleId="a8">
    <w:name w:val="List Paragraph"/>
    <w:basedOn w:val="a"/>
    <w:uiPriority w:val="34"/>
    <w:qFormat/>
    <w:rsid w:val="00A13534"/>
    <w:pPr>
      <w:spacing w:after="0" w:line="240" w:lineRule="auto"/>
      <w:ind w:left="720"/>
      <w:contextualSpacing/>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uiPriority w:val="99"/>
    <w:rsid w:val="00A13534"/>
    <w:pPr>
      <w:spacing w:after="0" w:line="240" w:lineRule="auto"/>
    </w:pPr>
    <w:rPr>
      <w:rFonts w:ascii="Times New Roman" w:eastAsia="Times New Roman" w:hAnsi="Times New Roman" w:cs="Times New Roman"/>
      <w:sz w:val="24"/>
      <w:szCs w:val="24"/>
    </w:rPr>
  </w:style>
  <w:style w:type="character" w:customStyle="1" w:styleId="a9">
    <w:name w:val="А_основной Знак"/>
    <w:link w:val="aa"/>
    <w:locked/>
    <w:rsid w:val="00A13534"/>
    <w:rPr>
      <w:rFonts w:ascii="Times New Roman" w:eastAsia="Calibri" w:hAnsi="Times New Roman" w:cs="Times New Roman"/>
      <w:sz w:val="28"/>
      <w:szCs w:val="28"/>
    </w:rPr>
  </w:style>
  <w:style w:type="paragraph" w:customStyle="1" w:styleId="aa">
    <w:name w:val="А_основной"/>
    <w:basedOn w:val="a"/>
    <w:link w:val="a9"/>
    <w:qFormat/>
    <w:rsid w:val="00A13534"/>
    <w:pPr>
      <w:spacing w:after="0" w:line="360" w:lineRule="auto"/>
      <w:ind w:firstLine="454"/>
      <w:jc w:val="both"/>
    </w:pPr>
    <w:rPr>
      <w:rFonts w:ascii="Times New Roman" w:eastAsia="Calibri" w:hAnsi="Times New Roman" w:cs="Times New Roman"/>
      <w:sz w:val="28"/>
      <w:szCs w:val="28"/>
    </w:rPr>
  </w:style>
  <w:style w:type="paragraph" w:customStyle="1" w:styleId="Style2">
    <w:name w:val="Style2"/>
    <w:basedOn w:val="a"/>
    <w:uiPriority w:val="99"/>
    <w:rsid w:val="00A13534"/>
    <w:pPr>
      <w:widowControl w:val="0"/>
      <w:suppressAutoHyphens/>
      <w:autoSpaceDE w:val="0"/>
      <w:spacing w:after="0" w:line="214" w:lineRule="exact"/>
      <w:ind w:firstLine="346"/>
      <w:jc w:val="both"/>
    </w:pPr>
    <w:rPr>
      <w:rFonts w:ascii="MS Reference Sans Serif" w:eastAsia="Times New Roman" w:hAnsi="MS Reference Sans Serif" w:cs="Times New Roman"/>
      <w:sz w:val="24"/>
      <w:szCs w:val="24"/>
      <w:lang w:eastAsia="ar-SA"/>
    </w:rPr>
  </w:style>
  <w:style w:type="paragraph" w:customStyle="1" w:styleId="Default">
    <w:name w:val="Default"/>
    <w:uiPriority w:val="99"/>
    <w:rsid w:val="00A1353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dash041e0431044b0447043d044b0439char1">
    <w:name w:val="dash041e_0431_044b_0447_043d_044b_0439__char1"/>
    <w:rsid w:val="00A13534"/>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13534"/>
    <w:rPr>
      <w:rFonts w:ascii="Times New Roman" w:hAnsi="Times New Roman" w:cs="Times New Roman" w:hint="default"/>
      <w:strike w:val="0"/>
      <w:dstrike w:val="0"/>
      <w:sz w:val="24"/>
      <w:szCs w:val="24"/>
      <w:u w:val="none"/>
      <w:effect w:val="none"/>
    </w:rPr>
  </w:style>
  <w:style w:type="character" w:customStyle="1" w:styleId="FontStyle65">
    <w:name w:val="Font Style65"/>
    <w:rsid w:val="00A13534"/>
    <w:rPr>
      <w:rFonts w:ascii="Century Schoolbook" w:hAnsi="Century Schoolbook" w:cs="Century Schoolbook" w:hint="default"/>
      <w:color w:val="000000"/>
      <w:sz w:val="20"/>
      <w:szCs w:val="20"/>
    </w:rPr>
  </w:style>
  <w:style w:type="character" w:customStyle="1" w:styleId="FontStyle56">
    <w:name w:val="Font Style56"/>
    <w:rsid w:val="00A13534"/>
    <w:rPr>
      <w:rFonts w:ascii="Century Schoolbook" w:hAnsi="Century Schoolbook" w:cs="Century Schoolbook" w:hint="default"/>
      <w:b/>
      <w:bCs/>
      <w:i/>
      <w:iCs/>
      <w:color w:val="000000"/>
      <w:spacing w:val="-10"/>
      <w:sz w:val="20"/>
      <w:szCs w:val="20"/>
    </w:rPr>
  </w:style>
  <w:style w:type="character" w:customStyle="1" w:styleId="FontStyle64">
    <w:name w:val="Font Style64"/>
    <w:rsid w:val="00A13534"/>
    <w:rPr>
      <w:rFonts w:ascii="Century Schoolbook" w:hAnsi="Century Schoolbook" w:cs="Century Schoolbook" w:hint="default"/>
      <w:b/>
      <w:bCs/>
      <w:color w:val="000000"/>
      <w:sz w:val="20"/>
      <w:szCs w:val="20"/>
    </w:rPr>
  </w:style>
  <w:style w:type="table" w:styleId="ab">
    <w:name w:val="Table Grid"/>
    <w:basedOn w:val="a1"/>
    <w:uiPriority w:val="59"/>
    <w:rsid w:val="00A13534"/>
    <w:pPr>
      <w:spacing w:after="0" w:line="240" w:lineRule="auto"/>
    </w:pPr>
    <w:rPr>
      <w:rFonts w:eastAsiaTheme="minorHAnsi"/>
      <w:kern w:val="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footnote reference"/>
    <w:basedOn w:val="a0"/>
    <w:semiHidden/>
    <w:unhideWhenUsed/>
    <w:rsid w:val="00A13534"/>
  </w:style>
  <w:style w:type="character" w:styleId="ad">
    <w:name w:val="Emphasis"/>
    <w:basedOn w:val="a0"/>
    <w:qFormat/>
    <w:rsid w:val="00A13534"/>
    <w:rPr>
      <w:i/>
      <w:iCs/>
    </w:rPr>
  </w:style>
  <w:style w:type="paragraph" w:styleId="ae">
    <w:name w:val="No Spacing"/>
    <w:uiPriority w:val="1"/>
    <w:qFormat/>
    <w:rsid w:val="00800AC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F876-580E-4F71-949A-1E916FFE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11</cp:revision>
  <dcterms:created xsi:type="dcterms:W3CDTF">2016-01-16T10:14:00Z</dcterms:created>
  <dcterms:modified xsi:type="dcterms:W3CDTF">2016-10-04T03:42:00Z</dcterms:modified>
</cp:coreProperties>
</file>