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C0D" w:rsidRDefault="005E7D74" w:rsidP="005E7D74">
      <w:pPr>
        <w:keepNext/>
        <w:tabs>
          <w:tab w:val="left" w:pos="284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6477000" cy="9229725"/>
            <wp:effectExtent l="0" t="0" r="0" b="0"/>
            <wp:docPr id="1" name="Рисунок 1" descr="C:\Users\Розалина\Desktop\Скан\7 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залина\Desktop\Скан\7 геом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3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E772A" w:rsidRPr="00CE772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1. Пояснительная записка</w:t>
      </w:r>
    </w:p>
    <w:p w:rsidR="000A72F4" w:rsidRPr="00CE772A" w:rsidRDefault="000A72F4" w:rsidP="00CE772A">
      <w:pPr>
        <w:keepNext/>
        <w:tabs>
          <w:tab w:val="left" w:pos="284"/>
        </w:tabs>
        <w:spacing w:after="0" w:line="240" w:lineRule="auto"/>
        <w:ind w:left="-284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программа по геометрии  для 7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 составлена с использованием материалов: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Arial" w:eastAsia="Times New Roman" w:hAnsi="Arial" w:cs="Arial"/>
          <w:b/>
          <w:bCs/>
          <w:sz w:val="20"/>
          <w:szCs w:val="20"/>
        </w:rPr>
        <w:t xml:space="preserve">           -   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Закона РФ «Об образовании»;</w:t>
      </w:r>
    </w:p>
    <w:p w:rsidR="000A72F4" w:rsidRPr="000A72F4" w:rsidRDefault="000A72F4" w:rsidP="000A72F4">
      <w:pPr>
        <w:widowControl w:val="0"/>
        <w:tabs>
          <w:tab w:val="left" w:pos="600"/>
        </w:tabs>
        <w:suppressAutoHyphens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- Федерального компонента государственного образовательного стандарта</w:t>
      </w:r>
      <w:r w:rsidR="0035571F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основного общего образования № 1897 от 31.12.2015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, утвержденного  Приказом Ми</w:t>
      </w:r>
      <w:r w:rsidR="0035571F">
        <w:rPr>
          <w:rFonts w:ascii="Times New Roman" w:eastAsia="Times New Roman" w:hAnsi="Times New Roman" w:cs="Times New Roman"/>
          <w:bCs/>
          <w:sz w:val="24"/>
          <w:szCs w:val="24"/>
        </w:rPr>
        <w:t>нистерства образования РФ от 05.03.2004г. «Об утверждении федерального компонента государственных образовательных стандартов основного общего и среднего (полного) общего образования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редакции </w:t>
      </w:r>
      <w:r w:rsidR="0035571F">
        <w:rPr>
          <w:rFonts w:ascii="Times New Roman" w:eastAsia="Calibri" w:hAnsi="Times New Roman" w:cs="Times New Roman"/>
          <w:sz w:val="24"/>
          <w:szCs w:val="24"/>
          <w:lang w:eastAsia="en-US"/>
        </w:rPr>
        <w:t>от 23.06.2015г.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- Программы общеобразовательных учреждений по алгебре 7-9 классы, к учебному ко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м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плексу для 7-9 классов (авторы Ю.Н. Макарычев, Н.Г. </w:t>
      </w:r>
      <w:proofErr w:type="spellStart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Миндюк</w:t>
      </w:r>
      <w:proofErr w:type="spellEnd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, К.Н. </w:t>
      </w:r>
      <w:proofErr w:type="spellStart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Нешков</w:t>
      </w:r>
      <w:proofErr w:type="spellEnd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, С.Б. Суворова Ю.Н.,</w:t>
      </w:r>
      <w:r w:rsidRPr="000A72F4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составитель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Т.А. </w:t>
      </w:r>
      <w:proofErr w:type="spellStart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Бурмистрова</w:t>
      </w:r>
      <w:proofErr w:type="spellEnd"/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М: «Просвещение», 2011. – с. 22-26)</w:t>
      </w:r>
      <w:r w:rsidRPr="000A72F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  - 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Примерной программы общеобразовательных учреждений по геометрии 7–9 классы,  к учебному комплексу для 7-9 классов (автор А.В. Погорелов, составитель Т.А. </w:t>
      </w:r>
      <w:proofErr w:type="spellStart"/>
      <w:r w:rsidRPr="000A72F4">
        <w:rPr>
          <w:rFonts w:ascii="Times New Roman" w:eastAsia="Times New Roman" w:hAnsi="Times New Roman" w:cs="Times New Roman"/>
          <w:sz w:val="24"/>
          <w:szCs w:val="24"/>
        </w:rPr>
        <w:t>Бурмистрова</w:t>
      </w:r>
      <w:proofErr w:type="spellEnd"/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– М: «Просвещение», 2011. – с. 19-21). 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          - Учебного плана</w:t>
      </w:r>
      <w:r w:rsidR="00040B18">
        <w:rPr>
          <w:rFonts w:ascii="Times New Roman" w:eastAsia="Times New Roman" w:hAnsi="Times New Roman" w:cs="Times New Roman"/>
          <w:sz w:val="24"/>
          <w:szCs w:val="24"/>
        </w:rPr>
        <w:t xml:space="preserve"> МАОУ «Лайтамакская СОШ» на 2018 – 2019</w:t>
      </w: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0A72F4" w:rsidRPr="000A72F4" w:rsidRDefault="000A72F4" w:rsidP="000A72F4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sz w:val="24"/>
          <w:szCs w:val="24"/>
        </w:rPr>
        <w:t xml:space="preserve">                    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Федеральному перечню учебников</w:t>
      </w:r>
    </w:p>
    <w:p w:rsidR="000A72F4" w:rsidRPr="000A72F4" w:rsidRDefault="000A72F4" w:rsidP="00517A4B">
      <w:pPr>
        <w:ind w:left="-567" w:right="-1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17A4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Положению о рабочей программе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after="0" w:line="240" w:lineRule="auto"/>
        <w:ind w:right="332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>Место предмета «Математика» в учебном плане МАОУ «</w:t>
      </w:r>
      <w:proofErr w:type="spellStart"/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>Лайтамаксая</w:t>
      </w:r>
      <w:proofErr w:type="spellEnd"/>
      <w:r w:rsidRPr="000A72F4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СОШ».</w:t>
      </w:r>
    </w:p>
    <w:p w:rsidR="000A72F4" w:rsidRPr="000A72F4" w:rsidRDefault="000A72F4" w:rsidP="000A72F4">
      <w:pPr>
        <w:widowControl w:val="0"/>
        <w:spacing w:after="120"/>
        <w:ind w:right="332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     Федеральный базисный учебный план для образовательных учреждений Российской Фед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е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рации предусматривает обяз</w:t>
      </w:r>
      <w:r>
        <w:rPr>
          <w:rFonts w:ascii="Times New Roman" w:eastAsia="TimesNewRomanPSMT" w:hAnsi="Times New Roman" w:cs="Times New Roman"/>
          <w:bCs/>
          <w:sz w:val="24"/>
          <w:szCs w:val="24"/>
        </w:rPr>
        <w:t>ательное изучение математики в 7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классе-  170 учебных часов в год,</w:t>
      </w:r>
      <w:r w:rsidRPr="000A72F4">
        <w:rPr>
          <w:rFonts w:ascii="Times New Roman" w:eastAsia="Calibri" w:hAnsi="Times New Roman" w:cs="Times New Roman"/>
          <w:bCs/>
          <w:color w:val="000000"/>
          <w:spacing w:val="2"/>
          <w:sz w:val="24"/>
          <w:szCs w:val="24"/>
          <w:lang w:eastAsia="en-US"/>
        </w:rPr>
        <w:t xml:space="preserve"> из них на изучение тем по алгебре отводится 102 часа, на изучение тем по геометрии – 68 часов,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что соответствует Учебному план</w:t>
      </w:r>
      <w:r w:rsidR="00040B18">
        <w:rPr>
          <w:rFonts w:ascii="Times New Roman" w:eastAsia="TimesNewRomanPSMT" w:hAnsi="Times New Roman" w:cs="Times New Roman"/>
          <w:bCs/>
          <w:sz w:val="24"/>
          <w:szCs w:val="24"/>
        </w:rPr>
        <w:t>у МАОУ «</w:t>
      </w:r>
      <w:proofErr w:type="spellStart"/>
      <w:r w:rsidR="00040B18">
        <w:rPr>
          <w:rFonts w:ascii="Times New Roman" w:eastAsia="TimesNewRomanPSMT" w:hAnsi="Times New Roman" w:cs="Times New Roman"/>
          <w:bCs/>
          <w:sz w:val="24"/>
          <w:szCs w:val="24"/>
        </w:rPr>
        <w:t>Лайтамаксая</w:t>
      </w:r>
      <w:proofErr w:type="spellEnd"/>
      <w:r w:rsidR="00040B18">
        <w:rPr>
          <w:rFonts w:ascii="Times New Roman" w:eastAsia="TimesNewRomanPSMT" w:hAnsi="Times New Roman" w:cs="Times New Roman"/>
          <w:bCs/>
          <w:sz w:val="24"/>
          <w:szCs w:val="24"/>
        </w:rPr>
        <w:t xml:space="preserve"> СОШ» на 2018 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040B18">
        <w:rPr>
          <w:rFonts w:ascii="Times New Roman" w:eastAsia="TimesNewRomanPSMT" w:hAnsi="Times New Roman" w:cs="Times New Roman"/>
          <w:bCs/>
          <w:sz w:val="24"/>
          <w:szCs w:val="24"/>
        </w:rPr>
        <w:t xml:space="preserve"> 2019</w:t>
      </w:r>
      <w:r w:rsidRPr="000A72F4">
        <w:rPr>
          <w:rFonts w:ascii="Times New Roman" w:eastAsia="TimesNewRomanPSMT" w:hAnsi="Times New Roman" w:cs="Times New Roman"/>
          <w:bCs/>
          <w:sz w:val="24"/>
          <w:szCs w:val="24"/>
        </w:rPr>
        <w:t xml:space="preserve"> учебный год. Срок реализации программы – 1 год.</w:t>
      </w:r>
    </w:p>
    <w:p w:rsidR="000A72F4" w:rsidRPr="000A72F4" w:rsidRDefault="000A72F4" w:rsidP="000A72F4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Количество  часов, отведенное на изучение учебного предмета в соответствии  с Учебным  планом МАОУ «Лайтамакская СОШ» на </w:t>
      </w:r>
      <w:r w:rsidR="00040B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2018 </w:t>
      </w: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-</w:t>
      </w:r>
      <w:r w:rsidR="00040B1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2019</w:t>
      </w:r>
      <w:r w:rsidRPr="000A72F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учебный год: </w:t>
      </w:r>
    </w:p>
    <w:p w:rsidR="000A72F4" w:rsidRPr="000A72F4" w:rsidRDefault="004D4E90" w:rsidP="000A7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неделю – 2 часа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2F4" w:rsidRPr="000A72F4" w:rsidRDefault="0035571F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четверть – 16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0A72F4" w:rsidRPr="000A72F4" w:rsidRDefault="0035571F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четверть  - 16</w:t>
      </w:r>
      <w:r w:rsidR="004D4E90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2F4" w:rsidRPr="000A72F4" w:rsidRDefault="004D4E90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 четверть – 2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>0 часов;</w:t>
      </w:r>
    </w:p>
    <w:p w:rsidR="000A72F4" w:rsidRPr="000A72F4" w:rsidRDefault="004D4E90" w:rsidP="000A72F4">
      <w:pPr>
        <w:numPr>
          <w:ilvl w:val="0"/>
          <w:numId w:val="3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 четверть – 16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часов;</w:t>
      </w:r>
    </w:p>
    <w:p w:rsidR="000A72F4" w:rsidRPr="000A72F4" w:rsidRDefault="004D4E90" w:rsidP="000A72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Год  –  68</w:t>
      </w:r>
      <w:r w:rsidR="000A72F4" w:rsidRPr="000A72F4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Уровень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– базовый.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Направленность</w:t>
      </w:r>
      <w:r w:rsidR="00040B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основное общее образование.</w:t>
      </w:r>
    </w:p>
    <w:p w:rsidR="000A72F4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Преемственность: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изучение математики в 7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классе является логическим продолжением пр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граммы математики 6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класса.</w:t>
      </w:r>
    </w:p>
    <w:p w:rsidR="004A0DD1" w:rsidRPr="000A72F4" w:rsidRDefault="000A72F4" w:rsidP="000A72F4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учебного процесса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0A72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72F4">
        <w:rPr>
          <w:rFonts w:ascii="Times New Roman" w:eastAsia="Times New Roman" w:hAnsi="Times New Roman" w:cs="Times New Roman"/>
          <w:bCs/>
          <w:sz w:val="24"/>
          <w:szCs w:val="24"/>
        </w:rPr>
        <w:t>классно-урочная система.</w:t>
      </w:r>
    </w:p>
    <w:p w:rsidR="00C53C0D" w:rsidRDefault="00C53C0D" w:rsidP="00A657D0">
      <w:pPr>
        <w:pStyle w:val="Textbody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Цели и задачи обучения.</w:t>
      </w:r>
    </w:p>
    <w:p w:rsidR="007928DD" w:rsidRDefault="00A657D0" w:rsidP="00A657D0">
      <w:pPr>
        <w:pStyle w:val="Textbody"/>
        <w:rPr>
          <w:rFonts w:ascii="Times New Roman" w:hAnsi="Times New Roman"/>
        </w:rPr>
      </w:pPr>
      <w:r w:rsidRPr="00A657D0">
        <w:rPr>
          <w:rFonts w:ascii="Times New Roman" w:hAnsi="Times New Roman"/>
          <w:b/>
        </w:rPr>
        <w:t>Цель</w:t>
      </w:r>
      <w:r>
        <w:rPr>
          <w:rFonts w:ascii="Times New Roman" w:hAnsi="Times New Roman"/>
        </w:rPr>
        <w:t xml:space="preserve"> содержания курса </w:t>
      </w:r>
      <w:r>
        <w:rPr>
          <w:rFonts w:ascii="Times New Roman" w:hAnsi="Times New Roman"/>
          <w:b/>
        </w:rPr>
        <w:t xml:space="preserve">«Геометрия» </w:t>
      </w:r>
      <w:r>
        <w:rPr>
          <w:rFonts w:ascii="Times New Roman" w:hAnsi="Times New Roman"/>
        </w:rPr>
        <w:t>— развить у учащих</w:t>
      </w:r>
      <w:r>
        <w:rPr>
          <w:rFonts w:ascii="Times New Roman" w:hAnsi="Times New Roman"/>
        </w:rPr>
        <w:softHyphen/>
        <w:t>ся пространствен</w:t>
      </w:r>
      <w:r>
        <w:rPr>
          <w:rFonts w:ascii="Times New Roman" w:hAnsi="Times New Roman"/>
        </w:rPr>
        <w:softHyphen/>
        <w:t>ное воображе</w:t>
      </w:r>
      <w:r>
        <w:rPr>
          <w:rFonts w:ascii="Times New Roman" w:hAnsi="Times New Roman"/>
        </w:rPr>
        <w:softHyphen/>
        <w:t>ние и логическое мышление пу</w:t>
      </w:r>
      <w:r>
        <w:rPr>
          <w:rFonts w:ascii="Times New Roman" w:hAnsi="Times New Roman"/>
        </w:rPr>
        <w:softHyphen/>
        <w:t>тем систематиче</w:t>
      </w:r>
      <w:r>
        <w:rPr>
          <w:rFonts w:ascii="Times New Roman" w:hAnsi="Times New Roman"/>
        </w:rPr>
        <w:softHyphen/>
        <w:t>ского изучения свойств геометриче</w:t>
      </w:r>
      <w:r>
        <w:rPr>
          <w:rFonts w:ascii="Times New Roman" w:hAnsi="Times New Roman"/>
        </w:rPr>
        <w:softHyphen/>
        <w:t>ских фигур на плоскости и в пространстве и применения этих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и реше</w:t>
      </w:r>
      <w:r>
        <w:rPr>
          <w:rFonts w:ascii="Times New Roman" w:hAnsi="Times New Roman"/>
        </w:rPr>
        <w:softHyphen/>
        <w:t>нии задач вычислительного и конструктив</w:t>
      </w:r>
      <w:r>
        <w:rPr>
          <w:rFonts w:ascii="Times New Roman" w:hAnsi="Times New Roman"/>
        </w:rPr>
        <w:softHyphen/>
        <w:t>ного характера. Существенная роль при этом отводится разви</w:t>
      </w:r>
      <w:r>
        <w:rPr>
          <w:rFonts w:ascii="Times New Roman" w:hAnsi="Times New Roman"/>
        </w:rPr>
        <w:softHyphen/>
        <w:t>тию геометри</w:t>
      </w:r>
      <w:r>
        <w:rPr>
          <w:rFonts w:ascii="Times New Roman" w:hAnsi="Times New Roman"/>
        </w:rPr>
        <w:softHyphen/>
        <w:t>ческой интуиции. Сочетание наглядности со строго</w:t>
      </w:r>
      <w:r>
        <w:rPr>
          <w:rFonts w:ascii="Times New Roman" w:hAnsi="Times New Roman"/>
        </w:rPr>
        <w:softHyphen/>
        <w:t>стью явля</w:t>
      </w:r>
      <w:r>
        <w:rPr>
          <w:rFonts w:ascii="Times New Roman" w:hAnsi="Times New Roman"/>
        </w:rPr>
        <w:softHyphen/>
        <w:t>ется неотъемлемой частью геометрических знаний</w:t>
      </w:r>
    </w:p>
    <w:p w:rsidR="00A657D0" w:rsidRPr="007928DD" w:rsidRDefault="007928DD" w:rsidP="00A657D0">
      <w:pPr>
        <w:pStyle w:val="Textbody"/>
        <w:rPr>
          <w:rFonts w:ascii="Times New Roman" w:hAnsi="Times New Roman"/>
          <w:b/>
        </w:rPr>
      </w:pPr>
      <w:r w:rsidRPr="007928DD">
        <w:rPr>
          <w:rFonts w:ascii="Times New Roman" w:hAnsi="Times New Roman"/>
          <w:b/>
        </w:rPr>
        <w:t>Задачи: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осознать,</w:t>
      </w:r>
      <w:r>
        <w:t xml:space="preserve"> </w:t>
      </w:r>
      <w:r>
        <w:rPr>
          <w:rFonts w:ascii="Times New Roman" w:hAnsi="Times New Roman"/>
        </w:rPr>
        <w:t xml:space="preserve">что геометрические формы являются идеализированными образами реальных </w:t>
      </w:r>
      <w:r>
        <w:rPr>
          <w:rFonts w:ascii="Times New Roman" w:hAnsi="Times New Roman"/>
        </w:rPr>
        <w:lastRenderedPageBreak/>
        <w:t>объектов;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научиться</w:t>
      </w:r>
      <w:r>
        <w:t xml:space="preserve"> </w:t>
      </w:r>
      <w:r>
        <w:rPr>
          <w:rFonts w:ascii="Times New Roman" w:hAnsi="Times New Roman"/>
        </w:rPr>
        <w:t>использовать геометрический язык для описания предметов окружающего мира;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 xml:space="preserve">получить </w:t>
      </w:r>
      <w:r>
        <w:rPr>
          <w:rFonts w:ascii="Times New Roman" w:hAnsi="Times New Roman"/>
        </w:rPr>
        <w:t>представления о некоторых областях применения геометрии в быту, науке, технике, искусстве;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усвоить</w:t>
      </w:r>
      <w:r>
        <w:t xml:space="preserve"> </w:t>
      </w:r>
      <w:r>
        <w:rPr>
          <w:rFonts w:ascii="Times New Roman" w:hAnsi="Times New Roman"/>
        </w:rPr>
        <w:t>систематизированные сведения о плоских фигурах и основных геометрических отношениях;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приобрести</w:t>
      </w:r>
      <w:r>
        <w:t xml:space="preserve"> </w:t>
      </w:r>
      <w:r>
        <w:rPr>
          <w:rFonts w:ascii="Times New Roman" w:hAnsi="Times New Roman"/>
        </w:rPr>
        <w:t>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научиться</w:t>
      </w:r>
      <w:r>
        <w:t xml:space="preserve"> </w:t>
      </w:r>
      <w:r>
        <w:rPr>
          <w:rFonts w:ascii="Times New Roman" w:hAnsi="Times New Roman"/>
        </w:rPr>
        <w:t>решать задачи на доказательство, вычисление и построение;</w:t>
      </w:r>
    </w:p>
    <w:p w:rsidR="007928DD" w:rsidRDefault="007928DD" w:rsidP="007928DD">
      <w:pPr>
        <w:pStyle w:val="Textbody"/>
        <w:numPr>
          <w:ilvl w:val="0"/>
          <w:numId w:val="6"/>
        </w:numPr>
        <w:spacing w:after="0"/>
      </w:pPr>
      <w:r>
        <w:rPr>
          <w:rFonts w:ascii="Times New Roman" w:hAnsi="Times New Roman"/>
          <w:i/>
        </w:rPr>
        <w:t>овладеть</w:t>
      </w:r>
      <w:r>
        <w:t xml:space="preserve"> </w:t>
      </w:r>
      <w:r>
        <w:rPr>
          <w:rFonts w:ascii="Times New Roman" w:hAnsi="Times New Roman"/>
        </w:rPr>
        <w:t>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A657D0" w:rsidRPr="007928DD" w:rsidRDefault="007928DD" w:rsidP="00A657D0">
      <w:pPr>
        <w:pStyle w:val="Textbody"/>
        <w:numPr>
          <w:ilvl w:val="0"/>
          <w:numId w:val="6"/>
        </w:numPr>
      </w:pPr>
      <w:r>
        <w:rPr>
          <w:rFonts w:ascii="Times New Roman" w:hAnsi="Times New Roman"/>
          <w:i/>
        </w:rPr>
        <w:t>приобрести</w:t>
      </w:r>
      <w:r>
        <w:t xml:space="preserve"> </w:t>
      </w:r>
      <w:r>
        <w:rPr>
          <w:rFonts w:ascii="Times New Roman" w:hAnsi="Times New Roman"/>
        </w:rPr>
        <w:t>опыт применения аналитического аппарат (алгебраические уравнения и др.) для решения геометрических задач.</w:t>
      </w:r>
    </w:p>
    <w:p w:rsidR="007928DD" w:rsidRDefault="00C53C0D" w:rsidP="00C53C0D">
      <w:pPr>
        <w:pStyle w:val="Textbody"/>
        <w:spacing w:line="276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Общая характеристика программы.</w:t>
      </w:r>
    </w:p>
    <w:p w:rsidR="0048502E" w:rsidRPr="00A3726B" w:rsidRDefault="0048502E" w:rsidP="00A3726B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 xml:space="preserve">   Данная рабочая програм</w:t>
      </w:r>
      <w:r w:rsidR="0032291F">
        <w:rPr>
          <w:rFonts w:ascii="Times New Roman" w:hAnsi="Times New Roman"/>
          <w:bCs/>
          <w:iCs/>
        </w:rPr>
        <w:t>ма ориентирована на учащихся 7</w:t>
      </w:r>
      <w:r>
        <w:rPr>
          <w:rFonts w:ascii="Times New Roman" w:hAnsi="Times New Roman"/>
          <w:bCs/>
          <w:iCs/>
        </w:rPr>
        <w:t xml:space="preserve"> </w:t>
      </w:r>
      <w:r w:rsidR="0032291F">
        <w:rPr>
          <w:rFonts w:ascii="Times New Roman" w:hAnsi="Times New Roman"/>
          <w:bCs/>
          <w:iCs/>
        </w:rPr>
        <w:t>класса</w:t>
      </w:r>
      <w:r>
        <w:rPr>
          <w:rFonts w:ascii="Times New Roman" w:hAnsi="Times New Roman"/>
          <w:bCs/>
          <w:iCs/>
        </w:rPr>
        <w:t xml:space="preserve"> общеобразовательных классов. В основу программы положены </w:t>
      </w:r>
      <w:proofErr w:type="spellStart"/>
      <w:r>
        <w:rPr>
          <w:rFonts w:ascii="Times New Roman" w:hAnsi="Times New Roman"/>
          <w:bCs/>
          <w:iCs/>
        </w:rPr>
        <w:t>деятельностно</w:t>
      </w:r>
      <w:proofErr w:type="spellEnd"/>
      <w:r>
        <w:rPr>
          <w:rFonts w:ascii="Times New Roman" w:hAnsi="Times New Roman"/>
          <w:bCs/>
          <w:iCs/>
        </w:rPr>
        <w:t xml:space="preserve"> ориентированные педагогические и дидактические принципы. Программа является логическим продолжением курса математики 5-6 класса. Предмет « Геометрия» входит в образовательную обла</w:t>
      </w:r>
      <w:r w:rsidR="0032291F">
        <w:rPr>
          <w:rFonts w:ascii="Times New Roman" w:hAnsi="Times New Roman"/>
          <w:bCs/>
          <w:iCs/>
        </w:rPr>
        <w:t xml:space="preserve">сть «Математика и информатика». </w:t>
      </w:r>
      <w:r w:rsidR="00A3726B"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 xml:space="preserve">Программа составлена на основе примерной программы по математике 5-9 классы разработанной авторами А.А. Кузнецовым, М.В. Рыжаковым, </w:t>
      </w:r>
      <w:r w:rsidR="00A3726B">
        <w:rPr>
          <w:rFonts w:ascii="Times New Roman" w:hAnsi="Times New Roman"/>
          <w:bCs/>
          <w:iCs/>
        </w:rPr>
        <w:t xml:space="preserve">А.М. </w:t>
      </w:r>
      <w:proofErr w:type="spellStart"/>
      <w:r w:rsidR="00A3726B">
        <w:rPr>
          <w:rFonts w:ascii="Times New Roman" w:hAnsi="Times New Roman"/>
          <w:bCs/>
          <w:iCs/>
        </w:rPr>
        <w:t>Кон</w:t>
      </w:r>
      <w:r w:rsidR="0032291F">
        <w:rPr>
          <w:rFonts w:ascii="Times New Roman" w:hAnsi="Times New Roman"/>
          <w:bCs/>
          <w:iCs/>
        </w:rPr>
        <w:t>даковым</w:t>
      </w:r>
      <w:proofErr w:type="spellEnd"/>
      <w:r w:rsidR="0032291F">
        <w:rPr>
          <w:rFonts w:ascii="Times New Roman" w:hAnsi="Times New Roman"/>
          <w:bCs/>
          <w:iCs/>
        </w:rPr>
        <w:t xml:space="preserve"> – М.: Просвещение,2011г.</w:t>
      </w:r>
      <w:r w:rsidR="00A3726B">
        <w:rPr>
          <w:rFonts w:ascii="Times New Roman" w:hAnsi="Times New Roman"/>
        </w:rPr>
        <w:t xml:space="preserve">  Курс, соответствующий этой программе, изложен в опубликованном издательством «Просвещение» учебнике геометрии А.В. Погорелов 7-9класс, М.: Просвещение, 2015 год. Этот учебник входит в Фед</w:t>
      </w:r>
      <w:r w:rsidR="00040B18">
        <w:rPr>
          <w:rFonts w:ascii="Times New Roman" w:hAnsi="Times New Roman"/>
        </w:rPr>
        <w:t>еральный перечень учебников 2018 – 2019</w:t>
      </w:r>
      <w:r w:rsidR="00A3726B">
        <w:rPr>
          <w:rFonts w:ascii="Times New Roman" w:hAnsi="Times New Roman"/>
        </w:rPr>
        <w:t xml:space="preserve"> учебного года, рекомендован Министерством образования и науки Российской Федерации, соответствует Федеральному государственному образовательному стандарту основного общего образования.</w:t>
      </w:r>
    </w:p>
    <w:p w:rsidR="00C53C0D" w:rsidRPr="00D3774A" w:rsidRDefault="00C53C0D" w:rsidP="00040B18">
      <w:pPr>
        <w:pStyle w:val="Textbody"/>
      </w:pPr>
      <w:r w:rsidRPr="00D3774A">
        <w:rPr>
          <w:rFonts w:ascii="Times New Roman" w:hAnsi="Times New Roman"/>
          <w:bCs/>
        </w:rPr>
        <w:t xml:space="preserve">  Геометрия 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Геометрия является одним из опорных предметов основной школы: она обеспечивает изучение не только математических предметов, но и смежных дисциплин</w:t>
      </w:r>
      <w:proofErr w:type="gramStart"/>
      <w:r>
        <w:t xml:space="preserve">  </w:t>
      </w:r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курсе геометрии можно выделить следующие содержательно-методические линии: «Геометрические фигуры», «Измерение геометрических величин».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Линия «Геометрические фигуры» нацелено на получение конкретных знаний о геометрической фигуре как важнейшей модели для описания окружающей реальности, а также способствует развитию логического мышления путем систематического изучения свойств геометрических фигур </w:t>
      </w:r>
      <w:r>
        <w:rPr>
          <w:rFonts w:ascii="Times New Roman" w:hAnsi="Times New Roman"/>
        </w:rPr>
        <w:lastRenderedPageBreak/>
        <w:t>на плоскости и применении этих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и решении задач на доказательство и на построение с помощью циркуля и линейки.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Содержание раздела «Измерение геометрических величин» нацелено на приобретение практических навыков, необходимых в повседневной жизни, а также способствует формированию у учащихся функциональной грамотности – умения воспринимать и критически анализировать информацию, представленную в различных формах.</w:t>
      </w:r>
    </w:p>
    <w:p w:rsidR="00C53C0D" w:rsidRDefault="00A3726B" w:rsidP="00C53C0D">
      <w:pPr>
        <w:pStyle w:val="Textbody"/>
      </w:pPr>
      <w:r>
        <w:rPr>
          <w:rFonts w:ascii="Times New Roman" w:hAnsi="Times New Roman"/>
          <w:b/>
        </w:rPr>
        <w:t xml:space="preserve">В </w:t>
      </w:r>
      <w:r w:rsidR="00C53C0D">
        <w:rPr>
          <w:rFonts w:ascii="Times New Roman" w:hAnsi="Times New Roman"/>
          <w:b/>
        </w:rPr>
        <w:t>7 класс</w:t>
      </w:r>
      <w:r>
        <w:rPr>
          <w:rFonts w:ascii="Times New Roman" w:hAnsi="Times New Roman"/>
          <w:b/>
        </w:rPr>
        <w:t>е</w:t>
      </w:r>
    </w:p>
    <w:p w:rsidR="00C53C0D" w:rsidRDefault="00C53C0D" w:rsidP="00160525">
      <w:pPr>
        <w:pStyle w:val="Textbody"/>
        <w:numPr>
          <w:ilvl w:val="0"/>
          <w:numId w:val="7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систематическое изучение свойств геометрических фигур на плоскости;</w:t>
      </w:r>
    </w:p>
    <w:p w:rsidR="00C53C0D" w:rsidRDefault="00C53C0D" w:rsidP="00160525">
      <w:pPr>
        <w:pStyle w:val="Textbody"/>
        <w:numPr>
          <w:ilvl w:val="0"/>
          <w:numId w:val="7"/>
        </w:numPr>
        <w:spacing w:after="0"/>
      </w:pPr>
      <w:r>
        <w:rPr>
          <w:rFonts w:ascii="Times New Roman" w:hAnsi="Times New Roman"/>
        </w:rPr>
        <w:t>формирование пространственных представлений;</w:t>
      </w:r>
    </w:p>
    <w:p w:rsidR="00D007CC" w:rsidRDefault="00C53C0D" w:rsidP="0032291F">
      <w:pPr>
        <w:pStyle w:val="Textbody"/>
        <w:numPr>
          <w:ilvl w:val="0"/>
          <w:numId w:val="7"/>
        </w:numPr>
      </w:pPr>
      <w:r>
        <w:rPr>
          <w:rFonts w:ascii="Times New Roman" w:hAnsi="Times New Roman"/>
        </w:rPr>
        <w:t>развитие логического мышления и подготовки аппарата, необходимого для изучения смежных дисциплин (физика, черчение и т.д.) и курса стереометрии в старших классах.</w:t>
      </w:r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proofErr w:type="gramStart"/>
      <w:r>
        <w:rPr>
          <w:rFonts w:ascii="Times New Roman" w:hAnsi="Times New Roman"/>
          <w:b/>
          <w:color w:val="000000"/>
        </w:rPr>
        <w:t>Формы работы: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беседа, рассказ, лекция, диспут, экскурсия (путешествие), дидактическая игра, дифференцированные задания, взаимопроверка, практическая работа, самостоятельная работа, фронтальная, индивидуальная, групповая, парная.</w:t>
      </w:r>
      <w:proofErr w:type="gramEnd"/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proofErr w:type="gramStart"/>
      <w:r>
        <w:rPr>
          <w:rFonts w:ascii="Times New Roman" w:hAnsi="Times New Roman"/>
          <w:b/>
          <w:color w:val="000000"/>
        </w:rPr>
        <w:t>Методы работы: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объяснительно-иллюстративный, репродуктивный, проблемный, эвристический, </w:t>
      </w:r>
      <w:proofErr w:type="spellStart"/>
      <w:r>
        <w:rPr>
          <w:rFonts w:ascii="Times New Roman" w:hAnsi="Times New Roman"/>
          <w:color w:val="000000"/>
        </w:rPr>
        <w:t>исследовательско</w:t>
      </w:r>
      <w:proofErr w:type="spellEnd"/>
      <w:r>
        <w:rPr>
          <w:rFonts w:ascii="Times New Roman" w:hAnsi="Times New Roman"/>
          <w:color w:val="000000"/>
        </w:rPr>
        <w:t>-творческий, модельный, программированный, решение проблемно-поисковых задач.</w:t>
      </w:r>
      <w:proofErr w:type="gramEnd"/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>Методы контроля</w:t>
      </w: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</w:rPr>
        <w:t>усвоения материала: фронтальная устная проверка, индивидуальный устный опрос, письменный контроль (контрольные и практические работы, тестирование, письменный и устный зачет, тесты).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color w:val="000000"/>
        </w:rPr>
        <w:t>Учебный процесс осуществляется в классно-урочной форме в виде уроков «открытия» нового знания,</w:t>
      </w:r>
      <w:r>
        <w:t xml:space="preserve"> </w:t>
      </w:r>
      <w:r>
        <w:rPr>
          <w:rFonts w:ascii="Times New Roman" w:hAnsi="Times New Roman"/>
          <w:color w:val="000000"/>
        </w:rPr>
        <w:t>уроков общеметодологической направленности, уроков рефлексии и развивающего контроля.</w:t>
      </w:r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Формы организации учебного процесса: </w:t>
      </w:r>
      <w:r>
        <w:rPr>
          <w:rFonts w:ascii="Times New Roman" w:hAnsi="Times New Roman"/>
          <w:color w:val="000000"/>
        </w:rPr>
        <w:t>индивидуальные, групповые, индивидуально-групповые, фронтальные, классные и внеклассные.</w:t>
      </w:r>
    </w:p>
    <w:p w:rsidR="00C53C0D" w:rsidRDefault="00C53C0D" w:rsidP="00C53C0D">
      <w:pPr>
        <w:pStyle w:val="Textbody"/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Формы контроля: </w:t>
      </w:r>
      <w:r>
        <w:rPr>
          <w:rFonts w:ascii="Times New Roman" w:hAnsi="Times New Roman"/>
          <w:color w:val="000000"/>
        </w:rPr>
        <w:t>самостоятельная работа, контрольная работа, наблюдение, работа по карточке.</w:t>
      </w:r>
    </w:p>
    <w:p w:rsidR="00A3726B" w:rsidRDefault="00C53C0D" w:rsidP="00C53C0D">
      <w:pPr>
        <w:pStyle w:val="Textbody"/>
        <w:rPr>
          <w:rFonts w:ascii="Times New Roman" w:hAnsi="Times New Roman"/>
          <w:color w:val="000000"/>
        </w:rPr>
      </w:pPr>
      <w:r>
        <w:rPr>
          <w:color w:val="000000"/>
        </w:rPr>
        <w:t xml:space="preserve">  </w:t>
      </w:r>
      <w:r>
        <w:rPr>
          <w:rFonts w:ascii="Times New Roman" w:hAnsi="Times New Roman"/>
          <w:b/>
          <w:color w:val="000000"/>
        </w:rPr>
        <w:t xml:space="preserve">Виды организации учебного процесса: </w:t>
      </w:r>
      <w:r>
        <w:rPr>
          <w:rFonts w:ascii="Times New Roman" w:hAnsi="Times New Roman"/>
          <w:color w:val="000000"/>
        </w:rPr>
        <w:t>самостоятельные работы, контрольные работы.</w:t>
      </w: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32291F" w:rsidRPr="0032291F" w:rsidRDefault="0032291F" w:rsidP="00C53C0D">
      <w:pPr>
        <w:pStyle w:val="Textbody"/>
        <w:rPr>
          <w:rFonts w:ascii="Times New Roman" w:hAnsi="Times New Roman"/>
          <w:color w:val="000000"/>
        </w:rPr>
      </w:pPr>
    </w:p>
    <w:p w:rsidR="00D007CC" w:rsidRPr="00A3726B" w:rsidRDefault="00D007CC" w:rsidP="00C53C0D">
      <w:pPr>
        <w:pStyle w:val="Textbody"/>
        <w:rPr>
          <w:i/>
        </w:rPr>
      </w:pPr>
    </w:p>
    <w:p w:rsidR="00C53C0D" w:rsidRDefault="004A0DD1" w:rsidP="004A0DD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2. Планируемые резу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льтаты изучения курса</w:t>
      </w: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A0DD1" w:rsidRPr="004A0DD1" w:rsidRDefault="004A0DD1" w:rsidP="004A0DD1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3C0D" w:rsidRPr="00D007CC" w:rsidRDefault="00C53C0D" w:rsidP="00C53C0D">
      <w:pPr>
        <w:pStyle w:val="Textbody"/>
        <w:rPr>
          <w:rFonts w:ascii="Times New Roman" w:hAnsi="Times New Roman"/>
        </w:rPr>
      </w:pPr>
      <w:r w:rsidRPr="00D007CC">
        <w:rPr>
          <w:rFonts w:ascii="Times New Roman" w:hAnsi="Times New Roman"/>
          <w:bCs/>
          <w:iCs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личностные: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 xml:space="preserve">формирование ответственного отношения к учению, готовности и </w:t>
      </w:r>
      <w:proofErr w:type="gramStart"/>
      <w:r>
        <w:rPr>
          <w:rFonts w:ascii="Times New Roman" w:hAnsi="Times New Roman"/>
        </w:rPr>
        <w:t>способности</w:t>
      </w:r>
      <w:proofErr w:type="gramEnd"/>
      <w:r>
        <w:rPr>
          <w:rFonts w:ascii="Times New Roman" w:hAnsi="Times New Roman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Fonts w:ascii="Times New Roman" w:hAnsi="Times New Roman"/>
        </w:rPr>
        <w:t>контрпримеры</w:t>
      </w:r>
      <w:proofErr w:type="spellEnd"/>
      <w:r>
        <w:rPr>
          <w:rFonts w:ascii="Times New Roman" w:hAnsi="Times New Roman"/>
        </w:rPr>
        <w:t>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креативность мышления, инициативу, находчивость, активность при решении геометрических задач;</w:t>
      </w:r>
    </w:p>
    <w:p w:rsidR="00C53C0D" w:rsidRDefault="00C53C0D" w:rsidP="00160525">
      <w:pPr>
        <w:pStyle w:val="Textbody"/>
        <w:numPr>
          <w:ilvl w:val="0"/>
          <w:numId w:val="10"/>
        </w:numPr>
        <w:spacing w:after="0"/>
      </w:pPr>
      <w:r>
        <w:rPr>
          <w:rFonts w:ascii="Times New Roman" w:hAnsi="Times New Roman"/>
        </w:rPr>
        <w:t>умение контролировать процесс и результат учебной математической деятельности;</w:t>
      </w:r>
    </w:p>
    <w:p w:rsidR="00C53C0D" w:rsidRDefault="00C53C0D" w:rsidP="00160525">
      <w:pPr>
        <w:pStyle w:val="Textbody"/>
        <w:numPr>
          <w:ilvl w:val="0"/>
          <w:numId w:val="10"/>
        </w:numPr>
      </w:pPr>
      <w:r>
        <w:rPr>
          <w:rFonts w:ascii="Times New Roman" w:hAnsi="Times New Roman"/>
        </w:rPr>
        <w:t>способность к эмоциональному восприятию математических объектов, задач, решений, рассуждений;</w:t>
      </w:r>
    </w:p>
    <w:p w:rsidR="00C53C0D" w:rsidRDefault="00C53C0D" w:rsidP="00C53C0D">
      <w:pPr>
        <w:pStyle w:val="Textbody"/>
        <w:rPr>
          <w:rFonts w:ascii="Times New Roman" w:hAnsi="Times New Roman"/>
          <w:b/>
          <w:i/>
        </w:rPr>
      </w:pPr>
      <w:proofErr w:type="spellStart"/>
      <w:r>
        <w:rPr>
          <w:rFonts w:ascii="Times New Roman" w:hAnsi="Times New Roman"/>
          <w:b/>
          <w:i/>
        </w:rPr>
        <w:t>метапредметные</w:t>
      </w:r>
      <w:proofErr w:type="spellEnd"/>
      <w:r>
        <w:rPr>
          <w:rFonts w:ascii="Times New Roman" w:hAnsi="Times New Roman"/>
          <w:b/>
          <w:i/>
        </w:rPr>
        <w:t>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регулятивные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C53C0D" w:rsidRDefault="00C53C0D" w:rsidP="00160525">
      <w:pPr>
        <w:pStyle w:val="Textbody"/>
        <w:numPr>
          <w:ilvl w:val="0"/>
          <w:numId w:val="11"/>
        </w:numPr>
        <w:spacing w:after="0"/>
      </w:pPr>
      <w:r>
        <w:rPr>
          <w:rFonts w:ascii="Times New Roman" w:hAnsi="Times New Roman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C53C0D" w:rsidRDefault="00C53C0D" w:rsidP="00160525">
      <w:pPr>
        <w:pStyle w:val="Textbody"/>
        <w:numPr>
          <w:ilvl w:val="0"/>
          <w:numId w:val="11"/>
        </w:numPr>
      </w:pPr>
      <w:r>
        <w:rPr>
          <w:rFonts w:ascii="Times New Roman" w:hAnsi="Times New Roman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познавательные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 xml:space="preserve">умение устанавливать причинно-следственные связи, строить </w:t>
      </w:r>
      <w:proofErr w:type="gramStart"/>
      <w:r>
        <w:rPr>
          <w:rFonts w:ascii="Times New Roman" w:hAnsi="Times New Roman"/>
        </w:rPr>
        <w:t>логическое рассуждение</w:t>
      </w:r>
      <w:proofErr w:type="gramEnd"/>
      <w:r>
        <w:rPr>
          <w:rFonts w:ascii="Times New Roman" w:hAnsi="Times New Roman"/>
        </w:rPr>
        <w:t>, умозаключение (индуктивное, дедуктивное и по аналогии) и выводы;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 xml:space="preserve">формирование и развитие учебной и </w:t>
      </w:r>
      <w:proofErr w:type="spellStart"/>
      <w:r>
        <w:rPr>
          <w:rFonts w:ascii="Times New Roman" w:hAnsi="Times New Roman"/>
        </w:rPr>
        <w:t>общепользовательской</w:t>
      </w:r>
      <w:proofErr w:type="spellEnd"/>
      <w:r>
        <w:rPr>
          <w:rFonts w:ascii="Times New Roman" w:hAnsi="Times New Roman"/>
        </w:rPr>
        <w:t xml:space="preserve"> компетентности в области использования информационно-коммуникационных технологий (</w:t>
      </w:r>
      <w:proofErr w:type="gramStart"/>
      <w:r>
        <w:rPr>
          <w:rFonts w:ascii="Times New Roman" w:hAnsi="Times New Roman"/>
        </w:rPr>
        <w:t>ИКТ-компетентности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lastRenderedPageBreak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C53C0D" w:rsidRDefault="00C53C0D" w:rsidP="00160525">
      <w:pPr>
        <w:pStyle w:val="Textbody"/>
        <w:numPr>
          <w:ilvl w:val="0"/>
          <w:numId w:val="12"/>
        </w:numPr>
        <w:spacing w:after="0"/>
      </w:pPr>
      <w:r>
        <w:rPr>
          <w:rFonts w:ascii="Times New Roman" w:hAnsi="Times New Roman"/>
        </w:rPr>
        <w:t>умение выдвигать гипотезы при решении учебных задач и понимать необходимость их проверки;</w:t>
      </w:r>
    </w:p>
    <w:p w:rsidR="00C53C0D" w:rsidRDefault="00C53C0D" w:rsidP="00160525">
      <w:pPr>
        <w:pStyle w:val="Textbody"/>
        <w:numPr>
          <w:ilvl w:val="0"/>
          <w:numId w:val="12"/>
        </w:numPr>
      </w:pPr>
      <w:r>
        <w:rPr>
          <w:rFonts w:ascii="Times New Roman" w:hAnsi="Times New Roman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  <w:u w:val="single"/>
        </w:rPr>
        <w:t>коммуникативные универсальные учебные действия: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C53C0D" w:rsidRDefault="00C53C0D" w:rsidP="00160525">
      <w:pPr>
        <w:pStyle w:val="Textbody"/>
        <w:numPr>
          <w:ilvl w:val="0"/>
          <w:numId w:val="13"/>
        </w:numPr>
        <w:spacing w:after="0"/>
      </w:pPr>
      <w:r>
        <w:rPr>
          <w:rFonts w:ascii="Times New Roman" w:hAnsi="Times New Roman"/>
        </w:rPr>
        <w:t>слушать партнера;</w:t>
      </w:r>
    </w:p>
    <w:p w:rsidR="00C53C0D" w:rsidRDefault="00C53C0D" w:rsidP="00160525">
      <w:pPr>
        <w:pStyle w:val="Textbody"/>
        <w:numPr>
          <w:ilvl w:val="0"/>
          <w:numId w:val="13"/>
        </w:numPr>
      </w:pPr>
      <w:r>
        <w:rPr>
          <w:rFonts w:ascii="Times New Roman" w:hAnsi="Times New Roman"/>
        </w:rPr>
        <w:t>формулировать, аргументировать и отстаивать свое мнение;</w:t>
      </w:r>
    </w:p>
    <w:p w:rsidR="00C53C0D" w:rsidRDefault="00C53C0D" w:rsidP="00C53C0D">
      <w:pPr>
        <w:pStyle w:val="Textbody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предметные: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Геометрические фигуры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пользоваться языком геометрии для описания предметов окружающего мира и их взаим</w:t>
      </w:r>
      <w:r>
        <w:rPr>
          <w:rFonts w:ascii="Times New Roman" w:hAnsi="Times New Roman"/>
        </w:rPr>
        <w:softHyphen/>
        <w:t>ного расположения;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распознавать и изображать на чертежах и рисунках геометрические фи</w:t>
      </w:r>
      <w:r>
        <w:rPr>
          <w:rFonts w:ascii="Times New Roman" w:hAnsi="Times New Roman"/>
        </w:rPr>
        <w:softHyphen/>
        <w:t>гуры и их конфи</w:t>
      </w:r>
      <w:r>
        <w:rPr>
          <w:rFonts w:ascii="Times New Roman" w:hAnsi="Times New Roman"/>
        </w:rPr>
        <w:softHyphen/>
        <w:t>гурации;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находить значения длин линейных элементов фигур и их отношения, гра</w:t>
      </w:r>
      <w:r>
        <w:rPr>
          <w:rFonts w:ascii="Times New Roman" w:hAnsi="Times New Roman"/>
        </w:rPr>
        <w:softHyphen/>
        <w:t>дусную меру углов от 0</w:t>
      </w:r>
      <w:r>
        <w:rPr>
          <w:rFonts w:ascii="Times New Roman" w:hAnsi="Times New Roman"/>
        </w:rPr>
        <w:t> до 180</w:t>
      </w:r>
      <w:r>
        <w:rPr>
          <w:rFonts w:ascii="Times New Roman" w:hAnsi="Times New Roman"/>
        </w:rPr>
        <w:t>, применяя определения, свойства и при</w:t>
      </w:r>
      <w:r>
        <w:rPr>
          <w:rFonts w:ascii="Times New Roman" w:hAnsi="Times New Roman"/>
        </w:rPr>
        <w:softHyphen/>
        <w:t>знаки фигур и их элемен</w:t>
      </w:r>
      <w:r>
        <w:rPr>
          <w:rFonts w:ascii="Times New Roman" w:hAnsi="Times New Roman"/>
        </w:rPr>
        <w:softHyphen/>
        <w:t>тов, отношения фигур (равенство, подобие, симмет</w:t>
      </w:r>
      <w:r>
        <w:rPr>
          <w:rFonts w:ascii="Times New Roman" w:hAnsi="Times New Roman"/>
        </w:rPr>
        <w:softHyphen/>
        <w:t>рии, поворот, параллельный перенос);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оперировать с начальными понятиями тригонометрии и выполнять элемен</w:t>
      </w:r>
      <w:r>
        <w:rPr>
          <w:rFonts w:ascii="Times New Roman" w:hAnsi="Times New Roman"/>
        </w:rPr>
        <w:softHyphen/>
        <w:t>тарные опера</w:t>
      </w:r>
      <w:r>
        <w:rPr>
          <w:rFonts w:ascii="Times New Roman" w:hAnsi="Times New Roman"/>
        </w:rPr>
        <w:softHyphen/>
        <w:t>ции над функциями углов;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задачи на доказательство, опираясь на изученные свойства фи</w:t>
      </w:r>
      <w:r>
        <w:rPr>
          <w:rFonts w:ascii="Times New Roman" w:hAnsi="Times New Roman"/>
          <w:color w:val="000000"/>
        </w:rPr>
        <w:softHyphen/>
        <w:t>гур и отноше</w:t>
      </w:r>
      <w:r>
        <w:rPr>
          <w:rFonts w:ascii="Times New Roman" w:hAnsi="Times New Roman"/>
          <w:color w:val="000000"/>
        </w:rPr>
        <w:softHyphen/>
        <w:t>ний между ними и применяя изученные методы доказательств;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несложные задачи на построение, применяя основные алго</w:t>
      </w:r>
      <w:r>
        <w:rPr>
          <w:rFonts w:ascii="Times New Roman" w:hAnsi="Times New Roman"/>
          <w:color w:val="000000"/>
        </w:rPr>
        <w:softHyphen/>
        <w:t>ритмы построения с помощью циркуля и линейки;</w:t>
      </w:r>
    </w:p>
    <w:p w:rsidR="00C53C0D" w:rsidRDefault="00C53C0D" w:rsidP="00C53C0D">
      <w:pPr>
        <w:pStyle w:val="Textbody"/>
        <w:rPr>
          <w:color w:val="000000"/>
        </w:rPr>
      </w:pPr>
      <w:r>
        <w:rPr>
          <w:color w:val="000000"/>
        </w:rPr>
        <w:t>• </w:t>
      </w:r>
      <w:r>
        <w:rPr>
          <w:rFonts w:ascii="Times New Roman" w:hAnsi="Times New Roman"/>
          <w:color w:val="000000"/>
        </w:rPr>
        <w:t>решать простейшие планиметрические задачи в пространстве.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методами решения задач на вычисления и доказательства: методом от против</w:t>
      </w:r>
      <w:r>
        <w:rPr>
          <w:rFonts w:ascii="Times New Roman" w:hAnsi="Times New Roman"/>
        </w:rPr>
        <w:softHyphen/>
        <w:t>ного, методом подобия, методом перебора вариан</w:t>
      </w:r>
      <w:r>
        <w:rPr>
          <w:rFonts w:ascii="Times New Roman" w:hAnsi="Times New Roman"/>
        </w:rPr>
        <w:softHyphen/>
        <w:t>тов и методом геометрических мест точек;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применения алгебраического и тригонометриче</w:t>
      </w:r>
      <w:r>
        <w:rPr>
          <w:rFonts w:ascii="Times New Roman" w:hAnsi="Times New Roman"/>
        </w:rPr>
        <w:softHyphen/>
        <w:t>ского аппарата и идей движения при решении геометрических задач;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традиционной схемой решения задач на построение с помо</w:t>
      </w:r>
      <w:r>
        <w:rPr>
          <w:rFonts w:ascii="Times New Roman" w:hAnsi="Times New Roman"/>
        </w:rPr>
        <w:softHyphen/>
        <w:t>щью циркуля и ли</w:t>
      </w:r>
      <w:r>
        <w:rPr>
          <w:rFonts w:ascii="Times New Roman" w:hAnsi="Times New Roman"/>
        </w:rPr>
        <w:softHyphen/>
        <w:t>нейки: анализ, построение, доказательство и исследова</w:t>
      </w:r>
      <w:r>
        <w:rPr>
          <w:rFonts w:ascii="Times New Roman" w:hAnsi="Times New Roman"/>
        </w:rPr>
        <w:softHyphen/>
        <w:t>ние;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научиться решать задачи на построение методом геометрического места точек и мето</w:t>
      </w:r>
      <w:r>
        <w:rPr>
          <w:rFonts w:ascii="Times New Roman" w:hAnsi="Times New Roman"/>
        </w:rPr>
        <w:softHyphen/>
        <w:t>дом подобия;</w:t>
      </w:r>
    </w:p>
    <w:p w:rsidR="00C53C0D" w:rsidRDefault="00C53C0D" w:rsidP="00C53C0D">
      <w:pPr>
        <w:pStyle w:val="Textbody"/>
      </w:pPr>
      <w:r>
        <w:lastRenderedPageBreak/>
        <w:t>• </w:t>
      </w:r>
      <w:r>
        <w:rPr>
          <w:rFonts w:ascii="Times New Roman" w:hAnsi="Times New Roman"/>
        </w:rPr>
        <w:t>приобрести опыт исследования свой</w:t>
      </w:r>
      <w:proofErr w:type="gramStart"/>
      <w:r>
        <w:rPr>
          <w:rFonts w:ascii="Times New Roman" w:hAnsi="Times New Roman"/>
        </w:rPr>
        <w:t>ств пл</w:t>
      </w:r>
      <w:proofErr w:type="gramEnd"/>
      <w:r>
        <w:rPr>
          <w:rFonts w:ascii="Times New Roman" w:hAnsi="Times New Roman"/>
        </w:rPr>
        <w:t>аниметрических фигур с по</w:t>
      </w:r>
      <w:r>
        <w:rPr>
          <w:rFonts w:ascii="Times New Roman" w:hAnsi="Times New Roman"/>
        </w:rPr>
        <w:softHyphen/>
        <w:t>мощью компьютер</w:t>
      </w:r>
      <w:r>
        <w:rPr>
          <w:rFonts w:ascii="Times New Roman" w:hAnsi="Times New Roman"/>
        </w:rPr>
        <w:softHyphen/>
        <w:t>ных программ;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по темам «Геометрические пре</w:t>
      </w:r>
      <w:r>
        <w:rPr>
          <w:rFonts w:ascii="Times New Roman" w:hAnsi="Times New Roman"/>
        </w:rPr>
        <w:softHyphen/>
        <w:t>образования на плоскости», «Построение отрезков по формуле».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Измерение геометрических величин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использовать свойства измерения длин, площадей и углов при реше</w:t>
      </w:r>
      <w:r>
        <w:rPr>
          <w:rFonts w:ascii="Times New Roman" w:hAnsi="Times New Roman"/>
        </w:rPr>
        <w:softHyphen/>
        <w:t>нии задач на нахожде</w:t>
      </w:r>
      <w:r>
        <w:rPr>
          <w:rFonts w:ascii="Times New Roman" w:hAnsi="Times New Roman"/>
        </w:rPr>
        <w:softHyphen/>
        <w:t>ние длины отрезка, длины окружности, длины дуги окруж</w:t>
      </w:r>
      <w:r>
        <w:rPr>
          <w:rFonts w:ascii="Times New Roman" w:hAnsi="Times New Roman"/>
        </w:rPr>
        <w:softHyphen/>
        <w:t>ности, градусной меры угла;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треугольников, прямоугольников, параллелограммов, трапеций, кру</w:t>
      </w:r>
      <w:r>
        <w:rPr>
          <w:rFonts w:ascii="Times New Roman" w:hAnsi="Times New Roman"/>
        </w:rPr>
        <w:softHyphen/>
        <w:t>гов и секторов;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длину окружности, длину дуги окружности;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длины линейных элементов фигур и их углы, используя фор</w:t>
      </w:r>
      <w:r>
        <w:rPr>
          <w:rFonts w:ascii="Times New Roman" w:hAnsi="Times New Roman"/>
        </w:rPr>
        <w:softHyphen/>
        <w:t>мулы длины ок</w:t>
      </w:r>
      <w:r>
        <w:rPr>
          <w:rFonts w:ascii="Times New Roman" w:hAnsi="Times New Roman"/>
        </w:rPr>
        <w:softHyphen/>
        <w:t>ружности и длины дуги окружности, формулы площадей фи</w:t>
      </w:r>
      <w:r>
        <w:rPr>
          <w:rFonts w:ascii="Times New Roman" w:hAnsi="Times New Roman"/>
        </w:rPr>
        <w:softHyphen/>
        <w:t>гур;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решать задачи на доказательство с использованием формул длины окруж</w:t>
      </w:r>
      <w:r>
        <w:rPr>
          <w:rFonts w:ascii="Times New Roman" w:hAnsi="Times New Roman"/>
        </w:rPr>
        <w:softHyphen/>
        <w:t>ности и длины дуги окружности, формул площадей фигур;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решать практические задачи, связанные с нахождением геометриче</w:t>
      </w:r>
      <w:r>
        <w:rPr>
          <w:rFonts w:ascii="Times New Roman" w:hAnsi="Times New Roman"/>
        </w:rPr>
        <w:softHyphen/>
        <w:t>ских величин (исполь</w:t>
      </w:r>
      <w:r>
        <w:rPr>
          <w:rFonts w:ascii="Times New Roman" w:hAnsi="Times New Roman"/>
        </w:rPr>
        <w:softHyphen/>
        <w:t>зуя при необходимости справочники и технические сред</w:t>
      </w:r>
      <w:r>
        <w:rPr>
          <w:rFonts w:ascii="Times New Roman" w:hAnsi="Times New Roman"/>
        </w:rPr>
        <w:softHyphen/>
        <w:t>ства).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 научиться: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фигур, составленных из двух или более прямоугольни</w:t>
      </w:r>
      <w:r>
        <w:rPr>
          <w:rFonts w:ascii="Times New Roman" w:hAnsi="Times New Roman"/>
        </w:rPr>
        <w:softHyphen/>
        <w:t>ков, параллело</w:t>
      </w:r>
      <w:r>
        <w:rPr>
          <w:rFonts w:ascii="Times New Roman" w:hAnsi="Times New Roman"/>
        </w:rPr>
        <w:softHyphen/>
        <w:t>граммов, треугольников, круга и сектора;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площади многоугольников, используя отношения равновелико</w:t>
      </w:r>
      <w:r>
        <w:rPr>
          <w:rFonts w:ascii="Times New Roman" w:hAnsi="Times New Roman"/>
        </w:rPr>
        <w:softHyphen/>
        <w:t xml:space="preserve">сти и </w:t>
      </w:r>
      <w:proofErr w:type="spellStart"/>
      <w:r>
        <w:rPr>
          <w:rFonts w:ascii="Times New Roman" w:hAnsi="Times New Roman"/>
        </w:rPr>
        <w:t>равносос</w:t>
      </w:r>
      <w:r>
        <w:rPr>
          <w:rFonts w:ascii="Times New Roman" w:hAnsi="Times New Roman"/>
        </w:rPr>
        <w:softHyphen/>
        <w:t>тавленности</w:t>
      </w:r>
      <w:proofErr w:type="spellEnd"/>
      <w:r>
        <w:rPr>
          <w:rFonts w:ascii="Times New Roman" w:hAnsi="Times New Roman"/>
        </w:rPr>
        <w:t>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применять алгебраический и тригонометрический аппарат и идеи движе</w:t>
      </w:r>
      <w:r>
        <w:rPr>
          <w:rFonts w:ascii="Times New Roman" w:hAnsi="Times New Roman"/>
        </w:rPr>
        <w:softHyphen/>
        <w:t>ния при реше</w:t>
      </w:r>
      <w:r>
        <w:rPr>
          <w:rFonts w:ascii="Times New Roman" w:hAnsi="Times New Roman"/>
        </w:rPr>
        <w:softHyphen/>
        <w:t>нии задач на вычисление площадей многоугольников.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Координаты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вычислять длину отрезка по координатам его концов; вычислять коорди</w:t>
      </w:r>
      <w:r>
        <w:rPr>
          <w:rFonts w:ascii="Times New Roman" w:hAnsi="Times New Roman"/>
        </w:rPr>
        <w:softHyphen/>
        <w:t>наты сере</w:t>
      </w:r>
      <w:r>
        <w:rPr>
          <w:rFonts w:ascii="Times New Roman" w:hAnsi="Times New Roman"/>
        </w:rPr>
        <w:softHyphen/>
        <w:t>дины отрезка;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использовать координатный метод для изучения свой</w:t>
      </w:r>
      <w:proofErr w:type="gramStart"/>
      <w:r>
        <w:rPr>
          <w:rFonts w:ascii="Times New Roman" w:hAnsi="Times New Roman"/>
        </w:rPr>
        <w:t>ств пр</w:t>
      </w:r>
      <w:proofErr w:type="gramEnd"/>
      <w:r>
        <w:rPr>
          <w:rFonts w:ascii="Times New Roman" w:hAnsi="Times New Roman"/>
        </w:rPr>
        <w:t>ямых и окруж</w:t>
      </w:r>
      <w:r>
        <w:rPr>
          <w:rFonts w:ascii="Times New Roman" w:hAnsi="Times New Roman"/>
        </w:rPr>
        <w:softHyphen/>
        <w:t>ностей.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координатным методом решения задач на вычисления и дока</w:t>
      </w:r>
      <w:r>
        <w:rPr>
          <w:rFonts w:ascii="Times New Roman" w:hAnsi="Times New Roman"/>
        </w:rPr>
        <w:softHyphen/>
        <w:t>зательства;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использования компьютерных программ для ана</w:t>
      </w:r>
      <w:r>
        <w:rPr>
          <w:rFonts w:ascii="Times New Roman" w:hAnsi="Times New Roman"/>
        </w:rPr>
        <w:softHyphen/>
        <w:t>лиза частных слу</w:t>
      </w:r>
      <w:r>
        <w:rPr>
          <w:rFonts w:ascii="Times New Roman" w:hAnsi="Times New Roman"/>
        </w:rPr>
        <w:softHyphen/>
        <w:t>чаев взаимного расположения окружностей и прямых;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на тему «Применение коорди</w:t>
      </w:r>
      <w:r>
        <w:rPr>
          <w:rFonts w:ascii="Times New Roman" w:hAnsi="Times New Roman"/>
        </w:rPr>
        <w:softHyphen/>
        <w:t>натного метода при решении задач на вычисления и доказатель</w:t>
      </w:r>
      <w:r>
        <w:rPr>
          <w:rFonts w:ascii="Times New Roman" w:hAnsi="Times New Roman"/>
        </w:rPr>
        <w:softHyphen/>
        <w:t>ства».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Векторы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научится: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оперировать с векторами: находить сумму и разность двух векторов, задан</w:t>
      </w:r>
      <w:r>
        <w:rPr>
          <w:rFonts w:ascii="Times New Roman" w:hAnsi="Times New Roman"/>
        </w:rPr>
        <w:softHyphen/>
        <w:t>ных геометри</w:t>
      </w:r>
      <w:r>
        <w:rPr>
          <w:rFonts w:ascii="Times New Roman" w:hAnsi="Times New Roman"/>
        </w:rPr>
        <w:softHyphen/>
        <w:t>чески, находить вектор, равный произведению заданного вектора на число;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находить для векторов, заданных координатами: длину вектора, коорди</w:t>
      </w:r>
      <w:r>
        <w:rPr>
          <w:rFonts w:ascii="Times New Roman" w:hAnsi="Times New Roman"/>
        </w:rPr>
        <w:softHyphen/>
        <w:t>наты суммы и разности двух и более векторов, координаты произведе</w:t>
      </w:r>
      <w:r>
        <w:rPr>
          <w:rFonts w:ascii="Times New Roman" w:hAnsi="Times New Roman"/>
        </w:rPr>
        <w:softHyphen/>
        <w:t>ния вектора на число, применяя при необходимости сочетатель</w:t>
      </w:r>
      <w:r>
        <w:rPr>
          <w:rFonts w:ascii="Times New Roman" w:hAnsi="Times New Roman"/>
        </w:rPr>
        <w:softHyphen/>
        <w:t>ный, переместительный и распределительный законы;</w:t>
      </w:r>
    </w:p>
    <w:p w:rsidR="00C53C0D" w:rsidRDefault="00C53C0D" w:rsidP="00C53C0D">
      <w:pPr>
        <w:pStyle w:val="Textbody"/>
      </w:pPr>
      <w:r>
        <w:lastRenderedPageBreak/>
        <w:t>• </w:t>
      </w:r>
      <w:r>
        <w:rPr>
          <w:rFonts w:ascii="Times New Roman" w:hAnsi="Times New Roman"/>
        </w:rPr>
        <w:t>вычислять скалярное произведение векторов, находить угол между векто</w:t>
      </w:r>
      <w:r>
        <w:rPr>
          <w:rFonts w:ascii="Times New Roman" w:hAnsi="Times New Roman"/>
        </w:rPr>
        <w:softHyphen/>
        <w:t>рами, устанавли</w:t>
      </w:r>
      <w:r>
        <w:rPr>
          <w:rFonts w:ascii="Times New Roman" w:hAnsi="Times New Roman"/>
        </w:rPr>
        <w:softHyphen/>
        <w:t>вать перпендикулярность прямых.</w:t>
      </w:r>
    </w:p>
    <w:p w:rsidR="00C53C0D" w:rsidRDefault="00C53C0D" w:rsidP="00C53C0D">
      <w:pPr>
        <w:pStyle w:val="Textbody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Выпускник получит возможность: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овладеть векторным методом для решения задач на вычисления и дока</w:t>
      </w:r>
      <w:r>
        <w:rPr>
          <w:rFonts w:ascii="Times New Roman" w:hAnsi="Times New Roman"/>
        </w:rPr>
        <w:softHyphen/>
        <w:t>зательства;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приобрести опыт выполнения проектов на тему «применение вектор</w:t>
      </w:r>
      <w:r>
        <w:rPr>
          <w:rFonts w:ascii="Times New Roman" w:hAnsi="Times New Roman"/>
        </w:rPr>
        <w:softHyphen/>
        <w:t>ного метода при ре</w:t>
      </w:r>
      <w:r>
        <w:rPr>
          <w:rFonts w:ascii="Times New Roman" w:hAnsi="Times New Roman"/>
        </w:rPr>
        <w:softHyphen/>
        <w:t>шении задач на вычисления и доказательства».</w:t>
      </w:r>
    </w:p>
    <w:p w:rsidR="00C53C0D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результате изучения геометрии ученик должен: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в 7 классе</w:t>
      </w:r>
    </w:p>
    <w:p w:rsidR="00C53C0D" w:rsidRDefault="00C53C0D" w:rsidP="00160525">
      <w:pPr>
        <w:pStyle w:val="Textbody"/>
        <w:numPr>
          <w:ilvl w:val="0"/>
          <w:numId w:val="14"/>
        </w:numPr>
        <w:spacing w:after="0"/>
      </w:pPr>
      <w:r>
        <w:rPr>
          <w:rFonts w:ascii="Times New Roman" w:hAnsi="Times New Roman"/>
        </w:rPr>
        <w:t>понимать существо понятия математического доказательства; некоторые примеры доказательств;</w:t>
      </w:r>
    </w:p>
    <w:p w:rsidR="00C53C0D" w:rsidRDefault="00C53C0D" w:rsidP="00160525">
      <w:pPr>
        <w:pStyle w:val="Textbody"/>
        <w:numPr>
          <w:ilvl w:val="0"/>
          <w:numId w:val="14"/>
        </w:numPr>
      </w:pPr>
      <w:r>
        <w:rPr>
          <w:rFonts w:ascii="Times New Roman" w:hAnsi="Times New Roman"/>
        </w:rPr>
        <w:t>понимать каким образом геометрия возникла из практических задач землемерия; примеры геометрических объектов и утверждений о них, важных для практики.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пользоваться языком геометрии для описания предметов окружающего мира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распознавать изученные геометрические фигуры, различать их взаимное расположение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изображать изученные геометрические фигуры, выполнять чертежи по условию задач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вычислять значение геометрических величин: длин и углов.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решать геометрические задачи, опираясь на изученные свойства фигур и отношений между ними, применяя дополнительные построения</w:t>
      </w:r>
    </w:p>
    <w:p w:rsidR="00C53C0D" w:rsidRDefault="00C53C0D" w:rsidP="00160525">
      <w:pPr>
        <w:pStyle w:val="Textbody"/>
        <w:numPr>
          <w:ilvl w:val="0"/>
          <w:numId w:val="15"/>
        </w:numPr>
        <w:spacing w:after="0"/>
      </w:pPr>
      <w:r>
        <w:rPr>
          <w:rFonts w:ascii="Times New Roman" w:hAnsi="Times New Roman"/>
        </w:rP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C53C0D" w:rsidRDefault="00C53C0D" w:rsidP="00160525">
      <w:pPr>
        <w:pStyle w:val="Textbody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>
        <w:rPr>
          <w:rFonts w:ascii="Times New Roman" w:hAnsi="Times New Roman"/>
        </w:rPr>
        <w:t>контрпримеры</w:t>
      </w:r>
      <w:proofErr w:type="spellEnd"/>
      <w:r>
        <w:rPr>
          <w:rFonts w:ascii="Times New Roman" w:hAnsi="Times New Roman"/>
        </w:rPr>
        <w:t xml:space="preserve"> для опровержения утверждений;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/>
          <w:b/>
        </w:rPr>
        <w:t>для</w:t>
      </w:r>
      <w:proofErr w:type="gramEnd"/>
      <w:r>
        <w:rPr>
          <w:rFonts w:ascii="Times New Roman" w:hAnsi="Times New Roman"/>
          <w:b/>
        </w:rPr>
        <w:t>:</w:t>
      </w:r>
    </w:p>
    <w:p w:rsidR="00C53C0D" w:rsidRDefault="00C53C0D" w:rsidP="00160525">
      <w:pPr>
        <w:pStyle w:val="Textbody"/>
        <w:numPr>
          <w:ilvl w:val="0"/>
          <w:numId w:val="16"/>
        </w:numPr>
        <w:spacing w:after="0"/>
      </w:pPr>
      <w:r>
        <w:rPr>
          <w:rFonts w:ascii="Times New Roman" w:hAnsi="Times New Roman"/>
        </w:rPr>
        <w:t>описания реальных ситуаций на языке геометрии;</w:t>
      </w:r>
    </w:p>
    <w:p w:rsidR="00C53C0D" w:rsidRDefault="00C53C0D" w:rsidP="00160525">
      <w:pPr>
        <w:pStyle w:val="Textbody"/>
        <w:numPr>
          <w:ilvl w:val="0"/>
          <w:numId w:val="16"/>
        </w:numPr>
        <w:spacing w:after="0"/>
      </w:pPr>
      <w:r>
        <w:rPr>
          <w:rFonts w:ascii="Times New Roman" w:hAnsi="Times New Roman"/>
        </w:rPr>
        <w:t>решения простейших практических задач, связанных с нахождением геометрических величин (использую при необходимости справочники и технические средства);</w:t>
      </w:r>
    </w:p>
    <w:p w:rsidR="00C53C0D" w:rsidRDefault="00C53C0D" w:rsidP="00160525">
      <w:pPr>
        <w:pStyle w:val="Textbody"/>
        <w:numPr>
          <w:ilvl w:val="0"/>
          <w:numId w:val="16"/>
        </w:numPr>
      </w:pPr>
      <w:r>
        <w:rPr>
          <w:rFonts w:ascii="Times New Roman" w:hAnsi="Times New Roman"/>
        </w:rPr>
        <w:t>построений геометрическими инструментами (линейка, угольник, циркуль, транспортир).</w:t>
      </w:r>
    </w:p>
    <w:p w:rsidR="004A0DD1" w:rsidRDefault="004A0DD1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32291F" w:rsidRDefault="0032291F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4A0DD1" w:rsidRDefault="004A0DD1" w:rsidP="00CE772A">
      <w:pPr>
        <w:pStyle w:val="Textbody"/>
        <w:ind w:left="707"/>
      </w:pPr>
    </w:p>
    <w:p w:rsidR="00C53C0D" w:rsidRPr="0032291F" w:rsidRDefault="004A0DD1" w:rsidP="0032291F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3. Содержание тем учебного курса</w:t>
      </w:r>
      <w:r w:rsidR="0032291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53C0D" w:rsidRPr="0032291F" w:rsidRDefault="00C53C0D" w:rsidP="00C53C0D">
      <w:pPr>
        <w:pStyle w:val="Textbody"/>
        <w:spacing w:after="0"/>
        <w:rPr>
          <w:rFonts w:ascii="Times New Roman" w:hAnsi="Times New Roman"/>
          <w:b/>
          <w:i/>
          <w:iCs/>
          <w:sz w:val="28"/>
          <w:szCs w:val="28"/>
        </w:rPr>
      </w:pPr>
    </w:p>
    <w:p w:rsidR="00C53C0D" w:rsidRDefault="0032291F" w:rsidP="00C53C0D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7 класс. 68 </w:t>
      </w:r>
      <w:r w:rsidR="00C53C0D">
        <w:rPr>
          <w:rFonts w:ascii="Times New Roman" w:hAnsi="Times New Roman"/>
          <w:b/>
        </w:rPr>
        <w:t>часов</w:t>
      </w:r>
    </w:p>
    <w:p w:rsidR="00C53C0D" w:rsidRDefault="00C53C0D" w:rsidP="00160525">
      <w:pPr>
        <w:pStyle w:val="Textbody"/>
        <w:numPr>
          <w:ilvl w:val="0"/>
          <w:numId w:val="23"/>
        </w:numPr>
      </w:pPr>
      <w:r>
        <w:rPr>
          <w:rFonts w:ascii="Times New Roman" w:hAnsi="Times New Roman"/>
          <w:b/>
        </w:rPr>
        <w:t>Основные свойства простейших геометрических фигур (13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Начальные понятия планиметрии. Геометрические фигуры. Точка и прямая. Отрезок, длина отрезка и её свойства. Полуплоскость. Полупрямая. Угол, величина угла и её свойства. Треугольник. Равенство отрезков, углов, треугольников. Параллельные прямые. Теоремы и доказательства. Аксиомы.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систематизировать знания учащихся об основных свойствах простейших геометрических фигур.</w:t>
      </w:r>
    </w:p>
    <w:p w:rsidR="00C53C0D" w:rsidRDefault="00C53C0D" w:rsidP="00160525">
      <w:pPr>
        <w:pStyle w:val="Textbody"/>
        <w:numPr>
          <w:ilvl w:val="0"/>
          <w:numId w:val="24"/>
        </w:numPr>
      </w:pPr>
      <w:r>
        <w:rPr>
          <w:rFonts w:ascii="Times New Roman" w:hAnsi="Times New Roman"/>
          <w:b/>
        </w:rPr>
        <w:t>Смежные и вертикальные углы</w:t>
      </w:r>
      <w:r>
        <w:t xml:space="preserve"> </w:t>
      </w:r>
      <w:r>
        <w:rPr>
          <w:rFonts w:ascii="Times New Roman" w:hAnsi="Times New Roman"/>
          <w:b/>
        </w:rPr>
        <w:t>(8 часов)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Смежные и вертикальные углы и их свойства. Перпендикулярные прямые. Биссектриса угла и её свойства.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отработка навыков применения свойств смежных и вертикальных в процессе решения задач.</w:t>
      </w:r>
    </w:p>
    <w:p w:rsidR="00C53C0D" w:rsidRDefault="00C53C0D" w:rsidP="00160525">
      <w:pPr>
        <w:pStyle w:val="Textbody"/>
        <w:numPr>
          <w:ilvl w:val="0"/>
          <w:numId w:val="25"/>
        </w:numPr>
      </w:pPr>
      <w:r>
        <w:rPr>
          <w:rFonts w:ascii="Times New Roman" w:hAnsi="Times New Roman"/>
          <w:b/>
        </w:rPr>
        <w:t>Признаки равенства треугольников (13 часов)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Признаки равенства треугольников. Медианы, биссектрисы и высоты треугольника. Равнобедренный треугольник и его свойства.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сформировать умение доказывать равенство треугольников с опорой на признаки равенства треугольников.</w:t>
      </w:r>
    </w:p>
    <w:p w:rsidR="00C53C0D" w:rsidRDefault="00C53C0D" w:rsidP="00160525">
      <w:pPr>
        <w:pStyle w:val="Textbody"/>
        <w:numPr>
          <w:ilvl w:val="0"/>
          <w:numId w:val="26"/>
        </w:numPr>
      </w:pPr>
      <w:r>
        <w:rPr>
          <w:rFonts w:ascii="Times New Roman" w:hAnsi="Times New Roman"/>
          <w:b/>
        </w:rPr>
        <w:t>Сумма углов треугольника (15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Параллельные прямые. Основное свойство </w:t>
      </w:r>
      <w:proofErr w:type="gramStart"/>
      <w:r>
        <w:rPr>
          <w:rFonts w:ascii="Times New Roman" w:hAnsi="Times New Roman"/>
        </w:rPr>
        <w:t>параллельных</w:t>
      </w:r>
      <w:proofErr w:type="gramEnd"/>
      <w:r>
        <w:rPr>
          <w:rFonts w:ascii="Times New Roman" w:hAnsi="Times New Roman"/>
        </w:rPr>
        <w:t xml:space="preserve"> прямых. Признаки параллельности </w:t>
      </w:r>
      <w:proofErr w:type="gramStart"/>
      <w:r>
        <w:rPr>
          <w:rFonts w:ascii="Times New Roman" w:hAnsi="Times New Roman"/>
        </w:rPr>
        <w:t>прямых</w:t>
      </w:r>
      <w:proofErr w:type="gramEnd"/>
      <w:r>
        <w:rPr>
          <w:rFonts w:ascii="Times New Roman" w:hAnsi="Times New Roman"/>
        </w:rPr>
        <w:t xml:space="preserve">. Сумма углов треугольника. Внешний угол треугольника. Признаки равенства прямоугольных треугольников. Расстояние от точки </w:t>
      </w:r>
      <w:proofErr w:type="gramStart"/>
      <w:r>
        <w:rPr>
          <w:rFonts w:ascii="Times New Roman" w:hAnsi="Times New Roman"/>
        </w:rPr>
        <w:t>до</w:t>
      </w:r>
      <w:proofErr w:type="gramEnd"/>
      <w:r>
        <w:rPr>
          <w:rFonts w:ascii="Times New Roman" w:hAnsi="Times New Roman"/>
        </w:rPr>
        <w:t xml:space="preserve"> прямой. Расстояние между </w:t>
      </w:r>
      <w:proofErr w:type="gramStart"/>
      <w:r>
        <w:rPr>
          <w:rFonts w:ascii="Times New Roman" w:hAnsi="Times New Roman"/>
        </w:rPr>
        <w:t>параллельными</w:t>
      </w:r>
      <w:proofErr w:type="gramEnd"/>
      <w:r>
        <w:rPr>
          <w:rFonts w:ascii="Times New Roman" w:hAnsi="Times New Roman"/>
        </w:rPr>
        <w:t xml:space="preserve"> прямыми.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дать систематизированные сведения о параллельности прямых, расширить знания учащихся о треугольниках.</w:t>
      </w:r>
    </w:p>
    <w:p w:rsidR="00C53C0D" w:rsidRDefault="00C53C0D" w:rsidP="00160525">
      <w:pPr>
        <w:pStyle w:val="Textbody"/>
        <w:numPr>
          <w:ilvl w:val="0"/>
          <w:numId w:val="27"/>
        </w:numPr>
      </w:pPr>
      <w:r>
        <w:rPr>
          <w:rFonts w:ascii="Times New Roman" w:hAnsi="Times New Roman"/>
          <w:b/>
        </w:rPr>
        <w:t>Геометрические построения (14 часов)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Окружность. Касательная к окружности и её свойства. Окружность, описанная около треугольника. Окружность, вписанная в треугольник. Свойство серединного перпендикуляра к отрезку. Основные задачи на построение с помощью циркуля и линейки.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Основная цель – сформировать умение решать простейшие задачи на построение с помощью циркуля и линейки.</w:t>
      </w:r>
    </w:p>
    <w:p w:rsidR="00C53C0D" w:rsidRDefault="00C53C0D" w:rsidP="00160525">
      <w:pPr>
        <w:pStyle w:val="Textbody"/>
        <w:numPr>
          <w:ilvl w:val="0"/>
          <w:numId w:val="28"/>
        </w:numPr>
        <w:spacing w:after="0"/>
      </w:pPr>
      <w:r>
        <w:rPr>
          <w:rFonts w:ascii="Times New Roman" w:hAnsi="Times New Roman"/>
          <w:b/>
        </w:rPr>
        <w:t>Обобщающее повторение (5 часов)</w:t>
      </w:r>
    </w:p>
    <w:p w:rsidR="00C53C0D" w:rsidRDefault="00C53C0D" w:rsidP="00C53C0D">
      <w:pPr>
        <w:pStyle w:val="Textbody"/>
        <w:numPr>
          <w:ilvl w:val="0"/>
          <w:numId w:val="28"/>
        </w:numPr>
      </w:pPr>
      <w:r>
        <w:rPr>
          <w:rFonts w:ascii="Times New Roman" w:hAnsi="Times New Roman"/>
          <w:b/>
        </w:rPr>
        <w:t>Резерв (2 часа)</w:t>
      </w:r>
    </w:p>
    <w:p w:rsidR="00C53C0D" w:rsidRDefault="0032291F" w:rsidP="00C53C0D">
      <w:pPr>
        <w:pStyle w:val="Textbody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контрольных работ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№1 по теме: «Свойства геометрических фигур».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№2 по теме: «Смежные и вертикальные углы»».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№3по теме: «Признаки равенства треугольников».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№4 по теме: «Сумма углов треугольника».</w:t>
      </w:r>
    </w:p>
    <w:p w:rsidR="00C53C0D" w:rsidRDefault="00C53C0D" w:rsidP="00C53C0D">
      <w:pPr>
        <w:pStyle w:val="Textbody"/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Контрольная работа №5по теме: «Геометрические построения».</w:t>
      </w:r>
    </w:p>
    <w:p w:rsidR="0032291F" w:rsidRDefault="00C53C0D" w:rsidP="00C53C0D">
      <w:pPr>
        <w:pStyle w:val="Textbody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                          </w:t>
      </w:r>
      <w:r>
        <w:rPr>
          <w:rFonts w:ascii="Times New Roman" w:hAnsi="Times New Roman"/>
          <w:b/>
        </w:rPr>
        <w:t xml:space="preserve">   </w:t>
      </w:r>
    </w:p>
    <w:p w:rsidR="00C53C0D" w:rsidRDefault="00C53C0D" w:rsidP="00C53C0D">
      <w:pPr>
        <w:pStyle w:val="Textbody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Оценка планируемых результатов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Система </w:t>
      </w:r>
      <w:proofErr w:type="gramStart"/>
      <w:r>
        <w:rPr>
          <w:rFonts w:ascii="Times New Roman" w:hAnsi="Times New Roman"/>
        </w:rPr>
        <w:t>оценки достижения планируемых результатов освоения основной образователь</w:t>
      </w:r>
      <w:r>
        <w:rPr>
          <w:rFonts w:ascii="Times New Roman" w:hAnsi="Times New Roman"/>
        </w:rPr>
        <w:softHyphen/>
        <w:t xml:space="preserve">ной </w:t>
      </w:r>
      <w:r>
        <w:rPr>
          <w:rFonts w:ascii="Times New Roman" w:hAnsi="Times New Roman"/>
        </w:rPr>
        <w:lastRenderedPageBreak/>
        <w:t>программы основного общего образования</w:t>
      </w:r>
      <w:proofErr w:type="gramEnd"/>
      <w:r>
        <w:rPr>
          <w:rFonts w:ascii="Times New Roman" w:hAnsi="Times New Roman"/>
        </w:rPr>
        <w:t xml:space="preserve"> предполагает комплексный подход к оценке результатов образования, позволяющий вести оценку достижения обучаю</w:t>
      </w:r>
      <w:r>
        <w:rPr>
          <w:rFonts w:ascii="Times New Roman" w:hAnsi="Times New Roman"/>
        </w:rPr>
        <w:softHyphen/>
        <w:t xml:space="preserve">щимися всех трёх групп результатов образования: личностных, </w:t>
      </w:r>
      <w:proofErr w:type="spellStart"/>
      <w:r>
        <w:rPr>
          <w:rFonts w:ascii="Times New Roman" w:hAnsi="Times New Roman"/>
        </w:rPr>
        <w:t>метапредмет</w:t>
      </w:r>
      <w:r>
        <w:rPr>
          <w:rFonts w:ascii="Times New Roman" w:hAnsi="Times New Roman"/>
        </w:rPr>
        <w:softHyphen/>
        <w:t>ных</w:t>
      </w:r>
      <w:proofErr w:type="spellEnd"/>
      <w:r>
        <w:rPr>
          <w:rFonts w:ascii="Times New Roman" w:hAnsi="Times New Roman"/>
        </w:rPr>
        <w:t xml:space="preserve"> и предметных.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Система оценки предусматривает уровневый подход к содержанию оценки и инструмента</w:t>
      </w:r>
      <w:r>
        <w:rPr>
          <w:rFonts w:ascii="Times New Roman" w:hAnsi="Times New Roman"/>
        </w:rPr>
        <w:softHyphen/>
        <w:t>рию для оценки достижения планируемых результатов, а также к представле</w:t>
      </w:r>
      <w:r>
        <w:rPr>
          <w:rFonts w:ascii="Times New Roman" w:hAnsi="Times New Roman"/>
        </w:rPr>
        <w:softHyphen/>
        <w:t>нию и интерпретации результатов измерений.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Одним из проявлений уровневого подхода является оценка индивидуальных образователь</w:t>
      </w:r>
      <w:r>
        <w:rPr>
          <w:rFonts w:ascii="Times New Roman" w:hAnsi="Times New Roman"/>
        </w:rPr>
        <w:softHyphen/>
        <w:t>ных достижений на основе «метода сложения», при котором фиксируется дости</w:t>
      </w:r>
      <w:r>
        <w:rPr>
          <w:rFonts w:ascii="Times New Roman" w:hAnsi="Times New Roman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>
        <w:rPr>
          <w:rFonts w:ascii="Times New Roman" w:hAnsi="Times New Roman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C53C0D" w:rsidRDefault="00C53C0D" w:rsidP="00C53C0D">
      <w:pPr>
        <w:pStyle w:val="Textbody"/>
        <w:jc w:val="center"/>
      </w:pPr>
      <w:r>
        <w:t> </w:t>
      </w:r>
      <w:r>
        <w:rPr>
          <w:rFonts w:ascii="Times New Roman" w:hAnsi="Times New Roman"/>
          <w:b/>
        </w:rPr>
        <w:t>Особенности оценки предметных результатов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Основным </w:t>
      </w:r>
      <w:r>
        <w:rPr>
          <w:rFonts w:ascii="Times New Roman" w:hAnsi="Times New Roman"/>
          <w:b/>
        </w:rPr>
        <w:t>объектом</w:t>
      </w:r>
      <w:r>
        <w:rPr>
          <w:rFonts w:ascii="Times New Roman" w:hAnsi="Times New Roman"/>
        </w:rPr>
        <w:t xml:space="preserve">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>
        <w:rPr>
          <w:rFonts w:ascii="Times New Roman" w:hAnsi="Times New Roman"/>
        </w:rPr>
        <w:t>метапредметных</w:t>
      </w:r>
      <w:proofErr w:type="spellEnd"/>
      <w:r>
        <w:rPr>
          <w:rFonts w:ascii="Times New Roman" w:hAnsi="Times New Roman"/>
        </w:rPr>
        <w:t xml:space="preserve"> (познавательных, регулятивных, коммуникативных) действий.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Система оценки предметных результатов освоения учебных программ с учётом уровневого подхода предполагает </w:t>
      </w:r>
      <w:r>
        <w:rPr>
          <w:rFonts w:ascii="Times New Roman" w:hAnsi="Times New Roman"/>
          <w:b/>
        </w:rPr>
        <w:t>выделение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базового уровня достижений как точки отсчёта</w:t>
      </w:r>
      <w:r>
        <w:rPr>
          <w:rFonts w:ascii="Times New Roman" w:hAnsi="Times New Roman"/>
        </w:rPr>
        <w:t xml:space="preserve"> при построении всей системы оценки и организации индивидуальной работы с учащимися.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Реальные достижения учащихся могут соответствовать базовому уровню, а могут отличаться от него как в сторону превышения, так и в сторону </w:t>
      </w:r>
      <w:proofErr w:type="spellStart"/>
      <w:r>
        <w:rPr>
          <w:rFonts w:ascii="Times New Roman" w:hAnsi="Times New Roman"/>
        </w:rPr>
        <w:t>недостижения</w:t>
      </w:r>
      <w:proofErr w:type="spellEnd"/>
      <w:r>
        <w:rPr>
          <w:rFonts w:ascii="Times New Roman" w:hAnsi="Times New Roman"/>
        </w:rPr>
        <w:t>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Для оценки предметных результатов в 7-9 классах используется 5-ти балльная шкала отметок, соотнесенная с уровнями освоения предметных знаний.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пять уровней достижений учащихся: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1.Базовый уровень достижений</w:t>
      </w:r>
      <w:r>
        <w:t xml:space="preserve"> — </w:t>
      </w:r>
      <w:r>
        <w:rPr>
          <w:rFonts w:ascii="Times New Roman" w:hAnsi="Times New Roman"/>
        </w:rPr>
        <w:t>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уровне образования, но не по профильному направлению. Достижению базового уровня соответствует отметка «удовлетворительно»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i/>
        </w:rPr>
        <w:t>2.</w:t>
      </w:r>
      <w:r>
        <w:rPr>
          <w:rFonts w:ascii="Times New Roman" w:hAnsi="Times New Roman"/>
          <w:b/>
          <w:i/>
        </w:rPr>
        <w:t>Повышенный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rPr>
          <w:rFonts w:ascii="Times New Roman" w:hAnsi="Times New Roman"/>
        </w:rPr>
        <w:t xml:space="preserve">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 и соответствует оценке «хорошо»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3.Высокий 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t xml:space="preserve"> </w:t>
      </w:r>
      <w:r>
        <w:rPr>
          <w:rFonts w:ascii="Times New Roman" w:hAnsi="Times New Roman"/>
        </w:rPr>
        <w:t xml:space="preserve">достижения планируемых результатов отличаются по полноте освоения планируемых результатов, уровню овладения учебными действиями и </w:t>
      </w:r>
      <w:proofErr w:type="spellStart"/>
      <w:r>
        <w:rPr>
          <w:rFonts w:ascii="Times New Roman" w:hAnsi="Times New Roman"/>
        </w:rPr>
        <w:t>сформированностью</w:t>
      </w:r>
      <w:proofErr w:type="spellEnd"/>
      <w:r>
        <w:rPr>
          <w:rFonts w:ascii="Times New Roman" w:hAnsi="Times New Roman"/>
        </w:rPr>
        <w:t xml:space="preserve"> интересов к данной предметной области, оценка «отлично»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выделяется два уровня: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4.Пониженный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«неудовлетворительно»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  <w:i/>
        </w:rPr>
        <w:t>5. Низкий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«плохо»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Не 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C53C0D" w:rsidRDefault="00C53C0D" w:rsidP="00C53C0D">
      <w:pPr>
        <w:pStyle w:val="Textbody"/>
      </w:pPr>
      <w:r>
        <w:lastRenderedPageBreak/>
        <w:t xml:space="preserve">  </w:t>
      </w:r>
      <w:r>
        <w:rPr>
          <w:rFonts w:ascii="Times New Roman" w:hAnsi="Times New Roman"/>
        </w:rPr>
        <w:t>Индивидуальные траектории обучения учащихся, демонстрирующих повышенный и высокий уровни достижений, целесообразно формировать с учётом интересов этих учащихся и их планов на будущее.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Пониженный уровень</w:t>
      </w:r>
      <w:r>
        <w:t xml:space="preserve"> </w:t>
      </w:r>
      <w:r>
        <w:rPr>
          <w:rFonts w:ascii="Times New Roman" w:hAnsi="Times New Roman"/>
        </w:rPr>
        <w:t>достижений свидетельствует об отсутствии систематической базовой подготовки, о том, что учащимся не освоено даже и половины планируемых результатов, которые осваивает большинство учащихся, о том, что имеются значительные пробелы в знаниях, дальнейшее обучение затруднено. При этом учащийся может выполнять отдельные задания повышенного уровня. Данная группа учащихся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Низкий уровень</w:t>
      </w:r>
      <w:r>
        <w:t xml:space="preserve"> </w:t>
      </w:r>
      <w:r>
        <w:rPr>
          <w:rFonts w:ascii="Times New Roman" w:hAnsi="Times New Roman"/>
        </w:rPr>
        <w:t xml:space="preserve">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Учащимся, которые демонстрируют низкий уровень достижений, требуется специальная помощь не только по учебному предмету, но и по </w:t>
      </w:r>
      <w:r>
        <w:rPr>
          <w:rFonts w:ascii="Times New Roman" w:hAnsi="Times New Roman"/>
          <w:u w:val="single"/>
        </w:rPr>
        <w:t>формированию мотивации к обучению</w:t>
      </w:r>
      <w:r>
        <w:rPr>
          <w:rFonts w:ascii="Times New Roman" w:hAnsi="Times New Roman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учащихся.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Описанный выше подход применяется в ходе различных процедур оценивания: </w:t>
      </w:r>
      <w:r>
        <w:rPr>
          <w:rFonts w:ascii="Times New Roman" w:hAnsi="Times New Roman"/>
          <w:b/>
        </w:rPr>
        <w:t>текущего, промежуточного и итогового.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Обязательными составляющими системы накопленной оценки являются материалы: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стартовой диагностики;</w:t>
      </w:r>
    </w:p>
    <w:p w:rsidR="00C53C0D" w:rsidRDefault="00C53C0D" w:rsidP="00C53C0D">
      <w:pPr>
        <w:pStyle w:val="Textbody"/>
      </w:pPr>
      <w:r>
        <w:t>• </w:t>
      </w:r>
      <w:r>
        <w:rPr>
          <w:rFonts w:ascii="Times New Roman" w:hAnsi="Times New Roman"/>
        </w:rPr>
        <w:t>тематических и итоговых проверочных работ;</w:t>
      </w:r>
    </w:p>
    <w:p w:rsidR="00C53C0D" w:rsidRDefault="00C53C0D" w:rsidP="00C53C0D">
      <w:pPr>
        <w:pStyle w:val="Textbody"/>
      </w:pPr>
      <w:r>
        <w:t xml:space="preserve">•  </w:t>
      </w:r>
      <w:r>
        <w:rPr>
          <w:rFonts w:ascii="Times New Roman" w:hAnsi="Times New Roman"/>
        </w:rPr>
        <w:t>творческих работ, включая учебные исследования и учебные проекты.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 xml:space="preserve">Решение о достижении или </w:t>
      </w:r>
      <w:proofErr w:type="gramStart"/>
      <w:r>
        <w:rPr>
          <w:rFonts w:ascii="Times New Roman" w:hAnsi="Times New Roman"/>
        </w:rPr>
        <w:t>не достижении</w:t>
      </w:r>
      <w:proofErr w:type="gramEnd"/>
      <w:r>
        <w:rPr>
          <w:rFonts w:ascii="Times New Roman" w:hAnsi="Times New Roman"/>
        </w:rPr>
        <w:t xml:space="preserve"> планируемых результатов или об освоении или не 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C53C0D" w:rsidRDefault="00C53C0D" w:rsidP="00C53C0D">
      <w:pPr>
        <w:pStyle w:val="Textbody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классификация ошибок.</w:t>
      </w:r>
    </w:p>
    <w:p w:rsidR="00C53C0D" w:rsidRDefault="00C53C0D" w:rsidP="00C53C0D">
      <w:pPr>
        <w:pStyle w:val="Textbody"/>
      </w:pPr>
      <w:r>
        <w:t xml:space="preserve">  </w:t>
      </w:r>
      <w:r>
        <w:rPr>
          <w:rFonts w:ascii="Times New Roman" w:hAnsi="Times New Roman"/>
        </w:rPr>
        <w:t>При оценке знаний, умений и навыков учащихся следует учитывать все ошибки (грубые и негрубые) и недочёты.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Грубыми считаются ошибки: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незнание наименований единиц измерения;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выделить в ответе главное;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применять знания, алгоритмы для решения задач;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делать выводы и обобщения;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неумение пользоваться первоисточниками, учебником и справочниками;</w:t>
      </w:r>
    </w:p>
    <w:p w:rsidR="00C53C0D" w:rsidRDefault="00C53C0D" w:rsidP="00160525">
      <w:pPr>
        <w:pStyle w:val="Textbody"/>
        <w:numPr>
          <w:ilvl w:val="2"/>
          <w:numId w:val="31"/>
        </w:numPr>
        <w:spacing w:after="0"/>
      </w:pPr>
      <w:r>
        <w:rPr>
          <w:rFonts w:ascii="Times New Roman" w:hAnsi="Times New Roman"/>
        </w:rPr>
        <w:t>вычислительные ошибки, если они не являются опиской;</w:t>
      </w:r>
    </w:p>
    <w:p w:rsidR="00C53C0D" w:rsidRDefault="00C53C0D" w:rsidP="00160525">
      <w:pPr>
        <w:pStyle w:val="Textbody"/>
        <w:numPr>
          <w:ilvl w:val="2"/>
          <w:numId w:val="31"/>
        </w:numPr>
      </w:pPr>
      <w:r>
        <w:rPr>
          <w:rFonts w:ascii="Times New Roman" w:hAnsi="Times New Roman"/>
        </w:rPr>
        <w:t>логические ошибки.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b/>
        </w:rPr>
        <w:t>негрубым ошибкам</w:t>
      </w:r>
      <w:r>
        <w:rPr>
          <w:rFonts w:ascii="Times New Roman" w:hAnsi="Times New Roman"/>
        </w:rPr>
        <w:t xml:space="preserve"> следует отнести: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 xml:space="preserve">неточность формулировок, определений, понятий теории, вызванная </w:t>
      </w:r>
      <w:r>
        <w:rPr>
          <w:rFonts w:ascii="Times New Roman" w:hAnsi="Times New Roman"/>
        </w:rPr>
        <w:lastRenderedPageBreak/>
        <w:t xml:space="preserve">неполнотой охвата основных признаков определяемого понятия или заменой одного - двух из этих признаков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;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>
        <w:rPr>
          <w:rFonts w:ascii="Times New Roman" w:hAnsi="Times New Roman"/>
        </w:rPr>
        <w:t>второстепенными</w:t>
      </w:r>
      <w:proofErr w:type="gramEnd"/>
      <w:r>
        <w:rPr>
          <w:rFonts w:ascii="Times New Roman" w:hAnsi="Times New Roman"/>
        </w:rPr>
        <w:t>);</w:t>
      </w:r>
    </w:p>
    <w:p w:rsidR="00C53C0D" w:rsidRDefault="00C53C0D" w:rsidP="00160525">
      <w:pPr>
        <w:pStyle w:val="Textbody"/>
        <w:numPr>
          <w:ilvl w:val="2"/>
          <w:numId w:val="32"/>
        </w:numPr>
        <w:spacing w:after="0"/>
      </w:pPr>
      <w:r>
        <w:rPr>
          <w:rFonts w:ascii="Times New Roman" w:hAnsi="Times New Roman"/>
        </w:rPr>
        <w:t>нерациональные методы работы со справочной и другой литературой;</w:t>
      </w:r>
    </w:p>
    <w:p w:rsidR="00C53C0D" w:rsidRDefault="00C53C0D" w:rsidP="00160525">
      <w:pPr>
        <w:pStyle w:val="Textbody"/>
        <w:numPr>
          <w:ilvl w:val="2"/>
          <w:numId w:val="32"/>
        </w:numPr>
      </w:pPr>
      <w:r>
        <w:rPr>
          <w:rFonts w:ascii="Times New Roman" w:hAnsi="Times New Roman"/>
        </w:rPr>
        <w:t>неумение решать задачи, выполнять задания в общем виде.</w:t>
      </w:r>
    </w:p>
    <w:p w:rsidR="00C53C0D" w:rsidRDefault="00C53C0D" w:rsidP="00C53C0D">
      <w:pPr>
        <w:pStyle w:val="Textbody"/>
      </w:pPr>
      <w:r>
        <w:rPr>
          <w:rFonts w:ascii="Times New Roman" w:hAnsi="Times New Roman"/>
          <w:b/>
        </w:rPr>
        <w:t>Недочетами</w:t>
      </w:r>
      <w:r>
        <w:t xml:space="preserve"> </w:t>
      </w:r>
      <w:r>
        <w:rPr>
          <w:rFonts w:ascii="Times New Roman" w:hAnsi="Times New Roman"/>
        </w:rPr>
        <w:t>являются:</w:t>
      </w:r>
    </w:p>
    <w:p w:rsidR="00C53C0D" w:rsidRDefault="00C53C0D" w:rsidP="00160525">
      <w:pPr>
        <w:pStyle w:val="Textbody"/>
        <w:numPr>
          <w:ilvl w:val="2"/>
          <w:numId w:val="33"/>
        </w:numPr>
        <w:spacing w:after="0"/>
      </w:pPr>
      <w:r>
        <w:rPr>
          <w:rFonts w:ascii="Times New Roman" w:hAnsi="Times New Roman"/>
        </w:rPr>
        <w:t>нерациональные приемы вычислений и преобразований;</w:t>
      </w:r>
    </w:p>
    <w:p w:rsidR="00C53C0D" w:rsidRDefault="00C53C0D" w:rsidP="00160525">
      <w:pPr>
        <w:pStyle w:val="Textbody"/>
        <w:numPr>
          <w:ilvl w:val="2"/>
          <w:numId w:val="33"/>
        </w:numPr>
      </w:pPr>
      <w:r>
        <w:rPr>
          <w:rFonts w:ascii="Times New Roman" w:hAnsi="Times New Roman"/>
        </w:rPr>
        <w:t>небрежное выполнение записей, чертежей.</w:t>
      </w:r>
    </w:p>
    <w:p w:rsidR="00C53C0D" w:rsidRDefault="00C53C0D" w:rsidP="00D007CC">
      <w:pPr>
        <w:pStyle w:val="Textbody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Контроль предметных результатов </w:t>
      </w:r>
      <w:r>
        <w:rPr>
          <w:rFonts w:ascii="Times New Roman" w:hAnsi="Times New Roman"/>
        </w:rPr>
        <w:t>предлагается при проведении математических диктантов, тестирования, практических ра</w:t>
      </w:r>
      <w:r>
        <w:rPr>
          <w:rFonts w:ascii="Times New Roman" w:hAnsi="Times New Roman"/>
        </w:rPr>
        <w:softHyphen/>
        <w:t>бот, самостоятельных работ обучающего и контролирующего вида, контрольных работ.</w:t>
      </w:r>
    </w:p>
    <w:p w:rsidR="00C53C0D" w:rsidRDefault="00C53C0D" w:rsidP="00C53C0D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Календарно — тематическое планирование на каждый год обучения дано в приложении</w:t>
      </w:r>
    </w:p>
    <w:p w:rsidR="008A1D73" w:rsidRDefault="008A1D73" w:rsidP="008A1D73">
      <w:pPr>
        <w:pStyle w:val="Textbody"/>
        <w:rPr>
          <w:rFonts w:ascii="Times New Roman" w:hAnsi="Times New Roman"/>
        </w:rPr>
      </w:pPr>
    </w:p>
    <w:p w:rsidR="00C53C0D" w:rsidRDefault="00C53C0D" w:rsidP="00C53C0D">
      <w:pPr>
        <w:pStyle w:val="Textbody"/>
      </w:pPr>
    </w:p>
    <w:p w:rsidR="00C53C0D" w:rsidRDefault="00C53C0D" w:rsidP="00C53C0D">
      <w:pPr>
        <w:pStyle w:val="Textbody"/>
        <w:spacing w:after="0"/>
      </w:pPr>
      <w:r>
        <w:t> </w:t>
      </w:r>
    </w:p>
    <w:p w:rsidR="00C33466" w:rsidRPr="00632428" w:rsidRDefault="00C33466" w:rsidP="004A29C1">
      <w:pPr>
        <w:spacing w:after="0" w:line="240" w:lineRule="auto"/>
        <w:rPr>
          <w:b/>
          <w:sz w:val="28"/>
          <w:szCs w:val="24"/>
        </w:rPr>
      </w:pPr>
    </w:p>
    <w:p w:rsidR="00C33466" w:rsidRPr="00632428" w:rsidRDefault="00C33466" w:rsidP="00C33466">
      <w:pPr>
        <w:spacing w:before="100" w:beforeAutospacing="1" w:after="0" w:line="240" w:lineRule="auto"/>
        <w:rPr>
          <w:b/>
          <w:bCs/>
          <w:i/>
          <w:color w:val="333333"/>
          <w:sz w:val="28"/>
          <w:szCs w:val="52"/>
        </w:rPr>
      </w:pPr>
    </w:p>
    <w:p w:rsidR="00421D25" w:rsidRDefault="00421D25" w:rsidP="00D748C4"/>
    <w:sectPr w:rsidR="00421D25" w:rsidSect="008A1D7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73" w:rsidRDefault="008A1D73" w:rsidP="00F43507">
      <w:pPr>
        <w:spacing w:after="0" w:line="240" w:lineRule="auto"/>
      </w:pPr>
      <w:r>
        <w:separator/>
      </w:r>
    </w:p>
  </w:endnote>
  <w:endnote w:type="continuationSeparator" w:id="0">
    <w:p w:rsidR="008A1D73" w:rsidRDefault="008A1D73" w:rsidP="00F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73" w:rsidRDefault="008A1D73" w:rsidP="00F43507">
      <w:pPr>
        <w:spacing w:after="0" w:line="240" w:lineRule="auto"/>
      </w:pPr>
      <w:r>
        <w:separator/>
      </w:r>
    </w:p>
  </w:footnote>
  <w:footnote w:type="continuationSeparator" w:id="0">
    <w:p w:rsidR="008A1D73" w:rsidRDefault="008A1D73" w:rsidP="00F4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3CFE"/>
    <w:multiLevelType w:val="multilevel"/>
    <w:tmpl w:val="31A4F06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7171CF4"/>
    <w:multiLevelType w:val="multilevel"/>
    <w:tmpl w:val="D9C4E51C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07974FF9"/>
    <w:multiLevelType w:val="multilevel"/>
    <w:tmpl w:val="9E90A4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B1E37AC"/>
    <w:multiLevelType w:val="multilevel"/>
    <w:tmpl w:val="044C27F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0BD35FA2"/>
    <w:multiLevelType w:val="multilevel"/>
    <w:tmpl w:val="19D439C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0A5F47"/>
    <w:multiLevelType w:val="multilevel"/>
    <w:tmpl w:val="049A07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6DF0C14"/>
    <w:multiLevelType w:val="multilevel"/>
    <w:tmpl w:val="1B72460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199103B7"/>
    <w:multiLevelType w:val="multilevel"/>
    <w:tmpl w:val="75280E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A7D7565"/>
    <w:multiLevelType w:val="multilevel"/>
    <w:tmpl w:val="D0AC08A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9">
    <w:nsid w:val="1B0B232E"/>
    <w:multiLevelType w:val="multilevel"/>
    <w:tmpl w:val="B202AB3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931ACE"/>
    <w:multiLevelType w:val="multilevel"/>
    <w:tmpl w:val="ED58E06A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2">
    <w:nsid w:val="26AA7EE9"/>
    <w:multiLevelType w:val="multilevel"/>
    <w:tmpl w:val="F81290A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3">
    <w:nsid w:val="2AFB0EA2"/>
    <w:multiLevelType w:val="multilevel"/>
    <w:tmpl w:val="0400F7A6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>
    <w:nsid w:val="2C916BB0"/>
    <w:multiLevelType w:val="multilevel"/>
    <w:tmpl w:val="33D023E8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2E831774"/>
    <w:multiLevelType w:val="multilevel"/>
    <w:tmpl w:val="066E2E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339925CE"/>
    <w:multiLevelType w:val="multilevel"/>
    <w:tmpl w:val="FEB4E42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4B51349B"/>
    <w:multiLevelType w:val="multilevel"/>
    <w:tmpl w:val="BDA035B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>
    <w:nsid w:val="4B7D308C"/>
    <w:multiLevelType w:val="multilevel"/>
    <w:tmpl w:val="5C8CB95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56F2371D"/>
    <w:multiLevelType w:val="multilevel"/>
    <w:tmpl w:val="49047FA2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58AA3127"/>
    <w:multiLevelType w:val="multilevel"/>
    <w:tmpl w:val="E1203D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1">
    <w:nsid w:val="5C6E34BA"/>
    <w:multiLevelType w:val="multilevel"/>
    <w:tmpl w:val="DEF635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2">
    <w:nsid w:val="5D88762A"/>
    <w:multiLevelType w:val="multilevel"/>
    <w:tmpl w:val="E5F697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621F00C3"/>
    <w:multiLevelType w:val="multilevel"/>
    <w:tmpl w:val="E8E2C9A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4">
    <w:nsid w:val="636572B2"/>
    <w:multiLevelType w:val="multilevel"/>
    <w:tmpl w:val="B03A351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65E127E6"/>
    <w:multiLevelType w:val="multilevel"/>
    <w:tmpl w:val="C27C8146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6">
    <w:nsid w:val="688C1E13"/>
    <w:multiLevelType w:val="multilevel"/>
    <w:tmpl w:val="D28A764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6AD40686"/>
    <w:multiLevelType w:val="multilevel"/>
    <w:tmpl w:val="FA3C51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6BC83702"/>
    <w:multiLevelType w:val="multilevel"/>
    <w:tmpl w:val="194854B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9">
    <w:nsid w:val="6E7D6DCE"/>
    <w:multiLevelType w:val="multilevel"/>
    <w:tmpl w:val="A0124366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0">
    <w:nsid w:val="707B7395"/>
    <w:multiLevelType w:val="multilevel"/>
    <w:tmpl w:val="D0AAC39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1">
    <w:nsid w:val="72340908"/>
    <w:multiLevelType w:val="multilevel"/>
    <w:tmpl w:val="53FA362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2">
    <w:nsid w:val="72D3589C"/>
    <w:multiLevelType w:val="multilevel"/>
    <w:tmpl w:val="48E4D8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3">
    <w:nsid w:val="73AC6729"/>
    <w:multiLevelType w:val="multilevel"/>
    <w:tmpl w:val="AF028EC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4">
    <w:nsid w:val="7D4F1DE4"/>
    <w:multiLevelType w:val="multilevel"/>
    <w:tmpl w:val="CCFEE0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16"/>
  </w:num>
  <w:num w:numId="3">
    <w:abstractNumId w:val="27"/>
  </w:num>
  <w:num w:numId="4">
    <w:abstractNumId w:val="28"/>
  </w:num>
  <w:num w:numId="5">
    <w:abstractNumId w:val="18"/>
  </w:num>
  <w:num w:numId="6">
    <w:abstractNumId w:val="14"/>
  </w:num>
  <w:num w:numId="7">
    <w:abstractNumId w:val="34"/>
  </w:num>
  <w:num w:numId="8">
    <w:abstractNumId w:val="33"/>
  </w:num>
  <w:num w:numId="9">
    <w:abstractNumId w:val="2"/>
  </w:num>
  <w:num w:numId="10">
    <w:abstractNumId w:val="8"/>
  </w:num>
  <w:num w:numId="11">
    <w:abstractNumId w:val="5"/>
  </w:num>
  <w:num w:numId="12">
    <w:abstractNumId w:val="22"/>
  </w:num>
  <w:num w:numId="13">
    <w:abstractNumId w:val="23"/>
  </w:num>
  <w:num w:numId="14">
    <w:abstractNumId w:val="9"/>
  </w:num>
  <w:num w:numId="15">
    <w:abstractNumId w:val="0"/>
  </w:num>
  <w:num w:numId="16">
    <w:abstractNumId w:val="3"/>
  </w:num>
  <w:num w:numId="17">
    <w:abstractNumId w:val="31"/>
  </w:num>
  <w:num w:numId="18">
    <w:abstractNumId w:val="26"/>
  </w:num>
  <w:num w:numId="19">
    <w:abstractNumId w:val="12"/>
  </w:num>
  <w:num w:numId="20">
    <w:abstractNumId w:val="6"/>
  </w:num>
  <w:num w:numId="21">
    <w:abstractNumId w:val="15"/>
  </w:num>
  <w:num w:numId="22">
    <w:abstractNumId w:val="19"/>
  </w:num>
  <w:num w:numId="23">
    <w:abstractNumId w:val="20"/>
  </w:num>
  <w:num w:numId="24">
    <w:abstractNumId w:val="13"/>
  </w:num>
  <w:num w:numId="25">
    <w:abstractNumId w:val="29"/>
  </w:num>
  <w:num w:numId="26">
    <w:abstractNumId w:val="11"/>
  </w:num>
  <w:num w:numId="27">
    <w:abstractNumId w:val="24"/>
  </w:num>
  <w:num w:numId="28">
    <w:abstractNumId w:val="1"/>
  </w:num>
  <w:num w:numId="29">
    <w:abstractNumId w:val="30"/>
  </w:num>
  <w:num w:numId="30">
    <w:abstractNumId w:val="21"/>
  </w:num>
  <w:num w:numId="31">
    <w:abstractNumId w:val="4"/>
  </w:num>
  <w:num w:numId="32">
    <w:abstractNumId w:val="25"/>
  </w:num>
  <w:num w:numId="33">
    <w:abstractNumId w:val="17"/>
  </w:num>
  <w:num w:numId="34">
    <w:abstractNumId w:val="32"/>
  </w:num>
  <w:num w:numId="35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9B4"/>
    <w:rsid w:val="000334C2"/>
    <w:rsid w:val="00033E85"/>
    <w:rsid w:val="00040B18"/>
    <w:rsid w:val="0009226C"/>
    <w:rsid w:val="000A0591"/>
    <w:rsid w:val="000A72F4"/>
    <w:rsid w:val="000B6021"/>
    <w:rsid w:val="000B78B8"/>
    <w:rsid w:val="001018AF"/>
    <w:rsid w:val="0011010E"/>
    <w:rsid w:val="001214F6"/>
    <w:rsid w:val="00160525"/>
    <w:rsid w:val="001A2C02"/>
    <w:rsid w:val="001B4804"/>
    <w:rsid w:val="001B52D2"/>
    <w:rsid w:val="001C017D"/>
    <w:rsid w:val="001C0456"/>
    <w:rsid w:val="001D3EF5"/>
    <w:rsid w:val="001F360C"/>
    <w:rsid w:val="00222618"/>
    <w:rsid w:val="00223F6D"/>
    <w:rsid w:val="002544BF"/>
    <w:rsid w:val="00272BF1"/>
    <w:rsid w:val="002A18DB"/>
    <w:rsid w:val="002D3D80"/>
    <w:rsid w:val="003029FB"/>
    <w:rsid w:val="0032291F"/>
    <w:rsid w:val="003341F9"/>
    <w:rsid w:val="0035571F"/>
    <w:rsid w:val="003877C2"/>
    <w:rsid w:val="003B3C1A"/>
    <w:rsid w:val="003C0DC1"/>
    <w:rsid w:val="004110C1"/>
    <w:rsid w:val="00413910"/>
    <w:rsid w:val="004179E3"/>
    <w:rsid w:val="00421D25"/>
    <w:rsid w:val="004301F2"/>
    <w:rsid w:val="004425DE"/>
    <w:rsid w:val="0044679A"/>
    <w:rsid w:val="0048502E"/>
    <w:rsid w:val="004A0DD1"/>
    <w:rsid w:val="004A29C1"/>
    <w:rsid w:val="004B243D"/>
    <w:rsid w:val="004B534E"/>
    <w:rsid w:val="004D4E90"/>
    <w:rsid w:val="00514740"/>
    <w:rsid w:val="00517A4B"/>
    <w:rsid w:val="0052008E"/>
    <w:rsid w:val="00555CA2"/>
    <w:rsid w:val="0056175A"/>
    <w:rsid w:val="005712D7"/>
    <w:rsid w:val="005916F6"/>
    <w:rsid w:val="00595B1E"/>
    <w:rsid w:val="005E7D74"/>
    <w:rsid w:val="005F305B"/>
    <w:rsid w:val="00601FE8"/>
    <w:rsid w:val="00622DF0"/>
    <w:rsid w:val="00624760"/>
    <w:rsid w:val="00651D57"/>
    <w:rsid w:val="006669A2"/>
    <w:rsid w:val="00670647"/>
    <w:rsid w:val="00673A84"/>
    <w:rsid w:val="006A6218"/>
    <w:rsid w:val="007375E8"/>
    <w:rsid w:val="00775A3B"/>
    <w:rsid w:val="007928DD"/>
    <w:rsid w:val="0079516A"/>
    <w:rsid w:val="007D5F9B"/>
    <w:rsid w:val="008026E4"/>
    <w:rsid w:val="00807131"/>
    <w:rsid w:val="0083232A"/>
    <w:rsid w:val="0088001E"/>
    <w:rsid w:val="008A1D73"/>
    <w:rsid w:val="008C1229"/>
    <w:rsid w:val="008D2293"/>
    <w:rsid w:val="008F3057"/>
    <w:rsid w:val="009131B4"/>
    <w:rsid w:val="00921E2C"/>
    <w:rsid w:val="0092216B"/>
    <w:rsid w:val="00931B52"/>
    <w:rsid w:val="00943BF7"/>
    <w:rsid w:val="00973B59"/>
    <w:rsid w:val="00973F21"/>
    <w:rsid w:val="00975577"/>
    <w:rsid w:val="00981142"/>
    <w:rsid w:val="009930CC"/>
    <w:rsid w:val="009F693E"/>
    <w:rsid w:val="00A129B4"/>
    <w:rsid w:val="00A35250"/>
    <w:rsid w:val="00A3726B"/>
    <w:rsid w:val="00A64DDA"/>
    <w:rsid w:val="00A657D0"/>
    <w:rsid w:val="00AB4486"/>
    <w:rsid w:val="00B10F37"/>
    <w:rsid w:val="00B67C1D"/>
    <w:rsid w:val="00B97FFE"/>
    <w:rsid w:val="00BF4BED"/>
    <w:rsid w:val="00C03C66"/>
    <w:rsid w:val="00C22496"/>
    <w:rsid w:val="00C3045A"/>
    <w:rsid w:val="00C32725"/>
    <w:rsid w:val="00C33466"/>
    <w:rsid w:val="00C53C0D"/>
    <w:rsid w:val="00C624AF"/>
    <w:rsid w:val="00C72F1E"/>
    <w:rsid w:val="00C77CEC"/>
    <w:rsid w:val="00CA21EA"/>
    <w:rsid w:val="00CA5E8E"/>
    <w:rsid w:val="00CE772A"/>
    <w:rsid w:val="00CF5AF9"/>
    <w:rsid w:val="00D007CC"/>
    <w:rsid w:val="00D3774A"/>
    <w:rsid w:val="00D54D51"/>
    <w:rsid w:val="00D748C4"/>
    <w:rsid w:val="00DF1ADA"/>
    <w:rsid w:val="00DF2C26"/>
    <w:rsid w:val="00E35B54"/>
    <w:rsid w:val="00E5548D"/>
    <w:rsid w:val="00E564FB"/>
    <w:rsid w:val="00E64ABA"/>
    <w:rsid w:val="00EB1CB6"/>
    <w:rsid w:val="00EF625C"/>
    <w:rsid w:val="00F00535"/>
    <w:rsid w:val="00F320BC"/>
    <w:rsid w:val="00F32933"/>
    <w:rsid w:val="00F43507"/>
    <w:rsid w:val="00F80936"/>
    <w:rsid w:val="00F86D24"/>
    <w:rsid w:val="00FA2EC4"/>
    <w:rsid w:val="00FD14F7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507"/>
  </w:style>
  <w:style w:type="paragraph" w:styleId="a7">
    <w:name w:val="footer"/>
    <w:basedOn w:val="a"/>
    <w:link w:val="a8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507"/>
  </w:style>
  <w:style w:type="paragraph" w:styleId="a9">
    <w:name w:val="Balloon Text"/>
    <w:basedOn w:val="a"/>
    <w:link w:val="aa"/>
    <w:uiPriority w:val="99"/>
    <w:semiHidden/>
    <w:unhideWhenUsed/>
    <w:rsid w:val="00C6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4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3C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3C0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2B90C-9EBC-43D8-95BD-B2D27579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4118</Words>
  <Characters>23474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Розалина</cp:lastModifiedBy>
  <cp:revision>11</cp:revision>
  <cp:lastPrinted>2017-10-31T18:26:00Z</cp:lastPrinted>
  <dcterms:created xsi:type="dcterms:W3CDTF">2017-08-21T07:05:00Z</dcterms:created>
  <dcterms:modified xsi:type="dcterms:W3CDTF">2018-10-03T19:38:00Z</dcterms:modified>
</cp:coreProperties>
</file>