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C0D" w:rsidRDefault="009F4C49" w:rsidP="009F4C49">
      <w:pPr>
        <w:keepNext/>
        <w:tabs>
          <w:tab w:val="left" w:pos="284"/>
        </w:tabs>
        <w:spacing w:after="0" w:line="240" w:lineRule="auto"/>
        <w:ind w:left="-284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6819900" cy="9158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3243" cy="916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772A" w:rsidRPr="00CE772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Раздел 1. Пояснительная записка</w:t>
      </w:r>
    </w:p>
    <w:p w:rsidR="000A72F4" w:rsidRPr="00CE772A" w:rsidRDefault="000A72F4" w:rsidP="00CE772A">
      <w:pPr>
        <w:keepNext/>
        <w:tabs>
          <w:tab w:val="left" w:pos="284"/>
        </w:tabs>
        <w:spacing w:after="0" w:line="240" w:lineRule="auto"/>
        <w:ind w:left="-284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72F4" w:rsidRPr="000A72F4" w:rsidRDefault="000A72F4" w:rsidP="000A72F4">
      <w:pPr>
        <w:widowControl w:val="0"/>
        <w:autoSpaceDE w:val="0"/>
        <w:autoSpaceDN w:val="0"/>
        <w:adjustRightInd w:val="0"/>
        <w:spacing w:after="0" w:line="24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Рабочая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программа по геометрии  для 7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 xml:space="preserve"> класса составлена с использованием материалов:</w:t>
      </w:r>
    </w:p>
    <w:p w:rsidR="000A72F4" w:rsidRPr="000A72F4" w:rsidRDefault="000A72F4" w:rsidP="000A72F4">
      <w:pPr>
        <w:widowControl w:val="0"/>
        <w:autoSpaceDE w:val="0"/>
        <w:autoSpaceDN w:val="0"/>
        <w:adjustRightInd w:val="0"/>
        <w:spacing w:after="0" w:line="24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72F4">
        <w:rPr>
          <w:rFonts w:ascii="Arial" w:eastAsia="Times New Roman" w:hAnsi="Arial" w:cs="Arial"/>
          <w:b/>
          <w:bCs/>
          <w:sz w:val="20"/>
          <w:szCs w:val="20"/>
        </w:rPr>
        <w:t xml:space="preserve">           -    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Закона РФ «Об образовании»;</w:t>
      </w:r>
    </w:p>
    <w:p w:rsidR="000A72F4" w:rsidRPr="000A72F4" w:rsidRDefault="000A72F4" w:rsidP="000A72F4">
      <w:pPr>
        <w:widowControl w:val="0"/>
        <w:tabs>
          <w:tab w:val="left" w:pos="600"/>
        </w:tabs>
        <w:suppressAutoHyphens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- Федерального компонента государственного образовательного стандарта</w:t>
      </w:r>
      <w:r w:rsidR="0035571F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основного общего образования № 1897 от 31.12.2015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, утвержденного  Приказом Ми</w:t>
      </w:r>
      <w:r w:rsidR="0035571F">
        <w:rPr>
          <w:rFonts w:ascii="Times New Roman" w:eastAsia="Times New Roman" w:hAnsi="Times New Roman" w:cs="Times New Roman"/>
          <w:bCs/>
          <w:sz w:val="24"/>
          <w:szCs w:val="24"/>
        </w:rPr>
        <w:t>нистерства образования РФ от 05.03.2004г. «Об утверждении федерального компонента государственных образовательных стандартов основного общего и среднего (полного) общего образования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редакции </w:t>
      </w:r>
      <w:r w:rsidR="0035571F">
        <w:rPr>
          <w:rFonts w:ascii="Times New Roman" w:eastAsia="Calibri" w:hAnsi="Times New Roman" w:cs="Times New Roman"/>
          <w:sz w:val="24"/>
          <w:szCs w:val="24"/>
          <w:lang w:eastAsia="en-US"/>
        </w:rPr>
        <w:t>от 23.06.2015г.</w:t>
      </w:r>
    </w:p>
    <w:p w:rsidR="000A72F4" w:rsidRPr="000A72F4" w:rsidRDefault="000A72F4" w:rsidP="000A72F4">
      <w:pPr>
        <w:widowControl w:val="0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- Программы общеобразовательных учреждений по алгебре 7-9 классы, к учебному ко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 xml:space="preserve">плексу для 7-9 классов (авторы Ю.Н. Макарычев, Н.Г. </w:t>
      </w:r>
      <w:proofErr w:type="spellStart"/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Миндюк</w:t>
      </w:r>
      <w:proofErr w:type="spellEnd"/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 xml:space="preserve">, К.Н. </w:t>
      </w:r>
      <w:proofErr w:type="spellStart"/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Нешков</w:t>
      </w:r>
      <w:proofErr w:type="spellEnd"/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, С.Б. Суворова Ю.Н.,</w:t>
      </w:r>
      <w:r w:rsidRPr="000A72F4">
        <w:rPr>
          <w:rFonts w:ascii="Times New Roman" w:eastAsia="Times New Roman" w:hAnsi="Times New Roman" w:cs="Times New Roman"/>
          <w:iCs/>
          <w:sz w:val="24"/>
          <w:szCs w:val="24"/>
        </w:rPr>
        <w:t xml:space="preserve"> сост</w:t>
      </w:r>
      <w:r w:rsidRPr="000A72F4">
        <w:rPr>
          <w:rFonts w:ascii="Times New Roman" w:eastAsia="Times New Roman" w:hAnsi="Times New Roman" w:cs="Times New Roman"/>
          <w:iCs/>
          <w:sz w:val="24"/>
          <w:szCs w:val="24"/>
        </w:rPr>
        <w:t>а</w:t>
      </w:r>
      <w:r w:rsidRPr="000A72F4">
        <w:rPr>
          <w:rFonts w:ascii="Times New Roman" w:eastAsia="Times New Roman" w:hAnsi="Times New Roman" w:cs="Times New Roman"/>
          <w:iCs/>
          <w:sz w:val="24"/>
          <w:szCs w:val="24"/>
        </w:rPr>
        <w:t xml:space="preserve">витель 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 xml:space="preserve">Т.А. </w:t>
      </w:r>
      <w:proofErr w:type="spellStart"/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Бурмистрова</w:t>
      </w:r>
      <w:proofErr w:type="spellEnd"/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М: «Просвещение», 2011. – с. 22-26)</w:t>
      </w:r>
      <w:r w:rsidRPr="000A72F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, </w:t>
      </w:r>
    </w:p>
    <w:p w:rsidR="000A72F4" w:rsidRPr="000A72F4" w:rsidRDefault="000A72F4" w:rsidP="000A72F4">
      <w:pPr>
        <w:widowControl w:val="0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2F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        - </w:t>
      </w:r>
      <w:r w:rsidRPr="000A72F4">
        <w:rPr>
          <w:rFonts w:ascii="Times New Roman" w:eastAsia="Times New Roman" w:hAnsi="Times New Roman" w:cs="Times New Roman"/>
          <w:sz w:val="24"/>
          <w:szCs w:val="24"/>
        </w:rPr>
        <w:t xml:space="preserve">Примерной программы общеобразовательных учреждений по геометрии 7–9 классы,  к учебному комплексу для 7-9 классов (автор А.В. Погорелов, составитель Т.А. </w:t>
      </w:r>
      <w:proofErr w:type="spellStart"/>
      <w:r w:rsidRPr="000A72F4">
        <w:rPr>
          <w:rFonts w:ascii="Times New Roman" w:eastAsia="Times New Roman" w:hAnsi="Times New Roman" w:cs="Times New Roman"/>
          <w:sz w:val="24"/>
          <w:szCs w:val="24"/>
        </w:rPr>
        <w:t>Бурмистрова</w:t>
      </w:r>
      <w:proofErr w:type="spellEnd"/>
      <w:r w:rsidRPr="000A72F4">
        <w:rPr>
          <w:rFonts w:ascii="Times New Roman" w:eastAsia="Times New Roman" w:hAnsi="Times New Roman" w:cs="Times New Roman"/>
          <w:sz w:val="24"/>
          <w:szCs w:val="24"/>
        </w:rPr>
        <w:t xml:space="preserve"> – М: «Просвещение», 2011. – с. 19-21). </w:t>
      </w:r>
    </w:p>
    <w:p w:rsidR="000A72F4" w:rsidRPr="000A72F4" w:rsidRDefault="000A72F4" w:rsidP="000A72F4">
      <w:pPr>
        <w:widowControl w:val="0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2F4">
        <w:rPr>
          <w:rFonts w:ascii="Times New Roman" w:eastAsia="Times New Roman" w:hAnsi="Times New Roman" w:cs="Times New Roman"/>
          <w:sz w:val="24"/>
          <w:szCs w:val="24"/>
        </w:rPr>
        <w:t xml:space="preserve">           - Учебного плана</w:t>
      </w:r>
      <w:r w:rsidR="009052DD">
        <w:rPr>
          <w:rFonts w:ascii="Times New Roman" w:eastAsia="Times New Roman" w:hAnsi="Times New Roman" w:cs="Times New Roman"/>
          <w:sz w:val="24"/>
          <w:szCs w:val="24"/>
        </w:rPr>
        <w:t xml:space="preserve"> МАОУ «Лайтамакская СОШ» на 2019 – 2020</w:t>
      </w:r>
      <w:r w:rsidRPr="000A72F4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:rsidR="000A72F4" w:rsidRPr="000A72F4" w:rsidRDefault="000A72F4" w:rsidP="000A72F4">
      <w:pPr>
        <w:ind w:left="-567" w:right="-1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72F4">
        <w:rPr>
          <w:rFonts w:ascii="Times New Roman" w:eastAsia="Times New Roman" w:hAnsi="Times New Roman" w:cs="Times New Roman"/>
          <w:sz w:val="24"/>
          <w:szCs w:val="24"/>
        </w:rPr>
        <w:t xml:space="preserve">                    - 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Федеральному перечню учебников</w:t>
      </w:r>
    </w:p>
    <w:p w:rsidR="000A72F4" w:rsidRPr="000A72F4" w:rsidRDefault="000A72F4" w:rsidP="00517A4B">
      <w:pPr>
        <w:ind w:left="-567" w:right="-1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17A4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- 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Положению о рабочей программе</w:t>
      </w:r>
    </w:p>
    <w:p w:rsidR="000A72F4" w:rsidRPr="000A72F4" w:rsidRDefault="000A72F4" w:rsidP="000A72F4">
      <w:pPr>
        <w:widowControl w:val="0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0A72F4">
        <w:rPr>
          <w:rFonts w:ascii="Times New Roman" w:eastAsia="TimesNewRomanPSMT" w:hAnsi="Times New Roman" w:cs="Times New Roman"/>
          <w:b/>
          <w:bCs/>
          <w:sz w:val="24"/>
          <w:szCs w:val="24"/>
        </w:rPr>
        <w:t>Место предмета «Математика» в учебном плане МАОУ «</w:t>
      </w:r>
      <w:proofErr w:type="spellStart"/>
      <w:r w:rsidRPr="000A72F4">
        <w:rPr>
          <w:rFonts w:ascii="Times New Roman" w:eastAsia="TimesNewRomanPSMT" w:hAnsi="Times New Roman" w:cs="Times New Roman"/>
          <w:b/>
          <w:bCs/>
          <w:sz w:val="24"/>
          <w:szCs w:val="24"/>
        </w:rPr>
        <w:t>Лайтамаксая</w:t>
      </w:r>
      <w:proofErr w:type="spellEnd"/>
      <w:r w:rsidRPr="000A72F4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СОШ».</w:t>
      </w:r>
    </w:p>
    <w:p w:rsidR="000A72F4" w:rsidRPr="000A72F4" w:rsidRDefault="000A72F4" w:rsidP="000A72F4">
      <w:pPr>
        <w:widowControl w:val="0"/>
        <w:spacing w:after="120"/>
        <w:ind w:right="332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0A72F4">
        <w:rPr>
          <w:rFonts w:ascii="Times New Roman" w:eastAsia="TimesNewRomanPSMT" w:hAnsi="Times New Roman" w:cs="Times New Roman"/>
          <w:bCs/>
          <w:sz w:val="24"/>
          <w:szCs w:val="24"/>
        </w:rPr>
        <w:t xml:space="preserve">      Федеральный базисный учебный план для образовательных учреждений Российской Ф</w:t>
      </w:r>
      <w:r w:rsidRPr="000A72F4">
        <w:rPr>
          <w:rFonts w:ascii="Times New Roman" w:eastAsia="TimesNewRomanPSMT" w:hAnsi="Times New Roman" w:cs="Times New Roman"/>
          <w:bCs/>
          <w:sz w:val="24"/>
          <w:szCs w:val="24"/>
        </w:rPr>
        <w:t>е</w:t>
      </w:r>
      <w:r w:rsidRPr="000A72F4">
        <w:rPr>
          <w:rFonts w:ascii="Times New Roman" w:eastAsia="TimesNewRomanPSMT" w:hAnsi="Times New Roman" w:cs="Times New Roman"/>
          <w:bCs/>
          <w:sz w:val="24"/>
          <w:szCs w:val="24"/>
        </w:rPr>
        <w:t>дерации предусматривает обяз</w:t>
      </w:r>
      <w:r>
        <w:rPr>
          <w:rFonts w:ascii="Times New Roman" w:eastAsia="TimesNewRomanPSMT" w:hAnsi="Times New Roman" w:cs="Times New Roman"/>
          <w:bCs/>
          <w:sz w:val="24"/>
          <w:szCs w:val="24"/>
        </w:rPr>
        <w:t>ательное изучение математики в 7</w:t>
      </w:r>
      <w:r w:rsidRPr="000A72F4">
        <w:rPr>
          <w:rFonts w:ascii="Times New Roman" w:eastAsia="TimesNewRomanPSMT" w:hAnsi="Times New Roman" w:cs="Times New Roman"/>
          <w:bCs/>
          <w:sz w:val="24"/>
          <w:szCs w:val="24"/>
        </w:rPr>
        <w:t xml:space="preserve"> классе-  170 учебных часов в год,</w:t>
      </w:r>
      <w:r w:rsidRPr="000A72F4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  <w:lang w:eastAsia="en-US"/>
        </w:rPr>
        <w:t xml:space="preserve"> из них на изучение тем по алгебре отводится 102 часа, на изучение тем по геометрии – 68 часов,</w:t>
      </w:r>
      <w:r w:rsidRPr="000A72F4">
        <w:rPr>
          <w:rFonts w:ascii="Times New Roman" w:eastAsia="TimesNewRomanPSMT" w:hAnsi="Times New Roman" w:cs="Times New Roman"/>
          <w:bCs/>
          <w:sz w:val="24"/>
          <w:szCs w:val="24"/>
        </w:rPr>
        <w:t xml:space="preserve"> что соответствует Учебному план</w:t>
      </w:r>
      <w:r w:rsidR="009052DD">
        <w:rPr>
          <w:rFonts w:ascii="Times New Roman" w:eastAsia="TimesNewRomanPSMT" w:hAnsi="Times New Roman" w:cs="Times New Roman"/>
          <w:bCs/>
          <w:sz w:val="24"/>
          <w:szCs w:val="24"/>
        </w:rPr>
        <w:t>у МАОУ «</w:t>
      </w:r>
      <w:proofErr w:type="spellStart"/>
      <w:r w:rsidR="009052DD">
        <w:rPr>
          <w:rFonts w:ascii="Times New Roman" w:eastAsia="TimesNewRomanPSMT" w:hAnsi="Times New Roman" w:cs="Times New Roman"/>
          <w:bCs/>
          <w:sz w:val="24"/>
          <w:szCs w:val="24"/>
        </w:rPr>
        <w:t>Лайтамаксая</w:t>
      </w:r>
      <w:proofErr w:type="spellEnd"/>
      <w:r w:rsidR="009052DD">
        <w:rPr>
          <w:rFonts w:ascii="Times New Roman" w:eastAsia="TimesNewRomanPSMT" w:hAnsi="Times New Roman" w:cs="Times New Roman"/>
          <w:bCs/>
          <w:sz w:val="24"/>
          <w:szCs w:val="24"/>
        </w:rPr>
        <w:t xml:space="preserve"> СОШ» на 2019</w:t>
      </w:r>
      <w:r w:rsidR="00040B18">
        <w:rPr>
          <w:rFonts w:ascii="Times New Roman" w:eastAsia="TimesNewRomanPSMT" w:hAnsi="Times New Roman" w:cs="Times New Roman"/>
          <w:bCs/>
          <w:sz w:val="24"/>
          <w:szCs w:val="24"/>
        </w:rPr>
        <w:t xml:space="preserve"> </w:t>
      </w:r>
      <w:r w:rsidRPr="000A72F4">
        <w:rPr>
          <w:rFonts w:ascii="Times New Roman" w:eastAsia="TimesNewRomanPSMT" w:hAnsi="Times New Roman" w:cs="Times New Roman"/>
          <w:bCs/>
          <w:sz w:val="24"/>
          <w:szCs w:val="24"/>
        </w:rPr>
        <w:t>-</w:t>
      </w:r>
      <w:r w:rsidR="009052DD">
        <w:rPr>
          <w:rFonts w:ascii="Times New Roman" w:eastAsia="TimesNewRomanPSMT" w:hAnsi="Times New Roman" w:cs="Times New Roman"/>
          <w:bCs/>
          <w:sz w:val="24"/>
          <w:szCs w:val="24"/>
        </w:rPr>
        <w:t xml:space="preserve"> 2020</w:t>
      </w:r>
      <w:r w:rsidRPr="000A72F4">
        <w:rPr>
          <w:rFonts w:ascii="Times New Roman" w:eastAsia="TimesNewRomanPSMT" w:hAnsi="Times New Roman" w:cs="Times New Roman"/>
          <w:bCs/>
          <w:sz w:val="24"/>
          <w:szCs w:val="24"/>
        </w:rPr>
        <w:t xml:space="preserve"> учебный год. Срок реализ</w:t>
      </w:r>
      <w:r w:rsidRPr="000A72F4">
        <w:rPr>
          <w:rFonts w:ascii="Times New Roman" w:eastAsia="TimesNewRomanPSMT" w:hAnsi="Times New Roman" w:cs="Times New Roman"/>
          <w:bCs/>
          <w:sz w:val="24"/>
          <w:szCs w:val="24"/>
        </w:rPr>
        <w:t>а</w:t>
      </w:r>
      <w:r w:rsidRPr="000A72F4">
        <w:rPr>
          <w:rFonts w:ascii="Times New Roman" w:eastAsia="TimesNewRomanPSMT" w:hAnsi="Times New Roman" w:cs="Times New Roman"/>
          <w:bCs/>
          <w:sz w:val="24"/>
          <w:szCs w:val="24"/>
        </w:rPr>
        <w:t>ции программы – 1 год.</w:t>
      </w:r>
    </w:p>
    <w:p w:rsidR="000A72F4" w:rsidRPr="000A72F4" w:rsidRDefault="000A72F4" w:rsidP="009052DD">
      <w:pPr>
        <w:tabs>
          <w:tab w:val="left" w:pos="6096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A72F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Количество  часов, отведенное на изучение учебного предмета в соответствии  с Учебным  планом МАОУ «Лайтамакская СОШ» на </w:t>
      </w:r>
      <w:r w:rsidR="009052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2019</w:t>
      </w:r>
      <w:r w:rsidR="00040B1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0A72F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-</w:t>
      </w:r>
      <w:r w:rsidR="009052D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2020</w:t>
      </w:r>
      <w:r w:rsidRPr="000A72F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учебный год: </w:t>
      </w:r>
    </w:p>
    <w:p w:rsidR="000A72F4" w:rsidRPr="000A72F4" w:rsidRDefault="004D4E90" w:rsidP="000A72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неделю – 2 часа</w:t>
      </w:r>
      <w:r w:rsidR="000A72F4" w:rsidRPr="000A72F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A72F4" w:rsidRPr="000A72F4" w:rsidRDefault="0035571F" w:rsidP="000A72F4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четверть – 16</w:t>
      </w:r>
      <w:r w:rsidR="000A72F4" w:rsidRPr="000A72F4">
        <w:rPr>
          <w:rFonts w:ascii="Times New Roman" w:eastAsia="Times New Roman" w:hAnsi="Times New Roman" w:cs="Times New Roman"/>
          <w:sz w:val="24"/>
          <w:szCs w:val="24"/>
        </w:rPr>
        <w:t xml:space="preserve"> часов;</w:t>
      </w:r>
    </w:p>
    <w:p w:rsidR="000A72F4" w:rsidRPr="000A72F4" w:rsidRDefault="0035571F" w:rsidP="000A72F4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четверть  - 16</w:t>
      </w:r>
      <w:r w:rsidR="004D4E90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="000A72F4" w:rsidRPr="000A72F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A72F4" w:rsidRPr="000A72F4" w:rsidRDefault="004D4E90" w:rsidP="000A72F4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четверть – 2</w:t>
      </w:r>
      <w:r w:rsidR="000A72F4" w:rsidRPr="000A72F4">
        <w:rPr>
          <w:rFonts w:ascii="Times New Roman" w:eastAsia="Times New Roman" w:hAnsi="Times New Roman" w:cs="Times New Roman"/>
          <w:sz w:val="24"/>
          <w:szCs w:val="24"/>
        </w:rPr>
        <w:t>0 часов;</w:t>
      </w:r>
    </w:p>
    <w:p w:rsidR="000A72F4" w:rsidRPr="000A72F4" w:rsidRDefault="004D4E90" w:rsidP="000A72F4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 четверть – 16</w:t>
      </w:r>
      <w:r w:rsidR="000A72F4" w:rsidRPr="000A72F4">
        <w:rPr>
          <w:rFonts w:ascii="Times New Roman" w:eastAsia="Times New Roman" w:hAnsi="Times New Roman" w:cs="Times New Roman"/>
          <w:sz w:val="24"/>
          <w:szCs w:val="24"/>
        </w:rPr>
        <w:t xml:space="preserve"> часов;</w:t>
      </w:r>
    </w:p>
    <w:p w:rsidR="000A72F4" w:rsidRPr="000A72F4" w:rsidRDefault="004D4E90" w:rsidP="000A72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Год  –  68</w:t>
      </w:r>
      <w:r w:rsidR="000A72F4" w:rsidRPr="000A72F4">
        <w:rPr>
          <w:rFonts w:ascii="Times New Roman" w:eastAsia="Times New Roman" w:hAnsi="Times New Roman" w:cs="Times New Roman"/>
          <w:sz w:val="24"/>
          <w:szCs w:val="24"/>
        </w:rPr>
        <w:t xml:space="preserve"> часов.</w:t>
      </w:r>
    </w:p>
    <w:p w:rsidR="000A72F4" w:rsidRPr="000A72F4" w:rsidRDefault="000A72F4" w:rsidP="000A72F4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72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Уровень 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– базовый.</w:t>
      </w:r>
    </w:p>
    <w:p w:rsidR="000A72F4" w:rsidRPr="000A72F4" w:rsidRDefault="000A72F4" w:rsidP="000A72F4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72F4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Направленность</w:t>
      </w:r>
      <w:r w:rsidR="00040B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A72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основное общее образование.</w:t>
      </w:r>
    </w:p>
    <w:p w:rsidR="000A72F4" w:rsidRPr="000A72F4" w:rsidRDefault="000A72F4" w:rsidP="000A72F4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72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Преемственность: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изучение математики в 7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 xml:space="preserve"> классе является логическим продолжением пр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граммы математики 6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 xml:space="preserve"> класса.</w:t>
      </w:r>
    </w:p>
    <w:p w:rsidR="004A0DD1" w:rsidRPr="000A72F4" w:rsidRDefault="000A72F4" w:rsidP="000A72F4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72F4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учебного процесса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0A72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классно-урочная система.</w:t>
      </w:r>
    </w:p>
    <w:p w:rsidR="00C53C0D" w:rsidRDefault="00C53C0D" w:rsidP="00A657D0">
      <w:pPr>
        <w:pStyle w:val="Textbody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Цели и задачи обучения.</w:t>
      </w:r>
    </w:p>
    <w:p w:rsidR="007928DD" w:rsidRDefault="00A657D0" w:rsidP="00A657D0">
      <w:pPr>
        <w:pStyle w:val="Textbody"/>
        <w:rPr>
          <w:rFonts w:ascii="Times New Roman" w:hAnsi="Times New Roman"/>
        </w:rPr>
      </w:pPr>
      <w:r w:rsidRPr="00A657D0">
        <w:rPr>
          <w:rFonts w:ascii="Times New Roman" w:hAnsi="Times New Roman"/>
          <w:b/>
        </w:rPr>
        <w:t>Цель</w:t>
      </w:r>
      <w:r>
        <w:rPr>
          <w:rFonts w:ascii="Times New Roman" w:hAnsi="Times New Roman"/>
        </w:rPr>
        <w:t xml:space="preserve"> содержания курса </w:t>
      </w:r>
      <w:r>
        <w:rPr>
          <w:rFonts w:ascii="Times New Roman" w:hAnsi="Times New Roman"/>
          <w:b/>
        </w:rPr>
        <w:t xml:space="preserve">«Геометрия» </w:t>
      </w:r>
      <w:r>
        <w:rPr>
          <w:rFonts w:ascii="Times New Roman" w:hAnsi="Times New Roman"/>
        </w:rPr>
        <w:t>— развить у учащих</w:t>
      </w:r>
      <w:r>
        <w:rPr>
          <w:rFonts w:ascii="Times New Roman" w:hAnsi="Times New Roman"/>
        </w:rPr>
        <w:softHyphen/>
        <w:t>ся пространствен</w:t>
      </w:r>
      <w:r>
        <w:rPr>
          <w:rFonts w:ascii="Times New Roman" w:hAnsi="Times New Roman"/>
        </w:rPr>
        <w:softHyphen/>
        <w:t>ное воображе</w:t>
      </w:r>
      <w:r>
        <w:rPr>
          <w:rFonts w:ascii="Times New Roman" w:hAnsi="Times New Roman"/>
        </w:rPr>
        <w:softHyphen/>
        <w:t>ние и логическое мышление пу</w:t>
      </w:r>
      <w:r>
        <w:rPr>
          <w:rFonts w:ascii="Times New Roman" w:hAnsi="Times New Roman"/>
        </w:rPr>
        <w:softHyphen/>
        <w:t>тем систематиче</w:t>
      </w:r>
      <w:r>
        <w:rPr>
          <w:rFonts w:ascii="Times New Roman" w:hAnsi="Times New Roman"/>
        </w:rPr>
        <w:softHyphen/>
        <w:t>ского изучения свойств геометриче</w:t>
      </w:r>
      <w:r>
        <w:rPr>
          <w:rFonts w:ascii="Times New Roman" w:hAnsi="Times New Roman"/>
        </w:rPr>
        <w:softHyphen/>
        <w:t>ских фигур на плоскости и в пространстве и применения этих свой</w:t>
      </w:r>
      <w:proofErr w:type="gramStart"/>
      <w:r>
        <w:rPr>
          <w:rFonts w:ascii="Times New Roman" w:hAnsi="Times New Roman"/>
        </w:rPr>
        <w:t>ств пр</w:t>
      </w:r>
      <w:proofErr w:type="gramEnd"/>
      <w:r>
        <w:rPr>
          <w:rFonts w:ascii="Times New Roman" w:hAnsi="Times New Roman"/>
        </w:rPr>
        <w:t>и реше</w:t>
      </w:r>
      <w:r>
        <w:rPr>
          <w:rFonts w:ascii="Times New Roman" w:hAnsi="Times New Roman"/>
        </w:rPr>
        <w:softHyphen/>
        <w:t>нии задач вычислительного и конструктив</w:t>
      </w:r>
      <w:r>
        <w:rPr>
          <w:rFonts w:ascii="Times New Roman" w:hAnsi="Times New Roman"/>
        </w:rPr>
        <w:softHyphen/>
        <w:t>ного характера. Существенная роль при этом отводится разви</w:t>
      </w:r>
      <w:r>
        <w:rPr>
          <w:rFonts w:ascii="Times New Roman" w:hAnsi="Times New Roman"/>
        </w:rPr>
        <w:softHyphen/>
        <w:t>тию геометри</w:t>
      </w:r>
      <w:r>
        <w:rPr>
          <w:rFonts w:ascii="Times New Roman" w:hAnsi="Times New Roman"/>
        </w:rPr>
        <w:softHyphen/>
        <w:t>ческой интуиции. Сочетание наглядности со строго</w:t>
      </w:r>
      <w:r>
        <w:rPr>
          <w:rFonts w:ascii="Times New Roman" w:hAnsi="Times New Roman"/>
        </w:rPr>
        <w:softHyphen/>
        <w:t>стью явля</w:t>
      </w:r>
      <w:r>
        <w:rPr>
          <w:rFonts w:ascii="Times New Roman" w:hAnsi="Times New Roman"/>
        </w:rPr>
        <w:softHyphen/>
        <w:t>ется неотъемлемой частью геометрических знаний</w:t>
      </w:r>
    </w:p>
    <w:p w:rsidR="00A657D0" w:rsidRPr="007928DD" w:rsidRDefault="007928DD" w:rsidP="00A657D0">
      <w:pPr>
        <w:pStyle w:val="Textbody"/>
        <w:rPr>
          <w:rFonts w:ascii="Times New Roman" w:hAnsi="Times New Roman"/>
          <w:b/>
        </w:rPr>
      </w:pPr>
      <w:r w:rsidRPr="007928DD">
        <w:rPr>
          <w:rFonts w:ascii="Times New Roman" w:hAnsi="Times New Roman"/>
          <w:b/>
        </w:rPr>
        <w:t>Задачи:</w:t>
      </w:r>
    </w:p>
    <w:p w:rsidR="007928DD" w:rsidRDefault="007928DD" w:rsidP="007928DD">
      <w:pPr>
        <w:pStyle w:val="Textbody"/>
        <w:numPr>
          <w:ilvl w:val="0"/>
          <w:numId w:val="6"/>
        </w:numPr>
        <w:spacing w:after="0"/>
      </w:pPr>
      <w:r>
        <w:rPr>
          <w:rFonts w:ascii="Times New Roman" w:hAnsi="Times New Roman"/>
          <w:i/>
        </w:rPr>
        <w:t>осознать,</w:t>
      </w:r>
      <w:r>
        <w:t xml:space="preserve"> </w:t>
      </w:r>
      <w:r>
        <w:rPr>
          <w:rFonts w:ascii="Times New Roman" w:hAnsi="Times New Roman"/>
        </w:rPr>
        <w:t xml:space="preserve">что геометрические формы являются идеализированными образами реальных </w:t>
      </w:r>
      <w:r>
        <w:rPr>
          <w:rFonts w:ascii="Times New Roman" w:hAnsi="Times New Roman"/>
        </w:rPr>
        <w:lastRenderedPageBreak/>
        <w:t>объектов;</w:t>
      </w:r>
    </w:p>
    <w:p w:rsidR="007928DD" w:rsidRDefault="007928DD" w:rsidP="007928DD">
      <w:pPr>
        <w:pStyle w:val="Textbody"/>
        <w:numPr>
          <w:ilvl w:val="0"/>
          <w:numId w:val="6"/>
        </w:numPr>
        <w:spacing w:after="0"/>
      </w:pPr>
      <w:r>
        <w:rPr>
          <w:rFonts w:ascii="Times New Roman" w:hAnsi="Times New Roman"/>
          <w:i/>
        </w:rPr>
        <w:t>научиться</w:t>
      </w:r>
      <w:r>
        <w:t xml:space="preserve"> </w:t>
      </w:r>
      <w:r>
        <w:rPr>
          <w:rFonts w:ascii="Times New Roman" w:hAnsi="Times New Roman"/>
        </w:rPr>
        <w:t>использовать геометрический язык для описания предметов окружающего мира;</w:t>
      </w:r>
    </w:p>
    <w:p w:rsidR="007928DD" w:rsidRDefault="007928DD" w:rsidP="007928DD">
      <w:pPr>
        <w:pStyle w:val="Textbody"/>
        <w:numPr>
          <w:ilvl w:val="0"/>
          <w:numId w:val="6"/>
        </w:numPr>
        <w:spacing w:after="0"/>
      </w:pPr>
      <w:r>
        <w:rPr>
          <w:rFonts w:ascii="Times New Roman" w:hAnsi="Times New Roman"/>
          <w:i/>
        </w:rPr>
        <w:t xml:space="preserve">получить </w:t>
      </w:r>
      <w:r>
        <w:rPr>
          <w:rFonts w:ascii="Times New Roman" w:hAnsi="Times New Roman"/>
        </w:rPr>
        <w:t>представления о некоторых областях применения геометрии в быту, науке, технике, искусстве;</w:t>
      </w:r>
    </w:p>
    <w:p w:rsidR="007928DD" w:rsidRDefault="007928DD" w:rsidP="007928DD">
      <w:pPr>
        <w:pStyle w:val="Textbody"/>
        <w:numPr>
          <w:ilvl w:val="0"/>
          <w:numId w:val="6"/>
        </w:numPr>
        <w:spacing w:after="0"/>
      </w:pPr>
      <w:r>
        <w:rPr>
          <w:rFonts w:ascii="Times New Roman" w:hAnsi="Times New Roman"/>
          <w:i/>
        </w:rPr>
        <w:t>усвоить</w:t>
      </w:r>
      <w:r>
        <w:t xml:space="preserve"> </w:t>
      </w:r>
      <w:r>
        <w:rPr>
          <w:rFonts w:ascii="Times New Roman" w:hAnsi="Times New Roman"/>
        </w:rPr>
        <w:t>систематизированные сведения о плоских фигурах и основных геометрических отношениях;</w:t>
      </w:r>
    </w:p>
    <w:p w:rsidR="007928DD" w:rsidRDefault="007928DD" w:rsidP="007928DD">
      <w:pPr>
        <w:pStyle w:val="Textbody"/>
        <w:numPr>
          <w:ilvl w:val="0"/>
          <w:numId w:val="6"/>
        </w:numPr>
        <w:spacing w:after="0"/>
      </w:pPr>
      <w:r>
        <w:rPr>
          <w:rFonts w:ascii="Times New Roman" w:hAnsi="Times New Roman"/>
          <w:i/>
        </w:rPr>
        <w:t>приобрести</w:t>
      </w:r>
      <w:r>
        <w:t xml:space="preserve"> </w:t>
      </w:r>
      <w:r>
        <w:rPr>
          <w:rFonts w:ascii="Times New Roman" w:hAnsi="Times New Roman"/>
        </w:rPr>
        <w:t>опыт дедуктивных рассуждений: уметь доказывать основные теоремы курса, проводить доказательные рассуждения в ходе решения задач;</w:t>
      </w:r>
    </w:p>
    <w:p w:rsidR="007928DD" w:rsidRDefault="007928DD" w:rsidP="007928DD">
      <w:pPr>
        <w:pStyle w:val="Textbody"/>
        <w:numPr>
          <w:ilvl w:val="0"/>
          <w:numId w:val="6"/>
        </w:numPr>
        <w:spacing w:after="0"/>
      </w:pPr>
      <w:r>
        <w:rPr>
          <w:rFonts w:ascii="Times New Roman" w:hAnsi="Times New Roman"/>
          <w:i/>
        </w:rPr>
        <w:t>научиться</w:t>
      </w:r>
      <w:r>
        <w:t xml:space="preserve"> </w:t>
      </w:r>
      <w:r>
        <w:rPr>
          <w:rFonts w:ascii="Times New Roman" w:hAnsi="Times New Roman"/>
        </w:rPr>
        <w:t>решать задачи на доказательство, вычисление и построение;</w:t>
      </w:r>
    </w:p>
    <w:p w:rsidR="007928DD" w:rsidRDefault="007928DD" w:rsidP="007928DD">
      <w:pPr>
        <w:pStyle w:val="Textbody"/>
        <w:numPr>
          <w:ilvl w:val="0"/>
          <w:numId w:val="6"/>
        </w:numPr>
        <w:spacing w:after="0"/>
      </w:pPr>
      <w:r>
        <w:rPr>
          <w:rFonts w:ascii="Times New Roman" w:hAnsi="Times New Roman"/>
          <w:i/>
        </w:rPr>
        <w:t>овладеть</w:t>
      </w:r>
      <w:r>
        <w:t xml:space="preserve"> </w:t>
      </w:r>
      <w:r>
        <w:rPr>
          <w:rFonts w:ascii="Times New Roman" w:hAnsi="Times New Roman"/>
        </w:rPr>
        <w:t>набором эвристик, часто применяемых при решении планиметрических задач на вычисление и доказательство (выделение ключевой фигуры, стандартное дополнительное построение, геометрическое место точек и т. п.);</w:t>
      </w:r>
    </w:p>
    <w:p w:rsidR="00A657D0" w:rsidRPr="007928DD" w:rsidRDefault="007928DD" w:rsidP="00A657D0">
      <w:pPr>
        <w:pStyle w:val="Textbody"/>
        <w:numPr>
          <w:ilvl w:val="0"/>
          <w:numId w:val="6"/>
        </w:numPr>
      </w:pPr>
      <w:r>
        <w:rPr>
          <w:rFonts w:ascii="Times New Roman" w:hAnsi="Times New Roman"/>
          <w:i/>
        </w:rPr>
        <w:t>приобрести</w:t>
      </w:r>
      <w:r>
        <w:t xml:space="preserve"> </w:t>
      </w:r>
      <w:r>
        <w:rPr>
          <w:rFonts w:ascii="Times New Roman" w:hAnsi="Times New Roman"/>
        </w:rPr>
        <w:t>опыт применения аналитического аппарат (алгебраические уравнения и др.) для решения геометрических задач.</w:t>
      </w:r>
    </w:p>
    <w:p w:rsidR="007928DD" w:rsidRDefault="00C53C0D" w:rsidP="00C53C0D">
      <w:pPr>
        <w:pStyle w:val="Textbody"/>
        <w:spacing w:line="276" w:lineRule="auto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Общая характеристика программы.</w:t>
      </w:r>
    </w:p>
    <w:p w:rsidR="0048502E" w:rsidRPr="00A3726B" w:rsidRDefault="0048502E" w:rsidP="00A3726B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  <w:bCs/>
          <w:iCs/>
        </w:rPr>
        <w:t xml:space="preserve">   Данная рабочая програм</w:t>
      </w:r>
      <w:r w:rsidR="0032291F">
        <w:rPr>
          <w:rFonts w:ascii="Times New Roman" w:hAnsi="Times New Roman"/>
          <w:bCs/>
          <w:iCs/>
        </w:rPr>
        <w:t>ма ориентирована на учащихся 7</w:t>
      </w:r>
      <w:r>
        <w:rPr>
          <w:rFonts w:ascii="Times New Roman" w:hAnsi="Times New Roman"/>
          <w:bCs/>
          <w:iCs/>
        </w:rPr>
        <w:t xml:space="preserve"> </w:t>
      </w:r>
      <w:r w:rsidR="0032291F">
        <w:rPr>
          <w:rFonts w:ascii="Times New Roman" w:hAnsi="Times New Roman"/>
          <w:bCs/>
          <w:iCs/>
        </w:rPr>
        <w:t>класса</w:t>
      </w:r>
      <w:r>
        <w:rPr>
          <w:rFonts w:ascii="Times New Roman" w:hAnsi="Times New Roman"/>
          <w:bCs/>
          <w:iCs/>
        </w:rPr>
        <w:t xml:space="preserve"> общеобразовательных классов. В основу программы положены </w:t>
      </w:r>
      <w:proofErr w:type="spellStart"/>
      <w:r>
        <w:rPr>
          <w:rFonts w:ascii="Times New Roman" w:hAnsi="Times New Roman"/>
          <w:bCs/>
          <w:iCs/>
        </w:rPr>
        <w:t>деятельностно</w:t>
      </w:r>
      <w:proofErr w:type="spellEnd"/>
      <w:r>
        <w:rPr>
          <w:rFonts w:ascii="Times New Roman" w:hAnsi="Times New Roman"/>
          <w:bCs/>
          <w:iCs/>
        </w:rPr>
        <w:t xml:space="preserve"> ориентированные педагогические и дидактические принципы. Программа является логическим продолжением курса математики 5-6 класса. Предмет « Геометрия» входит в образовательную обла</w:t>
      </w:r>
      <w:r w:rsidR="0032291F">
        <w:rPr>
          <w:rFonts w:ascii="Times New Roman" w:hAnsi="Times New Roman"/>
          <w:bCs/>
          <w:iCs/>
        </w:rPr>
        <w:t xml:space="preserve">сть «Математика и информатика». </w:t>
      </w:r>
      <w:r w:rsidR="00A3726B"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 xml:space="preserve">Программа составлена на основе примерной программы по математике 5-9 классы разработанной авторами А.А. Кузнецовым, М.В. Рыжаковым, </w:t>
      </w:r>
      <w:r w:rsidR="00A3726B">
        <w:rPr>
          <w:rFonts w:ascii="Times New Roman" w:hAnsi="Times New Roman"/>
          <w:bCs/>
          <w:iCs/>
        </w:rPr>
        <w:t xml:space="preserve">А.М. </w:t>
      </w:r>
      <w:proofErr w:type="spellStart"/>
      <w:r w:rsidR="00A3726B">
        <w:rPr>
          <w:rFonts w:ascii="Times New Roman" w:hAnsi="Times New Roman"/>
          <w:bCs/>
          <w:iCs/>
        </w:rPr>
        <w:t>Кон</w:t>
      </w:r>
      <w:r w:rsidR="0032291F">
        <w:rPr>
          <w:rFonts w:ascii="Times New Roman" w:hAnsi="Times New Roman"/>
          <w:bCs/>
          <w:iCs/>
        </w:rPr>
        <w:t>даковым</w:t>
      </w:r>
      <w:proofErr w:type="spellEnd"/>
      <w:r w:rsidR="0032291F">
        <w:rPr>
          <w:rFonts w:ascii="Times New Roman" w:hAnsi="Times New Roman"/>
          <w:bCs/>
          <w:iCs/>
        </w:rPr>
        <w:t xml:space="preserve"> – М.: Просвещение,2011г.</w:t>
      </w:r>
      <w:r w:rsidR="00A3726B">
        <w:rPr>
          <w:rFonts w:ascii="Times New Roman" w:hAnsi="Times New Roman"/>
        </w:rPr>
        <w:t xml:space="preserve">  Курс, соответствующий этой программе, изложен в опубликованном издательством «Просвещение» учебнике геометрии А.В. Погорелов 7-9класс, М.: Просвещение, 2015 год. Этот учебник входит в Фед</w:t>
      </w:r>
      <w:r w:rsidR="00040B18">
        <w:rPr>
          <w:rFonts w:ascii="Times New Roman" w:hAnsi="Times New Roman"/>
        </w:rPr>
        <w:t>еральный перечень учебников 2018 – 2019</w:t>
      </w:r>
      <w:r w:rsidR="00A3726B">
        <w:rPr>
          <w:rFonts w:ascii="Times New Roman" w:hAnsi="Times New Roman"/>
        </w:rPr>
        <w:t xml:space="preserve"> учебного года, рекомендован Министерством образования и науки Российской Федерации, соответствует Федеральному государственному образовательному стандарту основного общего образования.</w:t>
      </w:r>
    </w:p>
    <w:p w:rsidR="00C53C0D" w:rsidRPr="00D3774A" w:rsidRDefault="00C53C0D" w:rsidP="00040B18">
      <w:pPr>
        <w:pStyle w:val="Textbody"/>
      </w:pPr>
      <w:r w:rsidRPr="00D3774A">
        <w:rPr>
          <w:rFonts w:ascii="Times New Roman" w:hAnsi="Times New Roman"/>
          <w:bCs/>
        </w:rPr>
        <w:t xml:space="preserve">  Геометрия –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вклад в развитие логического мышления, в формирование понятия доказательства.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>Курс характеризуется рациональным сочетанием логической строгости и геометрической наглядности. Увеличивается теоретическая значимость изучаемого материала, расширяются внутренние логические связи курса, повышается роль дедукции, степень абстракции изучаемого материала. Учащиеся овладевают приемами аналитико-синтетической деятельности при доказательстве теорем и решении задач. Систематическое изложение курса позволяет начать работу по формированию представлений учащихся о строении математической теории, обеспечивает развитие логического мышления школьников. Изложение материала характеризуется постоянным обращением к наглядности, использованием рисунков и чертежей на всех этапах обучения и развитием геометрической интуиции на этой основе. Целенаправленное обращение к примерам из практики развивает умение учащихся вычленять геометрические факты и отношения в предметах и явлениях действительности, использовать язык геометрии для их описания.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>Геометрия является одним из опорных предметов основной школы: она обеспечивает изучение не только математических предметов, но и смежных дисциплин</w:t>
      </w:r>
      <w:proofErr w:type="gramStart"/>
      <w:r>
        <w:t xml:space="preserve">  </w:t>
      </w:r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 xml:space="preserve"> курсе геометрии можно выделить следующие содержательно-методические линии: «Геометрические фигуры», «Измерение геометрических величин».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 xml:space="preserve">Линия «Геометрические фигуры» нацелено на получение конкретных знаний о геометрической фигуре как важнейшей модели для описания окружающей реальности, а также способствует </w:t>
      </w:r>
      <w:r>
        <w:rPr>
          <w:rFonts w:ascii="Times New Roman" w:hAnsi="Times New Roman"/>
        </w:rPr>
        <w:lastRenderedPageBreak/>
        <w:t>развитию логического мышления путем систематического изучения свойств геометрических фигур на плоскости и применении этих свой</w:t>
      </w:r>
      <w:proofErr w:type="gramStart"/>
      <w:r>
        <w:rPr>
          <w:rFonts w:ascii="Times New Roman" w:hAnsi="Times New Roman"/>
        </w:rPr>
        <w:t>ств пр</w:t>
      </w:r>
      <w:proofErr w:type="gramEnd"/>
      <w:r>
        <w:rPr>
          <w:rFonts w:ascii="Times New Roman" w:hAnsi="Times New Roman"/>
        </w:rPr>
        <w:t>и решении задач на доказательство и на построение с помощью циркуля и линейки.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>Содержание раздела «Измерение геометрических величин» нацелено на приобретение практических навыков, необходимых в повседневной жизни, а также способствует формированию у учащихся функциональной грамотности – умения воспринимать и критически анализировать информацию, представленную в различных формах.</w:t>
      </w:r>
    </w:p>
    <w:p w:rsidR="00C53C0D" w:rsidRDefault="00A3726B" w:rsidP="00C53C0D">
      <w:pPr>
        <w:pStyle w:val="Textbody"/>
      </w:pPr>
      <w:r>
        <w:rPr>
          <w:rFonts w:ascii="Times New Roman" w:hAnsi="Times New Roman"/>
          <w:b/>
        </w:rPr>
        <w:t xml:space="preserve">В </w:t>
      </w:r>
      <w:r w:rsidR="00C53C0D">
        <w:rPr>
          <w:rFonts w:ascii="Times New Roman" w:hAnsi="Times New Roman"/>
          <w:b/>
        </w:rPr>
        <w:t>7 класс</w:t>
      </w:r>
      <w:r>
        <w:rPr>
          <w:rFonts w:ascii="Times New Roman" w:hAnsi="Times New Roman"/>
          <w:b/>
        </w:rPr>
        <w:t>е</w:t>
      </w:r>
    </w:p>
    <w:p w:rsidR="00C53C0D" w:rsidRDefault="00C53C0D" w:rsidP="00160525">
      <w:pPr>
        <w:pStyle w:val="Textbody"/>
        <w:numPr>
          <w:ilvl w:val="0"/>
          <w:numId w:val="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систематическое изучение свойств геометрических фигур на плоскости;</w:t>
      </w:r>
    </w:p>
    <w:p w:rsidR="00C53C0D" w:rsidRDefault="00C53C0D" w:rsidP="00160525">
      <w:pPr>
        <w:pStyle w:val="Textbody"/>
        <w:numPr>
          <w:ilvl w:val="0"/>
          <w:numId w:val="7"/>
        </w:numPr>
        <w:spacing w:after="0"/>
      </w:pPr>
      <w:r>
        <w:rPr>
          <w:rFonts w:ascii="Times New Roman" w:hAnsi="Times New Roman"/>
        </w:rPr>
        <w:t>формирование пространственных представлений;</w:t>
      </w:r>
    </w:p>
    <w:p w:rsidR="00D007CC" w:rsidRDefault="00C53C0D" w:rsidP="0032291F">
      <w:pPr>
        <w:pStyle w:val="Textbody"/>
        <w:numPr>
          <w:ilvl w:val="0"/>
          <w:numId w:val="7"/>
        </w:numPr>
      </w:pPr>
      <w:r>
        <w:rPr>
          <w:rFonts w:ascii="Times New Roman" w:hAnsi="Times New Roman"/>
        </w:rPr>
        <w:t>развитие логического мышления и подготовки аппарата, необходимого для изучения смежных дисциплин (физика, черчение и т.д.) и курса стереометрии в старших классах.</w:t>
      </w:r>
    </w:p>
    <w:p w:rsidR="00C53C0D" w:rsidRDefault="00C53C0D" w:rsidP="00C53C0D">
      <w:pPr>
        <w:pStyle w:val="Textbody"/>
      </w:pPr>
      <w:r>
        <w:rPr>
          <w:color w:val="000000"/>
        </w:rPr>
        <w:t xml:space="preserve">  </w:t>
      </w:r>
      <w:proofErr w:type="gramStart"/>
      <w:r>
        <w:rPr>
          <w:rFonts w:ascii="Times New Roman" w:hAnsi="Times New Roman"/>
          <w:b/>
          <w:color w:val="000000"/>
        </w:rPr>
        <w:t>Формы работы: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>беседа, рассказ, лекция, диспут, экскурсия (путешествие), дидактическая игра, дифференцированные задания, взаимопроверка, практическая работа, самостоятельная работа, фронтальная, индивидуальная, групповая, парная.</w:t>
      </w:r>
      <w:proofErr w:type="gramEnd"/>
    </w:p>
    <w:p w:rsidR="00C53C0D" w:rsidRDefault="00C53C0D" w:rsidP="00C53C0D">
      <w:pPr>
        <w:pStyle w:val="Textbody"/>
      </w:pPr>
      <w:r>
        <w:rPr>
          <w:color w:val="000000"/>
        </w:rPr>
        <w:t xml:space="preserve">  </w:t>
      </w:r>
      <w:proofErr w:type="gramStart"/>
      <w:r>
        <w:rPr>
          <w:rFonts w:ascii="Times New Roman" w:hAnsi="Times New Roman"/>
          <w:b/>
          <w:color w:val="000000"/>
        </w:rPr>
        <w:t>Методы работы: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объяснительно-иллюстративный, репродуктивный, проблемный, эвристический, </w:t>
      </w:r>
      <w:proofErr w:type="spellStart"/>
      <w:r>
        <w:rPr>
          <w:rFonts w:ascii="Times New Roman" w:hAnsi="Times New Roman"/>
          <w:color w:val="000000"/>
        </w:rPr>
        <w:t>исследовательско</w:t>
      </w:r>
      <w:proofErr w:type="spellEnd"/>
      <w:r>
        <w:rPr>
          <w:rFonts w:ascii="Times New Roman" w:hAnsi="Times New Roman"/>
          <w:color w:val="000000"/>
        </w:rPr>
        <w:t>-творческий, модельный, программированный, решение проблемно-поисковых задач.</w:t>
      </w:r>
      <w:proofErr w:type="gramEnd"/>
    </w:p>
    <w:p w:rsidR="00C53C0D" w:rsidRDefault="00C53C0D" w:rsidP="00C53C0D">
      <w:pPr>
        <w:pStyle w:val="Textbody"/>
      </w:pPr>
      <w:r>
        <w:rPr>
          <w:color w:val="000000"/>
        </w:rPr>
        <w:t xml:space="preserve">  </w:t>
      </w:r>
      <w:r>
        <w:rPr>
          <w:rFonts w:ascii="Times New Roman" w:hAnsi="Times New Roman"/>
          <w:b/>
          <w:color w:val="000000"/>
        </w:rPr>
        <w:t>Методы контроля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>усвоения материала: фронтальная устная проверка, индивидуальный устный опрос, письменный контроль (контрольные и практические работы, тестирование, письменный и устный зачет, тесты).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color w:val="000000"/>
        </w:rPr>
        <w:t>Учебный процесс осуществляется в классно-урочной форме в виде уроков «открытия» нового знания,</w:t>
      </w:r>
      <w:r>
        <w:t xml:space="preserve"> </w:t>
      </w:r>
      <w:r>
        <w:rPr>
          <w:rFonts w:ascii="Times New Roman" w:hAnsi="Times New Roman"/>
          <w:color w:val="000000"/>
        </w:rPr>
        <w:t>уроков общеметодологической направленности, уроков рефлексии и развивающего контроля.</w:t>
      </w:r>
    </w:p>
    <w:p w:rsidR="00C53C0D" w:rsidRDefault="00C53C0D" w:rsidP="00C53C0D">
      <w:pPr>
        <w:pStyle w:val="Textbody"/>
      </w:pPr>
      <w:r>
        <w:rPr>
          <w:color w:val="000000"/>
        </w:rPr>
        <w:t xml:space="preserve">  </w:t>
      </w:r>
      <w:r>
        <w:rPr>
          <w:rFonts w:ascii="Times New Roman" w:hAnsi="Times New Roman"/>
          <w:b/>
          <w:color w:val="000000"/>
        </w:rPr>
        <w:t xml:space="preserve">Формы организации учебного процесса: </w:t>
      </w:r>
      <w:r>
        <w:rPr>
          <w:rFonts w:ascii="Times New Roman" w:hAnsi="Times New Roman"/>
          <w:color w:val="000000"/>
        </w:rPr>
        <w:t>индивидуальные, групповые, индивидуально-групповые, фронтальные, классные и внеклассные.</w:t>
      </w:r>
    </w:p>
    <w:p w:rsidR="00C53C0D" w:rsidRDefault="00C53C0D" w:rsidP="00C53C0D">
      <w:pPr>
        <w:pStyle w:val="Textbody"/>
      </w:pPr>
      <w:r>
        <w:rPr>
          <w:color w:val="000000"/>
        </w:rPr>
        <w:t xml:space="preserve">  </w:t>
      </w:r>
      <w:r>
        <w:rPr>
          <w:rFonts w:ascii="Times New Roman" w:hAnsi="Times New Roman"/>
          <w:b/>
          <w:color w:val="000000"/>
        </w:rPr>
        <w:t xml:space="preserve">Формы контроля: </w:t>
      </w:r>
      <w:r>
        <w:rPr>
          <w:rFonts w:ascii="Times New Roman" w:hAnsi="Times New Roman"/>
          <w:color w:val="000000"/>
        </w:rPr>
        <w:t>самостоятельная работа, контрольная работа, наблюдение, работа по карточке.</w:t>
      </w:r>
    </w:p>
    <w:p w:rsidR="00A3726B" w:rsidRDefault="00C53C0D" w:rsidP="00C53C0D">
      <w:pPr>
        <w:pStyle w:val="Textbody"/>
        <w:rPr>
          <w:rFonts w:ascii="Times New Roman" w:hAnsi="Times New Roman"/>
          <w:color w:val="000000"/>
        </w:rPr>
      </w:pPr>
      <w:r>
        <w:rPr>
          <w:color w:val="000000"/>
        </w:rPr>
        <w:t xml:space="preserve">  </w:t>
      </w:r>
      <w:r>
        <w:rPr>
          <w:rFonts w:ascii="Times New Roman" w:hAnsi="Times New Roman"/>
          <w:b/>
          <w:color w:val="000000"/>
        </w:rPr>
        <w:t xml:space="preserve">Виды организации учебного процесса: </w:t>
      </w:r>
      <w:r>
        <w:rPr>
          <w:rFonts w:ascii="Times New Roman" w:hAnsi="Times New Roman"/>
          <w:color w:val="000000"/>
        </w:rPr>
        <w:t>самостоятельные работы, контрольные работы.</w:t>
      </w:r>
    </w:p>
    <w:p w:rsidR="0032291F" w:rsidRDefault="0032291F" w:rsidP="00C53C0D">
      <w:pPr>
        <w:pStyle w:val="Textbody"/>
        <w:rPr>
          <w:rFonts w:ascii="Times New Roman" w:hAnsi="Times New Roman"/>
          <w:color w:val="000000"/>
        </w:rPr>
      </w:pPr>
    </w:p>
    <w:p w:rsidR="0032291F" w:rsidRDefault="0032291F" w:rsidP="00C53C0D">
      <w:pPr>
        <w:pStyle w:val="Textbody"/>
        <w:rPr>
          <w:rFonts w:ascii="Times New Roman" w:hAnsi="Times New Roman"/>
          <w:color w:val="000000"/>
        </w:rPr>
      </w:pPr>
    </w:p>
    <w:p w:rsidR="0032291F" w:rsidRDefault="0032291F" w:rsidP="00C53C0D">
      <w:pPr>
        <w:pStyle w:val="Textbody"/>
        <w:rPr>
          <w:rFonts w:ascii="Times New Roman" w:hAnsi="Times New Roman"/>
          <w:color w:val="000000"/>
        </w:rPr>
      </w:pPr>
    </w:p>
    <w:p w:rsidR="0032291F" w:rsidRDefault="0032291F" w:rsidP="00C53C0D">
      <w:pPr>
        <w:pStyle w:val="Textbody"/>
        <w:rPr>
          <w:rFonts w:ascii="Times New Roman" w:hAnsi="Times New Roman"/>
          <w:color w:val="000000"/>
        </w:rPr>
      </w:pPr>
    </w:p>
    <w:p w:rsidR="0032291F" w:rsidRDefault="0032291F" w:rsidP="00C53C0D">
      <w:pPr>
        <w:pStyle w:val="Textbody"/>
        <w:rPr>
          <w:rFonts w:ascii="Times New Roman" w:hAnsi="Times New Roman"/>
          <w:color w:val="000000"/>
        </w:rPr>
      </w:pPr>
    </w:p>
    <w:p w:rsidR="0032291F" w:rsidRDefault="0032291F" w:rsidP="00C53C0D">
      <w:pPr>
        <w:pStyle w:val="Textbody"/>
        <w:rPr>
          <w:rFonts w:ascii="Times New Roman" w:hAnsi="Times New Roman"/>
          <w:color w:val="000000"/>
        </w:rPr>
      </w:pPr>
    </w:p>
    <w:p w:rsidR="0032291F" w:rsidRDefault="0032291F" w:rsidP="00C53C0D">
      <w:pPr>
        <w:pStyle w:val="Textbody"/>
        <w:rPr>
          <w:rFonts w:ascii="Times New Roman" w:hAnsi="Times New Roman"/>
          <w:color w:val="000000"/>
        </w:rPr>
      </w:pPr>
    </w:p>
    <w:p w:rsidR="0032291F" w:rsidRDefault="0032291F" w:rsidP="00C53C0D">
      <w:pPr>
        <w:pStyle w:val="Textbody"/>
        <w:rPr>
          <w:rFonts w:ascii="Times New Roman" w:hAnsi="Times New Roman"/>
          <w:color w:val="000000"/>
        </w:rPr>
      </w:pPr>
    </w:p>
    <w:p w:rsidR="0032291F" w:rsidRDefault="0032291F" w:rsidP="00C53C0D">
      <w:pPr>
        <w:pStyle w:val="Textbody"/>
        <w:rPr>
          <w:rFonts w:ascii="Times New Roman" w:hAnsi="Times New Roman"/>
          <w:color w:val="000000"/>
        </w:rPr>
      </w:pPr>
    </w:p>
    <w:p w:rsidR="0032291F" w:rsidRDefault="0032291F" w:rsidP="00C53C0D">
      <w:pPr>
        <w:pStyle w:val="Textbody"/>
        <w:rPr>
          <w:rFonts w:ascii="Times New Roman" w:hAnsi="Times New Roman"/>
          <w:color w:val="000000"/>
        </w:rPr>
      </w:pPr>
    </w:p>
    <w:p w:rsidR="0032291F" w:rsidRDefault="0032291F" w:rsidP="00C53C0D">
      <w:pPr>
        <w:pStyle w:val="Textbody"/>
        <w:rPr>
          <w:rFonts w:ascii="Times New Roman" w:hAnsi="Times New Roman"/>
          <w:color w:val="000000"/>
        </w:rPr>
      </w:pPr>
    </w:p>
    <w:p w:rsidR="00D007CC" w:rsidRDefault="00D007CC" w:rsidP="00C53C0D">
      <w:pPr>
        <w:pStyle w:val="Textbody"/>
        <w:rPr>
          <w:rFonts w:ascii="Times New Roman" w:hAnsi="Times New Roman"/>
          <w:color w:val="000000"/>
        </w:rPr>
      </w:pPr>
    </w:p>
    <w:p w:rsidR="006342C8" w:rsidRPr="00A3726B" w:rsidRDefault="006342C8" w:rsidP="00C53C0D">
      <w:pPr>
        <w:pStyle w:val="Textbody"/>
        <w:rPr>
          <w:i/>
        </w:rPr>
      </w:pPr>
    </w:p>
    <w:p w:rsidR="00C53C0D" w:rsidRDefault="004A0DD1" w:rsidP="004A0DD1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0DD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Раздел 2. Планируемые резу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льтаты изучения курса</w:t>
      </w:r>
      <w:r w:rsidRPr="004A0DD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A0DD1" w:rsidRPr="004A0DD1" w:rsidRDefault="004A0DD1" w:rsidP="004A0DD1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3C0D" w:rsidRPr="00D007CC" w:rsidRDefault="00C53C0D" w:rsidP="00C53C0D">
      <w:pPr>
        <w:pStyle w:val="Textbody"/>
        <w:rPr>
          <w:rFonts w:ascii="Times New Roman" w:hAnsi="Times New Roman"/>
        </w:rPr>
      </w:pPr>
      <w:r w:rsidRPr="00D007CC">
        <w:rPr>
          <w:rFonts w:ascii="Times New Roman" w:hAnsi="Times New Roman"/>
          <w:bCs/>
          <w:iCs/>
        </w:rPr>
        <w:t>Программа обеспечивает достижения следующих результатов освоения образовательной программы основного общего образования: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b/>
          <w:i/>
        </w:rPr>
        <w:t>личностные:</w:t>
      </w:r>
    </w:p>
    <w:p w:rsidR="00C53C0D" w:rsidRDefault="00C53C0D" w:rsidP="00160525">
      <w:pPr>
        <w:pStyle w:val="Textbody"/>
        <w:numPr>
          <w:ilvl w:val="0"/>
          <w:numId w:val="10"/>
        </w:numPr>
        <w:spacing w:after="0"/>
      </w:pPr>
      <w:r>
        <w:rPr>
          <w:rFonts w:ascii="Times New Roman" w:hAnsi="Times New Roman"/>
        </w:rPr>
        <w:t xml:space="preserve">формирование ответственного отношения к учению, готовности и </w:t>
      </w:r>
      <w:proofErr w:type="gramStart"/>
      <w:r>
        <w:rPr>
          <w:rFonts w:ascii="Times New Roman" w:hAnsi="Times New Roman"/>
        </w:rPr>
        <w:t>способности</w:t>
      </w:r>
      <w:proofErr w:type="gramEnd"/>
      <w:r>
        <w:rPr>
          <w:rFonts w:ascii="Times New Roman" w:hAnsi="Times New Roman"/>
        </w:rPr>
        <w:t xml:space="preserve">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C53C0D" w:rsidRDefault="00C53C0D" w:rsidP="00160525">
      <w:pPr>
        <w:pStyle w:val="Textbody"/>
        <w:numPr>
          <w:ilvl w:val="0"/>
          <w:numId w:val="10"/>
        </w:numPr>
        <w:spacing w:after="0"/>
      </w:pPr>
      <w:r>
        <w:rPr>
          <w:rFonts w:ascii="Times New Roman" w:hAnsi="Times New Roman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C53C0D" w:rsidRDefault="00C53C0D" w:rsidP="00160525">
      <w:pPr>
        <w:pStyle w:val="Textbody"/>
        <w:numPr>
          <w:ilvl w:val="0"/>
          <w:numId w:val="10"/>
        </w:numPr>
        <w:spacing w:after="0"/>
      </w:pPr>
      <w:r>
        <w:rPr>
          <w:rFonts w:ascii="Times New Roman" w:hAnsi="Times New Roman"/>
        </w:rPr>
        <w:t>формирование коммуникативной компетентности и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C53C0D" w:rsidRDefault="00C53C0D" w:rsidP="00160525">
      <w:pPr>
        <w:pStyle w:val="Textbody"/>
        <w:numPr>
          <w:ilvl w:val="0"/>
          <w:numId w:val="10"/>
        </w:numPr>
        <w:spacing w:after="0"/>
      </w:pPr>
      <w:r>
        <w:rPr>
          <w:rFonts w:ascii="Times New Roman" w:hAnsi="Times New Roman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>
        <w:rPr>
          <w:rFonts w:ascii="Times New Roman" w:hAnsi="Times New Roman"/>
        </w:rPr>
        <w:t>контрпримеры</w:t>
      </w:r>
      <w:proofErr w:type="spellEnd"/>
      <w:r>
        <w:rPr>
          <w:rFonts w:ascii="Times New Roman" w:hAnsi="Times New Roman"/>
        </w:rPr>
        <w:t>;</w:t>
      </w:r>
    </w:p>
    <w:p w:rsidR="00C53C0D" w:rsidRDefault="00C53C0D" w:rsidP="00160525">
      <w:pPr>
        <w:pStyle w:val="Textbody"/>
        <w:numPr>
          <w:ilvl w:val="0"/>
          <w:numId w:val="10"/>
        </w:numPr>
        <w:spacing w:after="0"/>
      </w:pPr>
      <w:r>
        <w:rPr>
          <w:rFonts w:ascii="Times New Roman" w:hAnsi="Times New Roman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C53C0D" w:rsidRDefault="00C53C0D" w:rsidP="00160525">
      <w:pPr>
        <w:pStyle w:val="Textbody"/>
        <w:numPr>
          <w:ilvl w:val="0"/>
          <w:numId w:val="10"/>
        </w:numPr>
        <w:spacing w:after="0"/>
      </w:pPr>
      <w:r>
        <w:rPr>
          <w:rFonts w:ascii="Times New Roman" w:hAnsi="Times New Roman"/>
        </w:rPr>
        <w:t>креативность мышления, инициативу, находчивость, активность при решении геометрических задач;</w:t>
      </w:r>
    </w:p>
    <w:p w:rsidR="00C53C0D" w:rsidRDefault="00C53C0D" w:rsidP="00160525">
      <w:pPr>
        <w:pStyle w:val="Textbody"/>
        <w:numPr>
          <w:ilvl w:val="0"/>
          <w:numId w:val="10"/>
        </w:numPr>
        <w:spacing w:after="0"/>
      </w:pPr>
      <w:r>
        <w:rPr>
          <w:rFonts w:ascii="Times New Roman" w:hAnsi="Times New Roman"/>
        </w:rPr>
        <w:t>умение контролировать процесс и результат учебной математической деятельности;</w:t>
      </w:r>
    </w:p>
    <w:p w:rsidR="00C53C0D" w:rsidRDefault="00C53C0D" w:rsidP="00160525">
      <w:pPr>
        <w:pStyle w:val="Textbody"/>
        <w:numPr>
          <w:ilvl w:val="0"/>
          <w:numId w:val="10"/>
        </w:numPr>
      </w:pPr>
      <w:r>
        <w:rPr>
          <w:rFonts w:ascii="Times New Roman" w:hAnsi="Times New Roman"/>
        </w:rPr>
        <w:t>способность к эмоциональному восприятию математических объектов, задач, решений, рассуждений;</w:t>
      </w:r>
    </w:p>
    <w:p w:rsidR="00C53C0D" w:rsidRDefault="00C53C0D" w:rsidP="00C53C0D">
      <w:pPr>
        <w:pStyle w:val="Textbody"/>
        <w:rPr>
          <w:rFonts w:ascii="Times New Roman" w:hAnsi="Times New Roman"/>
          <w:b/>
          <w:i/>
        </w:rPr>
      </w:pPr>
      <w:proofErr w:type="spellStart"/>
      <w:r>
        <w:rPr>
          <w:rFonts w:ascii="Times New Roman" w:hAnsi="Times New Roman"/>
          <w:b/>
          <w:i/>
        </w:rPr>
        <w:t>метапредметные</w:t>
      </w:r>
      <w:proofErr w:type="spellEnd"/>
      <w:r>
        <w:rPr>
          <w:rFonts w:ascii="Times New Roman" w:hAnsi="Times New Roman"/>
          <w:b/>
          <w:i/>
        </w:rPr>
        <w:t>: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i/>
          <w:u w:val="single"/>
        </w:rPr>
        <w:t>регулятивные универсальные учебные действия:</w:t>
      </w:r>
    </w:p>
    <w:p w:rsidR="00C53C0D" w:rsidRDefault="00C53C0D" w:rsidP="00160525">
      <w:pPr>
        <w:pStyle w:val="Textbody"/>
        <w:numPr>
          <w:ilvl w:val="0"/>
          <w:numId w:val="11"/>
        </w:numPr>
        <w:spacing w:after="0"/>
      </w:pPr>
      <w:r>
        <w:rPr>
          <w:rFonts w:ascii="Times New Roman" w:hAnsi="Times New Roman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C53C0D" w:rsidRDefault="00C53C0D" w:rsidP="00160525">
      <w:pPr>
        <w:pStyle w:val="Textbody"/>
        <w:numPr>
          <w:ilvl w:val="0"/>
          <w:numId w:val="11"/>
        </w:numPr>
        <w:spacing w:after="0"/>
      </w:pPr>
      <w:r>
        <w:rPr>
          <w:rFonts w:ascii="Times New Roman" w:hAnsi="Times New Roman"/>
        </w:rPr>
        <w:t>умение осуществлять контроль по результату и способу действия на уровне произвольного внимания и вносить необходимые коррективы;</w:t>
      </w:r>
    </w:p>
    <w:p w:rsidR="00C53C0D" w:rsidRDefault="00C53C0D" w:rsidP="00160525">
      <w:pPr>
        <w:pStyle w:val="Textbody"/>
        <w:numPr>
          <w:ilvl w:val="0"/>
          <w:numId w:val="11"/>
        </w:numPr>
        <w:spacing w:after="0"/>
      </w:pPr>
      <w:r>
        <w:rPr>
          <w:rFonts w:ascii="Times New Roman" w:hAnsi="Times New Roman"/>
        </w:rPr>
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C53C0D" w:rsidRDefault="00C53C0D" w:rsidP="00160525">
      <w:pPr>
        <w:pStyle w:val="Textbody"/>
        <w:numPr>
          <w:ilvl w:val="0"/>
          <w:numId w:val="11"/>
        </w:numPr>
        <w:spacing w:after="0"/>
      </w:pPr>
      <w:r>
        <w:rPr>
          <w:rFonts w:ascii="Times New Roman" w:hAnsi="Times New Roman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C53C0D" w:rsidRDefault="00C53C0D" w:rsidP="00160525">
      <w:pPr>
        <w:pStyle w:val="Textbody"/>
        <w:numPr>
          <w:ilvl w:val="0"/>
          <w:numId w:val="11"/>
        </w:numPr>
        <w:spacing w:after="0"/>
      </w:pPr>
      <w:r>
        <w:rPr>
          <w:rFonts w:ascii="Times New Roman" w:hAnsi="Times New Roman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C53C0D" w:rsidRDefault="00C53C0D" w:rsidP="00160525">
      <w:pPr>
        <w:pStyle w:val="Textbody"/>
        <w:numPr>
          <w:ilvl w:val="0"/>
          <w:numId w:val="11"/>
        </w:numPr>
      </w:pPr>
      <w:r>
        <w:rPr>
          <w:rFonts w:ascii="Times New Roman" w:hAnsi="Times New Roman"/>
        </w:rPr>
        <w:t>умение планировать и осуществлять деятельность, направленную на решение задач исследовательского характера;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i/>
          <w:u w:val="single"/>
        </w:rPr>
        <w:t>познавательные универсальные учебные действия:</w:t>
      </w:r>
    </w:p>
    <w:p w:rsidR="00C53C0D" w:rsidRDefault="00C53C0D" w:rsidP="00160525">
      <w:pPr>
        <w:pStyle w:val="Textbody"/>
        <w:numPr>
          <w:ilvl w:val="0"/>
          <w:numId w:val="12"/>
        </w:numPr>
        <w:spacing w:after="0"/>
      </w:pPr>
      <w:r>
        <w:rPr>
          <w:rFonts w:ascii="Times New Roman" w:hAnsi="Times New Roman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C53C0D" w:rsidRDefault="00C53C0D" w:rsidP="00160525">
      <w:pPr>
        <w:pStyle w:val="Textbody"/>
        <w:numPr>
          <w:ilvl w:val="0"/>
          <w:numId w:val="12"/>
        </w:numPr>
        <w:spacing w:after="0"/>
      </w:pPr>
      <w:r>
        <w:rPr>
          <w:rFonts w:ascii="Times New Roman" w:hAnsi="Times New Roman"/>
        </w:rPr>
        <w:t xml:space="preserve">умение устанавливать причинно-следственные связи, строить </w:t>
      </w:r>
      <w:proofErr w:type="gramStart"/>
      <w:r>
        <w:rPr>
          <w:rFonts w:ascii="Times New Roman" w:hAnsi="Times New Roman"/>
        </w:rPr>
        <w:t>логическое рассуждение</w:t>
      </w:r>
      <w:proofErr w:type="gramEnd"/>
      <w:r>
        <w:rPr>
          <w:rFonts w:ascii="Times New Roman" w:hAnsi="Times New Roman"/>
        </w:rPr>
        <w:t>, умозаключение (индуктивное, дедуктивное и по аналогии) и выводы;</w:t>
      </w:r>
    </w:p>
    <w:p w:rsidR="00C53C0D" w:rsidRDefault="00C53C0D" w:rsidP="00160525">
      <w:pPr>
        <w:pStyle w:val="Textbody"/>
        <w:numPr>
          <w:ilvl w:val="0"/>
          <w:numId w:val="12"/>
        </w:numPr>
        <w:spacing w:after="0"/>
      </w:pPr>
      <w:r>
        <w:rPr>
          <w:rFonts w:ascii="Times New Roman" w:hAnsi="Times New Roman"/>
        </w:rPr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C53C0D" w:rsidRDefault="00C53C0D" w:rsidP="00160525">
      <w:pPr>
        <w:pStyle w:val="Textbody"/>
        <w:numPr>
          <w:ilvl w:val="0"/>
          <w:numId w:val="12"/>
        </w:numPr>
        <w:spacing w:after="0"/>
      </w:pPr>
      <w:r>
        <w:rPr>
          <w:rFonts w:ascii="Times New Roman" w:hAnsi="Times New Roman"/>
        </w:rPr>
        <w:t xml:space="preserve">формирование и развитие учебной и </w:t>
      </w:r>
      <w:proofErr w:type="spellStart"/>
      <w:r>
        <w:rPr>
          <w:rFonts w:ascii="Times New Roman" w:hAnsi="Times New Roman"/>
        </w:rPr>
        <w:t>общепользовательской</w:t>
      </w:r>
      <w:proofErr w:type="spellEnd"/>
      <w:r>
        <w:rPr>
          <w:rFonts w:ascii="Times New Roman" w:hAnsi="Times New Roman"/>
        </w:rPr>
        <w:t xml:space="preserve"> компетентности в области использования информационно-коммуникационных технологий (</w:t>
      </w:r>
      <w:proofErr w:type="gramStart"/>
      <w:r>
        <w:rPr>
          <w:rFonts w:ascii="Times New Roman" w:hAnsi="Times New Roman"/>
        </w:rPr>
        <w:t>ИКТ-компетентности</w:t>
      </w:r>
      <w:proofErr w:type="gramEnd"/>
      <w:r>
        <w:rPr>
          <w:rFonts w:ascii="Times New Roman" w:hAnsi="Times New Roman"/>
        </w:rPr>
        <w:t>);</w:t>
      </w:r>
    </w:p>
    <w:p w:rsidR="00C53C0D" w:rsidRDefault="00C53C0D" w:rsidP="00160525">
      <w:pPr>
        <w:pStyle w:val="Textbody"/>
        <w:numPr>
          <w:ilvl w:val="0"/>
          <w:numId w:val="12"/>
        </w:numPr>
        <w:spacing w:after="0"/>
      </w:pPr>
      <w:r>
        <w:rPr>
          <w:rFonts w:ascii="Times New Roman" w:hAnsi="Times New Roman"/>
        </w:rPr>
        <w:lastRenderedPageBreak/>
        <w:t>формирование первоначальных представлений об идеях и о методах математики как универсальном языке науки и техники, средстве моделирования явлений и процессов;</w:t>
      </w:r>
    </w:p>
    <w:p w:rsidR="00C53C0D" w:rsidRDefault="00C53C0D" w:rsidP="00160525">
      <w:pPr>
        <w:pStyle w:val="Textbody"/>
        <w:numPr>
          <w:ilvl w:val="0"/>
          <w:numId w:val="12"/>
        </w:numPr>
        <w:spacing w:after="0"/>
      </w:pPr>
      <w:r>
        <w:rPr>
          <w:rFonts w:ascii="Times New Roman" w:hAnsi="Times New Roman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C53C0D" w:rsidRDefault="00C53C0D" w:rsidP="00160525">
      <w:pPr>
        <w:pStyle w:val="Textbody"/>
        <w:numPr>
          <w:ilvl w:val="0"/>
          <w:numId w:val="12"/>
        </w:numPr>
        <w:spacing w:after="0"/>
      </w:pPr>
      <w:r>
        <w:rPr>
          <w:rFonts w:ascii="Times New Roman" w:hAnsi="Times New Roman"/>
        </w:rPr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C53C0D" w:rsidRDefault="00C53C0D" w:rsidP="00160525">
      <w:pPr>
        <w:pStyle w:val="Textbody"/>
        <w:numPr>
          <w:ilvl w:val="0"/>
          <w:numId w:val="12"/>
        </w:numPr>
        <w:spacing w:after="0"/>
      </w:pPr>
      <w:r>
        <w:rPr>
          <w:rFonts w:ascii="Times New Roman" w:hAnsi="Times New Roman"/>
        </w:rPr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C53C0D" w:rsidRDefault="00C53C0D" w:rsidP="00160525">
      <w:pPr>
        <w:pStyle w:val="Textbody"/>
        <w:numPr>
          <w:ilvl w:val="0"/>
          <w:numId w:val="12"/>
        </w:numPr>
        <w:spacing w:after="0"/>
      </w:pPr>
      <w:r>
        <w:rPr>
          <w:rFonts w:ascii="Times New Roman" w:hAnsi="Times New Roman"/>
        </w:rPr>
        <w:t>умение выдвигать гипотезы при решении учебных задач и понимать необходимость их проверки;</w:t>
      </w:r>
    </w:p>
    <w:p w:rsidR="00C53C0D" w:rsidRDefault="00C53C0D" w:rsidP="00160525">
      <w:pPr>
        <w:pStyle w:val="Textbody"/>
        <w:numPr>
          <w:ilvl w:val="0"/>
          <w:numId w:val="12"/>
        </w:numPr>
      </w:pPr>
      <w:r>
        <w:rPr>
          <w:rFonts w:ascii="Times New Roman" w:hAnsi="Times New Roman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i/>
          <w:u w:val="single"/>
        </w:rPr>
        <w:t>коммуникативные универсальные учебные действия:</w:t>
      </w:r>
    </w:p>
    <w:p w:rsidR="00C53C0D" w:rsidRDefault="00C53C0D" w:rsidP="00160525">
      <w:pPr>
        <w:pStyle w:val="Textbody"/>
        <w:numPr>
          <w:ilvl w:val="0"/>
          <w:numId w:val="13"/>
        </w:numPr>
        <w:spacing w:after="0"/>
      </w:pPr>
      <w:r>
        <w:rPr>
          <w:rFonts w:ascii="Times New Roman" w:hAnsi="Times New Roman"/>
        </w:rPr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</w:t>
      </w:r>
    </w:p>
    <w:p w:rsidR="00C53C0D" w:rsidRDefault="00C53C0D" w:rsidP="00160525">
      <w:pPr>
        <w:pStyle w:val="Textbody"/>
        <w:numPr>
          <w:ilvl w:val="0"/>
          <w:numId w:val="13"/>
        </w:numPr>
        <w:spacing w:after="0"/>
      </w:pPr>
      <w:r>
        <w:rPr>
          <w:rFonts w:ascii="Times New Roman" w:hAnsi="Times New Roman"/>
        </w:rPr>
        <w:t>умение работать в группе: находить общее решение и разрешать конфликты на основе согласования позиций и учета интересов;</w:t>
      </w:r>
    </w:p>
    <w:p w:rsidR="00C53C0D" w:rsidRDefault="00C53C0D" w:rsidP="00160525">
      <w:pPr>
        <w:pStyle w:val="Textbody"/>
        <w:numPr>
          <w:ilvl w:val="0"/>
          <w:numId w:val="13"/>
        </w:numPr>
        <w:spacing w:after="0"/>
      </w:pPr>
      <w:r>
        <w:rPr>
          <w:rFonts w:ascii="Times New Roman" w:hAnsi="Times New Roman"/>
        </w:rPr>
        <w:t>слушать партнера;</w:t>
      </w:r>
    </w:p>
    <w:p w:rsidR="00C53C0D" w:rsidRDefault="00C53C0D" w:rsidP="00160525">
      <w:pPr>
        <w:pStyle w:val="Textbody"/>
        <w:numPr>
          <w:ilvl w:val="0"/>
          <w:numId w:val="13"/>
        </w:numPr>
      </w:pPr>
      <w:r>
        <w:rPr>
          <w:rFonts w:ascii="Times New Roman" w:hAnsi="Times New Roman"/>
        </w:rPr>
        <w:t>формулировать, аргументировать и отстаивать свое мнение;</w:t>
      </w:r>
    </w:p>
    <w:p w:rsidR="00C53C0D" w:rsidRDefault="00C53C0D" w:rsidP="00C53C0D">
      <w:pPr>
        <w:pStyle w:val="Textbody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предметные:</w:t>
      </w:r>
    </w:p>
    <w:p w:rsidR="00C53C0D" w:rsidRDefault="00C53C0D" w:rsidP="00C53C0D">
      <w:pPr>
        <w:pStyle w:val="Textbody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Геометрические фигуры</w:t>
      </w:r>
    </w:p>
    <w:p w:rsidR="00C53C0D" w:rsidRDefault="00C53C0D" w:rsidP="00C53C0D">
      <w:pPr>
        <w:pStyle w:val="Textbody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Выпускник научится: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пользоваться языком геометрии для описания предметов окружающего мира и их взаим</w:t>
      </w:r>
      <w:r>
        <w:rPr>
          <w:rFonts w:ascii="Times New Roman" w:hAnsi="Times New Roman"/>
        </w:rPr>
        <w:softHyphen/>
        <w:t>ного расположения;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распознавать и изображать на чертежах и рисунках геометрические фи</w:t>
      </w:r>
      <w:r>
        <w:rPr>
          <w:rFonts w:ascii="Times New Roman" w:hAnsi="Times New Roman"/>
        </w:rPr>
        <w:softHyphen/>
        <w:t>гуры и их конфи</w:t>
      </w:r>
      <w:r>
        <w:rPr>
          <w:rFonts w:ascii="Times New Roman" w:hAnsi="Times New Roman"/>
        </w:rPr>
        <w:softHyphen/>
        <w:t>гурации;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находить значения длин линейных элементов фигур и их отношения, гра</w:t>
      </w:r>
      <w:r>
        <w:rPr>
          <w:rFonts w:ascii="Times New Roman" w:hAnsi="Times New Roman"/>
        </w:rPr>
        <w:softHyphen/>
        <w:t>дусную меру углов от 0</w:t>
      </w:r>
      <w:r>
        <w:rPr>
          <w:rFonts w:ascii="Times New Roman" w:hAnsi="Times New Roman"/>
        </w:rPr>
        <w:t> до 180</w:t>
      </w:r>
      <w:r>
        <w:rPr>
          <w:rFonts w:ascii="Times New Roman" w:hAnsi="Times New Roman"/>
        </w:rPr>
        <w:t>, применяя определения, свойства и при</w:t>
      </w:r>
      <w:r>
        <w:rPr>
          <w:rFonts w:ascii="Times New Roman" w:hAnsi="Times New Roman"/>
        </w:rPr>
        <w:softHyphen/>
        <w:t>знаки фигур и их элемен</w:t>
      </w:r>
      <w:r>
        <w:rPr>
          <w:rFonts w:ascii="Times New Roman" w:hAnsi="Times New Roman"/>
        </w:rPr>
        <w:softHyphen/>
        <w:t>тов, отношения фигур (равенство, подобие, симмет</w:t>
      </w:r>
      <w:r>
        <w:rPr>
          <w:rFonts w:ascii="Times New Roman" w:hAnsi="Times New Roman"/>
        </w:rPr>
        <w:softHyphen/>
        <w:t>рии, поворот, параллельный перенос);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оперировать с начальными понятиями тригонометрии и выполнять элемен</w:t>
      </w:r>
      <w:r>
        <w:rPr>
          <w:rFonts w:ascii="Times New Roman" w:hAnsi="Times New Roman"/>
        </w:rPr>
        <w:softHyphen/>
        <w:t>тарные опера</w:t>
      </w:r>
      <w:r>
        <w:rPr>
          <w:rFonts w:ascii="Times New Roman" w:hAnsi="Times New Roman"/>
        </w:rPr>
        <w:softHyphen/>
        <w:t>ции над функциями углов;</w:t>
      </w:r>
    </w:p>
    <w:p w:rsidR="00C53C0D" w:rsidRDefault="00C53C0D" w:rsidP="00C53C0D">
      <w:pPr>
        <w:pStyle w:val="Textbody"/>
        <w:rPr>
          <w:color w:val="000000"/>
        </w:rPr>
      </w:pPr>
      <w:r>
        <w:rPr>
          <w:color w:val="000000"/>
        </w:rPr>
        <w:t>• </w:t>
      </w:r>
      <w:r>
        <w:rPr>
          <w:rFonts w:ascii="Times New Roman" w:hAnsi="Times New Roman"/>
          <w:color w:val="000000"/>
        </w:rPr>
        <w:t>решать задачи на доказательство, опираясь на изученные свойства фи</w:t>
      </w:r>
      <w:r>
        <w:rPr>
          <w:rFonts w:ascii="Times New Roman" w:hAnsi="Times New Roman"/>
          <w:color w:val="000000"/>
        </w:rPr>
        <w:softHyphen/>
        <w:t>гур и отноше</w:t>
      </w:r>
      <w:r>
        <w:rPr>
          <w:rFonts w:ascii="Times New Roman" w:hAnsi="Times New Roman"/>
          <w:color w:val="000000"/>
        </w:rPr>
        <w:softHyphen/>
        <w:t>ний между ними и применяя изученные методы доказательств;</w:t>
      </w:r>
    </w:p>
    <w:p w:rsidR="00C53C0D" w:rsidRDefault="00C53C0D" w:rsidP="00C53C0D">
      <w:pPr>
        <w:pStyle w:val="Textbody"/>
        <w:rPr>
          <w:color w:val="000000"/>
        </w:rPr>
      </w:pPr>
      <w:r>
        <w:rPr>
          <w:color w:val="000000"/>
        </w:rPr>
        <w:t>• </w:t>
      </w:r>
      <w:r>
        <w:rPr>
          <w:rFonts w:ascii="Times New Roman" w:hAnsi="Times New Roman"/>
          <w:color w:val="000000"/>
        </w:rPr>
        <w:t>решать несложные задачи на построение, применяя основные алго</w:t>
      </w:r>
      <w:r>
        <w:rPr>
          <w:rFonts w:ascii="Times New Roman" w:hAnsi="Times New Roman"/>
          <w:color w:val="000000"/>
        </w:rPr>
        <w:softHyphen/>
        <w:t>ритмы построения с помощью циркуля и линейки;</w:t>
      </w:r>
    </w:p>
    <w:p w:rsidR="00C53C0D" w:rsidRDefault="00C53C0D" w:rsidP="00C53C0D">
      <w:pPr>
        <w:pStyle w:val="Textbody"/>
        <w:rPr>
          <w:color w:val="000000"/>
        </w:rPr>
      </w:pPr>
      <w:r>
        <w:rPr>
          <w:color w:val="000000"/>
        </w:rPr>
        <w:t>• </w:t>
      </w:r>
      <w:r>
        <w:rPr>
          <w:rFonts w:ascii="Times New Roman" w:hAnsi="Times New Roman"/>
          <w:color w:val="000000"/>
        </w:rPr>
        <w:t>решать простейшие планиметрические задачи в пространстве.</w:t>
      </w:r>
    </w:p>
    <w:p w:rsidR="00C53C0D" w:rsidRDefault="00C53C0D" w:rsidP="00C53C0D">
      <w:pPr>
        <w:pStyle w:val="Textbody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Выпускник получит возможность: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овладеть методами решения задач на вычисления и доказательства: методом от против</w:t>
      </w:r>
      <w:r>
        <w:rPr>
          <w:rFonts w:ascii="Times New Roman" w:hAnsi="Times New Roman"/>
        </w:rPr>
        <w:softHyphen/>
        <w:t>ного, методом подобия, методом перебора вариан</w:t>
      </w:r>
      <w:r>
        <w:rPr>
          <w:rFonts w:ascii="Times New Roman" w:hAnsi="Times New Roman"/>
        </w:rPr>
        <w:softHyphen/>
        <w:t>тов и методом геометрических мест точек;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приобрести опыт применения алгебраического и тригонометриче</w:t>
      </w:r>
      <w:r>
        <w:rPr>
          <w:rFonts w:ascii="Times New Roman" w:hAnsi="Times New Roman"/>
        </w:rPr>
        <w:softHyphen/>
        <w:t>ского аппарата и идей движения при решении геометрических задач;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овладеть традиционной схемой решения задач на построение с помо</w:t>
      </w:r>
      <w:r>
        <w:rPr>
          <w:rFonts w:ascii="Times New Roman" w:hAnsi="Times New Roman"/>
        </w:rPr>
        <w:softHyphen/>
        <w:t>щью циркуля и ли</w:t>
      </w:r>
      <w:r>
        <w:rPr>
          <w:rFonts w:ascii="Times New Roman" w:hAnsi="Times New Roman"/>
        </w:rPr>
        <w:softHyphen/>
        <w:t>нейки: анализ, построение, доказательство и исследова</w:t>
      </w:r>
      <w:r>
        <w:rPr>
          <w:rFonts w:ascii="Times New Roman" w:hAnsi="Times New Roman"/>
        </w:rPr>
        <w:softHyphen/>
        <w:t>ние;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научиться решать задачи на построение методом геометрического места точек и мето</w:t>
      </w:r>
      <w:r>
        <w:rPr>
          <w:rFonts w:ascii="Times New Roman" w:hAnsi="Times New Roman"/>
        </w:rPr>
        <w:softHyphen/>
        <w:t xml:space="preserve">дом </w:t>
      </w:r>
      <w:r>
        <w:rPr>
          <w:rFonts w:ascii="Times New Roman" w:hAnsi="Times New Roman"/>
        </w:rPr>
        <w:lastRenderedPageBreak/>
        <w:t>подобия;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приобрести опыт исследования свой</w:t>
      </w:r>
      <w:proofErr w:type="gramStart"/>
      <w:r>
        <w:rPr>
          <w:rFonts w:ascii="Times New Roman" w:hAnsi="Times New Roman"/>
        </w:rPr>
        <w:t>ств пл</w:t>
      </w:r>
      <w:proofErr w:type="gramEnd"/>
      <w:r>
        <w:rPr>
          <w:rFonts w:ascii="Times New Roman" w:hAnsi="Times New Roman"/>
        </w:rPr>
        <w:t>аниметрических фигур с по</w:t>
      </w:r>
      <w:r>
        <w:rPr>
          <w:rFonts w:ascii="Times New Roman" w:hAnsi="Times New Roman"/>
        </w:rPr>
        <w:softHyphen/>
        <w:t>мощью компьютер</w:t>
      </w:r>
      <w:r>
        <w:rPr>
          <w:rFonts w:ascii="Times New Roman" w:hAnsi="Times New Roman"/>
        </w:rPr>
        <w:softHyphen/>
        <w:t>ных программ;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приобрести опыт выполнения проектов по темам «Геометрические пре</w:t>
      </w:r>
      <w:r>
        <w:rPr>
          <w:rFonts w:ascii="Times New Roman" w:hAnsi="Times New Roman"/>
        </w:rPr>
        <w:softHyphen/>
        <w:t>образования на плоскости», «Построение отрезков по формуле».</w:t>
      </w:r>
    </w:p>
    <w:p w:rsidR="00C53C0D" w:rsidRDefault="00C53C0D" w:rsidP="00C53C0D">
      <w:pPr>
        <w:pStyle w:val="Textbody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Измерение геометрических величин</w:t>
      </w:r>
    </w:p>
    <w:p w:rsidR="00C53C0D" w:rsidRDefault="00C53C0D" w:rsidP="00C53C0D">
      <w:pPr>
        <w:pStyle w:val="Textbody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Выпускник научится: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использовать свойства измерения длин, площадей и углов при реше</w:t>
      </w:r>
      <w:r>
        <w:rPr>
          <w:rFonts w:ascii="Times New Roman" w:hAnsi="Times New Roman"/>
        </w:rPr>
        <w:softHyphen/>
        <w:t>нии задач на нахожде</w:t>
      </w:r>
      <w:r>
        <w:rPr>
          <w:rFonts w:ascii="Times New Roman" w:hAnsi="Times New Roman"/>
        </w:rPr>
        <w:softHyphen/>
        <w:t>ние длины отрезка, длины окружности, длины дуги окруж</w:t>
      </w:r>
      <w:r>
        <w:rPr>
          <w:rFonts w:ascii="Times New Roman" w:hAnsi="Times New Roman"/>
        </w:rPr>
        <w:softHyphen/>
        <w:t>ности, градусной меры угла;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вычислять площади треугольников, прямоугольников, параллелограммов, трапеций, кру</w:t>
      </w:r>
      <w:r>
        <w:rPr>
          <w:rFonts w:ascii="Times New Roman" w:hAnsi="Times New Roman"/>
        </w:rPr>
        <w:softHyphen/>
        <w:t>гов и секторов;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вычислять длину окружности, длину дуги окружности;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вычислять длины линейных элементов фигур и их углы, используя фор</w:t>
      </w:r>
      <w:r>
        <w:rPr>
          <w:rFonts w:ascii="Times New Roman" w:hAnsi="Times New Roman"/>
        </w:rPr>
        <w:softHyphen/>
        <w:t>мулы длины ок</w:t>
      </w:r>
      <w:r>
        <w:rPr>
          <w:rFonts w:ascii="Times New Roman" w:hAnsi="Times New Roman"/>
        </w:rPr>
        <w:softHyphen/>
        <w:t>ружности и длины дуги окружности, формулы площадей фи</w:t>
      </w:r>
      <w:r>
        <w:rPr>
          <w:rFonts w:ascii="Times New Roman" w:hAnsi="Times New Roman"/>
        </w:rPr>
        <w:softHyphen/>
        <w:t>гур;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решать задачи на доказательство с использованием формул длины окруж</w:t>
      </w:r>
      <w:r>
        <w:rPr>
          <w:rFonts w:ascii="Times New Roman" w:hAnsi="Times New Roman"/>
        </w:rPr>
        <w:softHyphen/>
        <w:t>ности и длины дуги окружности, формул площадей фигур;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решать практические задачи, связанные с нахождением геометриче</w:t>
      </w:r>
      <w:r>
        <w:rPr>
          <w:rFonts w:ascii="Times New Roman" w:hAnsi="Times New Roman"/>
        </w:rPr>
        <w:softHyphen/>
        <w:t>ских величин (исполь</w:t>
      </w:r>
      <w:r>
        <w:rPr>
          <w:rFonts w:ascii="Times New Roman" w:hAnsi="Times New Roman"/>
        </w:rPr>
        <w:softHyphen/>
        <w:t>зуя при необходимости справочники и технические сред</w:t>
      </w:r>
      <w:r>
        <w:rPr>
          <w:rFonts w:ascii="Times New Roman" w:hAnsi="Times New Roman"/>
        </w:rPr>
        <w:softHyphen/>
        <w:t>ства).</w:t>
      </w:r>
    </w:p>
    <w:p w:rsidR="00C53C0D" w:rsidRDefault="00C53C0D" w:rsidP="00C53C0D">
      <w:pPr>
        <w:pStyle w:val="Textbody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Выпускник получит возможность научиться: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вычислять площади фигур, составленных из двух или более прямоугольни</w:t>
      </w:r>
      <w:r>
        <w:rPr>
          <w:rFonts w:ascii="Times New Roman" w:hAnsi="Times New Roman"/>
        </w:rPr>
        <w:softHyphen/>
        <w:t>ков, параллело</w:t>
      </w:r>
      <w:r>
        <w:rPr>
          <w:rFonts w:ascii="Times New Roman" w:hAnsi="Times New Roman"/>
        </w:rPr>
        <w:softHyphen/>
        <w:t>граммов, треугольников, круга и сектора;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вычислять площади многоугольников, используя отношения равновелико</w:t>
      </w:r>
      <w:r>
        <w:rPr>
          <w:rFonts w:ascii="Times New Roman" w:hAnsi="Times New Roman"/>
        </w:rPr>
        <w:softHyphen/>
        <w:t xml:space="preserve">сти и </w:t>
      </w:r>
      <w:proofErr w:type="spellStart"/>
      <w:r>
        <w:rPr>
          <w:rFonts w:ascii="Times New Roman" w:hAnsi="Times New Roman"/>
        </w:rPr>
        <w:t>равносос</w:t>
      </w:r>
      <w:r>
        <w:rPr>
          <w:rFonts w:ascii="Times New Roman" w:hAnsi="Times New Roman"/>
        </w:rPr>
        <w:softHyphen/>
        <w:t>тавленности</w:t>
      </w:r>
      <w:proofErr w:type="spellEnd"/>
      <w:r>
        <w:rPr>
          <w:rFonts w:ascii="Times New Roman" w:hAnsi="Times New Roman"/>
        </w:rPr>
        <w:t>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применять алгебраический и тригонометрический аппарат и идеи движе</w:t>
      </w:r>
      <w:r>
        <w:rPr>
          <w:rFonts w:ascii="Times New Roman" w:hAnsi="Times New Roman"/>
        </w:rPr>
        <w:softHyphen/>
        <w:t>ния при реше</w:t>
      </w:r>
      <w:r>
        <w:rPr>
          <w:rFonts w:ascii="Times New Roman" w:hAnsi="Times New Roman"/>
        </w:rPr>
        <w:softHyphen/>
        <w:t>нии задач на вычисление площадей многоугольников.</w:t>
      </w:r>
    </w:p>
    <w:p w:rsidR="00C53C0D" w:rsidRDefault="00C53C0D" w:rsidP="00C53C0D">
      <w:pPr>
        <w:pStyle w:val="Textbody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Координаты</w:t>
      </w:r>
    </w:p>
    <w:p w:rsidR="00C53C0D" w:rsidRDefault="00C53C0D" w:rsidP="00C53C0D">
      <w:pPr>
        <w:pStyle w:val="Textbody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Выпускник научится: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вычислять длину отрезка по координатам его концов; вычислять коорди</w:t>
      </w:r>
      <w:r>
        <w:rPr>
          <w:rFonts w:ascii="Times New Roman" w:hAnsi="Times New Roman"/>
        </w:rPr>
        <w:softHyphen/>
        <w:t>наты сере</w:t>
      </w:r>
      <w:r>
        <w:rPr>
          <w:rFonts w:ascii="Times New Roman" w:hAnsi="Times New Roman"/>
        </w:rPr>
        <w:softHyphen/>
        <w:t>дины отрезка;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использовать координатный метод для изучения свой</w:t>
      </w:r>
      <w:proofErr w:type="gramStart"/>
      <w:r>
        <w:rPr>
          <w:rFonts w:ascii="Times New Roman" w:hAnsi="Times New Roman"/>
        </w:rPr>
        <w:t>ств пр</w:t>
      </w:r>
      <w:proofErr w:type="gramEnd"/>
      <w:r>
        <w:rPr>
          <w:rFonts w:ascii="Times New Roman" w:hAnsi="Times New Roman"/>
        </w:rPr>
        <w:t>ямых и окруж</w:t>
      </w:r>
      <w:r>
        <w:rPr>
          <w:rFonts w:ascii="Times New Roman" w:hAnsi="Times New Roman"/>
        </w:rPr>
        <w:softHyphen/>
        <w:t>ностей.</w:t>
      </w:r>
    </w:p>
    <w:p w:rsidR="00C53C0D" w:rsidRDefault="00C53C0D" w:rsidP="00C53C0D">
      <w:pPr>
        <w:pStyle w:val="Textbody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Выпускник получит возможность: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овладеть координатным методом решения задач на вычисления и дока</w:t>
      </w:r>
      <w:r>
        <w:rPr>
          <w:rFonts w:ascii="Times New Roman" w:hAnsi="Times New Roman"/>
        </w:rPr>
        <w:softHyphen/>
        <w:t>зательства;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приобрести опыт использования компьютерных программ для ана</w:t>
      </w:r>
      <w:r>
        <w:rPr>
          <w:rFonts w:ascii="Times New Roman" w:hAnsi="Times New Roman"/>
        </w:rPr>
        <w:softHyphen/>
        <w:t>лиза частных слу</w:t>
      </w:r>
      <w:r>
        <w:rPr>
          <w:rFonts w:ascii="Times New Roman" w:hAnsi="Times New Roman"/>
        </w:rPr>
        <w:softHyphen/>
        <w:t>чаев взаимного расположения окружностей и прямых;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приобрести опыт выполнения проектов на тему «Применение коорди</w:t>
      </w:r>
      <w:r>
        <w:rPr>
          <w:rFonts w:ascii="Times New Roman" w:hAnsi="Times New Roman"/>
        </w:rPr>
        <w:softHyphen/>
        <w:t>натного метода при решении задач на вычисления и доказатель</w:t>
      </w:r>
      <w:r>
        <w:rPr>
          <w:rFonts w:ascii="Times New Roman" w:hAnsi="Times New Roman"/>
        </w:rPr>
        <w:softHyphen/>
        <w:t>ства».</w:t>
      </w:r>
    </w:p>
    <w:p w:rsidR="00C53C0D" w:rsidRDefault="00C53C0D" w:rsidP="00C53C0D">
      <w:pPr>
        <w:pStyle w:val="Textbody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Векторы</w:t>
      </w:r>
    </w:p>
    <w:p w:rsidR="00C53C0D" w:rsidRDefault="00C53C0D" w:rsidP="00C53C0D">
      <w:pPr>
        <w:pStyle w:val="Textbody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Выпускник научится: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оперировать с векторами: находить сумму и разность двух векторов, задан</w:t>
      </w:r>
      <w:r>
        <w:rPr>
          <w:rFonts w:ascii="Times New Roman" w:hAnsi="Times New Roman"/>
        </w:rPr>
        <w:softHyphen/>
        <w:t>ных геометри</w:t>
      </w:r>
      <w:r>
        <w:rPr>
          <w:rFonts w:ascii="Times New Roman" w:hAnsi="Times New Roman"/>
        </w:rPr>
        <w:softHyphen/>
        <w:t>чески, находить вектор, равный произведению заданного вектора на число;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находить для векторов, заданных координатами: длину вектора, коорди</w:t>
      </w:r>
      <w:r>
        <w:rPr>
          <w:rFonts w:ascii="Times New Roman" w:hAnsi="Times New Roman"/>
        </w:rPr>
        <w:softHyphen/>
        <w:t>наты суммы и разности двух и более векторов, координаты произведе</w:t>
      </w:r>
      <w:r>
        <w:rPr>
          <w:rFonts w:ascii="Times New Roman" w:hAnsi="Times New Roman"/>
        </w:rPr>
        <w:softHyphen/>
        <w:t xml:space="preserve">ния вектора на число, применяя при необходимости </w:t>
      </w:r>
      <w:r>
        <w:rPr>
          <w:rFonts w:ascii="Times New Roman" w:hAnsi="Times New Roman"/>
        </w:rPr>
        <w:lastRenderedPageBreak/>
        <w:t>сочетатель</w:t>
      </w:r>
      <w:r>
        <w:rPr>
          <w:rFonts w:ascii="Times New Roman" w:hAnsi="Times New Roman"/>
        </w:rPr>
        <w:softHyphen/>
        <w:t>ный, переместительный и распределительный законы;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вычислять скалярное произведение векторов, находить угол между векто</w:t>
      </w:r>
      <w:r>
        <w:rPr>
          <w:rFonts w:ascii="Times New Roman" w:hAnsi="Times New Roman"/>
        </w:rPr>
        <w:softHyphen/>
        <w:t>рами, устанавли</w:t>
      </w:r>
      <w:r>
        <w:rPr>
          <w:rFonts w:ascii="Times New Roman" w:hAnsi="Times New Roman"/>
        </w:rPr>
        <w:softHyphen/>
        <w:t>вать перпендикулярность прямых.</w:t>
      </w:r>
    </w:p>
    <w:p w:rsidR="00C53C0D" w:rsidRDefault="00C53C0D" w:rsidP="00C53C0D">
      <w:pPr>
        <w:pStyle w:val="Textbody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Выпускник получит возможность: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овладеть векторным методом для решения задач на вычисления и дока</w:t>
      </w:r>
      <w:r>
        <w:rPr>
          <w:rFonts w:ascii="Times New Roman" w:hAnsi="Times New Roman"/>
        </w:rPr>
        <w:softHyphen/>
        <w:t>зательства;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приобрести опыт выполнения проектов на тему «применение вектор</w:t>
      </w:r>
      <w:r>
        <w:rPr>
          <w:rFonts w:ascii="Times New Roman" w:hAnsi="Times New Roman"/>
        </w:rPr>
        <w:softHyphen/>
        <w:t>ного метода при ре</w:t>
      </w:r>
      <w:r>
        <w:rPr>
          <w:rFonts w:ascii="Times New Roman" w:hAnsi="Times New Roman"/>
        </w:rPr>
        <w:softHyphen/>
        <w:t>шении задач на вычисления и доказательства».</w:t>
      </w:r>
    </w:p>
    <w:p w:rsidR="00C53C0D" w:rsidRDefault="00C53C0D" w:rsidP="00C53C0D">
      <w:pPr>
        <w:pStyle w:val="Textbody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результате изучения геометрии ученик должен: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b/>
        </w:rPr>
        <w:t>в 7 классе</w:t>
      </w:r>
    </w:p>
    <w:p w:rsidR="00C53C0D" w:rsidRDefault="00C53C0D" w:rsidP="00160525">
      <w:pPr>
        <w:pStyle w:val="Textbody"/>
        <w:numPr>
          <w:ilvl w:val="0"/>
          <w:numId w:val="14"/>
        </w:numPr>
        <w:spacing w:after="0"/>
      </w:pPr>
      <w:r>
        <w:rPr>
          <w:rFonts w:ascii="Times New Roman" w:hAnsi="Times New Roman"/>
        </w:rPr>
        <w:t>понимать существо понятия математического доказательства; некоторые примеры доказательств;</w:t>
      </w:r>
    </w:p>
    <w:p w:rsidR="00C53C0D" w:rsidRDefault="00C53C0D" w:rsidP="00160525">
      <w:pPr>
        <w:pStyle w:val="Textbody"/>
        <w:numPr>
          <w:ilvl w:val="0"/>
          <w:numId w:val="14"/>
        </w:numPr>
      </w:pPr>
      <w:r>
        <w:rPr>
          <w:rFonts w:ascii="Times New Roman" w:hAnsi="Times New Roman"/>
        </w:rPr>
        <w:t>понимать каким образом геометрия возникла из практических задач землемерия; примеры геометрических объектов и утверждений о них, важных для практики.</w:t>
      </w:r>
    </w:p>
    <w:p w:rsidR="00C53C0D" w:rsidRDefault="00C53C0D" w:rsidP="00160525">
      <w:pPr>
        <w:pStyle w:val="Textbody"/>
        <w:numPr>
          <w:ilvl w:val="0"/>
          <w:numId w:val="15"/>
        </w:numPr>
        <w:spacing w:after="0"/>
      </w:pPr>
      <w:r>
        <w:rPr>
          <w:rFonts w:ascii="Times New Roman" w:hAnsi="Times New Roman"/>
        </w:rPr>
        <w:t>пользоваться языком геометрии для описания предметов окружающего мира</w:t>
      </w:r>
    </w:p>
    <w:p w:rsidR="00C53C0D" w:rsidRDefault="00C53C0D" w:rsidP="00160525">
      <w:pPr>
        <w:pStyle w:val="Textbody"/>
        <w:numPr>
          <w:ilvl w:val="0"/>
          <w:numId w:val="15"/>
        </w:numPr>
        <w:spacing w:after="0"/>
      </w:pPr>
      <w:r>
        <w:rPr>
          <w:rFonts w:ascii="Times New Roman" w:hAnsi="Times New Roman"/>
        </w:rPr>
        <w:t>распознавать изученные геометрические фигуры, различать их взаимное расположение</w:t>
      </w:r>
    </w:p>
    <w:p w:rsidR="00C53C0D" w:rsidRDefault="00C53C0D" w:rsidP="00160525">
      <w:pPr>
        <w:pStyle w:val="Textbody"/>
        <w:numPr>
          <w:ilvl w:val="0"/>
          <w:numId w:val="15"/>
        </w:numPr>
        <w:spacing w:after="0"/>
      </w:pPr>
      <w:r>
        <w:rPr>
          <w:rFonts w:ascii="Times New Roman" w:hAnsi="Times New Roman"/>
        </w:rPr>
        <w:t>изображать изученные геометрические фигуры, выполнять чертежи по условию задач</w:t>
      </w:r>
    </w:p>
    <w:p w:rsidR="00C53C0D" w:rsidRDefault="00C53C0D" w:rsidP="00160525">
      <w:pPr>
        <w:pStyle w:val="Textbody"/>
        <w:numPr>
          <w:ilvl w:val="0"/>
          <w:numId w:val="15"/>
        </w:numPr>
        <w:spacing w:after="0"/>
      </w:pPr>
      <w:r>
        <w:rPr>
          <w:rFonts w:ascii="Times New Roman" w:hAnsi="Times New Roman"/>
        </w:rPr>
        <w:t>вычислять значение геометрических величин: длин и углов.</w:t>
      </w:r>
    </w:p>
    <w:p w:rsidR="00C53C0D" w:rsidRDefault="00C53C0D" w:rsidP="00160525">
      <w:pPr>
        <w:pStyle w:val="Textbody"/>
        <w:numPr>
          <w:ilvl w:val="0"/>
          <w:numId w:val="15"/>
        </w:numPr>
        <w:spacing w:after="0"/>
      </w:pPr>
      <w:r>
        <w:rPr>
          <w:rFonts w:ascii="Times New Roman" w:hAnsi="Times New Roman"/>
        </w:rPr>
        <w:t>решать геометрические задачи, опираясь на изученные свойства фигур и отношений между ними, применяя дополнительные построения</w:t>
      </w:r>
    </w:p>
    <w:p w:rsidR="00C53C0D" w:rsidRDefault="00C53C0D" w:rsidP="00160525">
      <w:pPr>
        <w:pStyle w:val="Textbody"/>
        <w:numPr>
          <w:ilvl w:val="0"/>
          <w:numId w:val="15"/>
        </w:numPr>
        <w:spacing w:after="0"/>
      </w:pPr>
      <w:r>
        <w:rPr>
          <w:rFonts w:ascii="Times New Roman" w:hAnsi="Times New Roman"/>
        </w:rPr>
        <w:t>проводить доказательные рассуждения при решении задач, используя известные теоремы, обнаруживая возможности для их использования</w:t>
      </w:r>
    </w:p>
    <w:p w:rsidR="00C53C0D" w:rsidRDefault="00C53C0D" w:rsidP="00160525">
      <w:pPr>
        <w:pStyle w:val="Textbody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</w:t>
      </w:r>
      <w:proofErr w:type="spellStart"/>
      <w:r>
        <w:rPr>
          <w:rFonts w:ascii="Times New Roman" w:hAnsi="Times New Roman"/>
        </w:rPr>
        <w:t>контрпримеры</w:t>
      </w:r>
      <w:proofErr w:type="spellEnd"/>
      <w:r>
        <w:rPr>
          <w:rFonts w:ascii="Times New Roman" w:hAnsi="Times New Roman"/>
        </w:rPr>
        <w:t xml:space="preserve"> для опровержения утверждений;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b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>
        <w:rPr>
          <w:rFonts w:ascii="Times New Roman" w:hAnsi="Times New Roman"/>
          <w:b/>
        </w:rPr>
        <w:t>для</w:t>
      </w:r>
      <w:proofErr w:type="gramEnd"/>
      <w:r>
        <w:rPr>
          <w:rFonts w:ascii="Times New Roman" w:hAnsi="Times New Roman"/>
          <w:b/>
        </w:rPr>
        <w:t>:</w:t>
      </w:r>
    </w:p>
    <w:p w:rsidR="00C53C0D" w:rsidRDefault="00C53C0D" w:rsidP="00160525">
      <w:pPr>
        <w:pStyle w:val="Textbody"/>
        <w:numPr>
          <w:ilvl w:val="0"/>
          <w:numId w:val="16"/>
        </w:numPr>
        <w:spacing w:after="0"/>
      </w:pPr>
      <w:r>
        <w:rPr>
          <w:rFonts w:ascii="Times New Roman" w:hAnsi="Times New Roman"/>
        </w:rPr>
        <w:t>описания реальных ситуаций на языке геометрии;</w:t>
      </w:r>
    </w:p>
    <w:p w:rsidR="00C53C0D" w:rsidRDefault="00C53C0D" w:rsidP="00160525">
      <w:pPr>
        <w:pStyle w:val="Textbody"/>
        <w:numPr>
          <w:ilvl w:val="0"/>
          <w:numId w:val="16"/>
        </w:numPr>
        <w:spacing w:after="0"/>
      </w:pPr>
      <w:r>
        <w:rPr>
          <w:rFonts w:ascii="Times New Roman" w:hAnsi="Times New Roman"/>
        </w:rPr>
        <w:t>решения простейших практических задач, связанных с нахождением геометрических величин (использую при необходимости справочники и технические средства);</w:t>
      </w:r>
    </w:p>
    <w:p w:rsidR="00C53C0D" w:rsidRDefault="00C53C0D" w:rsidP="00160525">
      <w:pPr>
        <w:pStyle w:val="Textbody"/>
        <w:numPr>
          <w:ilvl w:val="0"/>
          <w:numId w:val="16"/>
        </w:numPr>
      </w:pPr>
      <w:r>
        <w:rPr>
          <w:rFonts w:ascii="Times New Roman" w:hAnsi="Times New Roman"/>
        </w:rPr>
        <w:t>построений геометрическими инструментами (линейка, угольник, циркуль, транспортир).</w:t>
      </w:r>
    </w:p>
    <w:p w:rsidR="004A0DD1" w:rsidRDefault="004A0DD1" w:rsidP="00CE772A">
      <w:pPr>
        <w:pStyle w:val="Textbody"/>
        <w:ind w:left="707"/>
      </w:pPr>
    </w:p>
    <w:p w:rsidR="0032291F" w:rsidRDefault="0032291F" w:rsidP="00CE772A">
      <w:pPr>
        <w:pStyle w:val="Textbody"/>
        <w:ind w:left="707"/>
      </w:pPr>
    </w:p>
    <w:p w:rsidR="0032291F" w:rsidRDefault="0032291F" w:rsidP="00CE772A">
      <w:pPr>
        <w:pStyle w:val="Textbody"/>
        <w:ind w:left="707"/>
      </w:pPr>
    </w:p>
    <w:p w:rsidR="0032291F" w:rsidRDefault="0032291F" w:rsidP="00CE772A">
      <w:pPr>
        <w:pStyle w:val="Textbody"/>
        <w:ind w:left="707"/>
      </w:pPr>
    </w:p>
    <w:p w:rsidR="0032291F" w:rsidRDefault="0032291F" w:rsidP="00CE772A">
      <w:pPr>
        <w:pStyle w:val="Textbody"/>
        <w:ind w:left="707"/>
      </w:pPr>
    </w:p>
    <w:p w:rsidR="0032291F" w:rsidRDefault="0032291F" w:rsidP="00CE772A">
      <w:pPr>
        <w:pStyle w:val="Textbody"/>
        <w:ind w:left="707"/>
      </w:pPr>
    </w:p>
    <w:p w:rsidR="0032291F" w:rsidRDefault="0032291F" w:rsidP="00CE772A">
      <w:pPr>
        <w:pStyle w:val="Textbody"/>
        <w:ind w:left="707"/>
      </w:pPr>
    </w:p>
    <w:p w:rsidR="004A0DD1" w:rsidRDefault="004A0DD1" w:rsidP="00CE772A">
      <w:pPr>
        <w:pStyle w:val="Textbody"/>
        <w:ind w:left="707"/>
      </w:pPr>
    </w:p>
    <w:p w:rsidR="004A0DD1" w:rsidRDefault="004A0DD1" w:rsidP="00CE772A">
      <w:pPr>
        <w:pStyle w:val="Textbody"/>
        <w:ind w:left="707"/>
      </w:pPr>
    </w:p>
    <w:p w:rsidR="004A0DD1" w:rsidRDefault="004A0DD1" w:rsidP="00CE772A">
      <w:pPr>
        <w:pStyle w:val="Textbody"/>
        <w:ind w:left="707"/>
      </w:pPr>
    </w:p>
    <w:p w:rsidR="004A0DD1" w:rsidRDefault="004A0DD1" w:rsidP="00CE772A">
      <w:pPr>
        <w:pStyle w:val="Textbody"/>
        <w:ind w:left="707"/>
      </w:pPr>
    </w:p>
    <w:p w:rsidR="006342C8" w:rsidRDefault="006342C8" w:rsidP="00CE772A">
      <w:pPr>
        <w:pStyle w:val="Textbody"/>
        <w:ind w:left="707"/>
      </w:pPr>
      <w:bookmarkStart w:id="0" w:name="_GoBack"/>
      <w:bookmarkEnd w:id="0"/>
    </w:p>
    <w:p w:rsidR="00C53C0D" w:rsidRPr="0032291F" w:rsidRDefault="004A0DD1" w:rsidP="0032291F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0DD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Раздел 3. Содержание тем учебного курса</w:t>
      </w:r>
      <w:r w:rsidR="0032291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C53C0D" w:rsidRPr="0032291F" w:rsidRDefault="00C53C0D" w:rsidP="00C53C0D">
      <w:pPr>
        <w:pStyle w:val="Textbody"/>
        <w:spacing w:after="0"/>
        <w:rPr>
          <w:rFonts w:ascii="Times New Roman" w:hAnsi="Times New Roman"/>
          <w:b/>
          <w:i/>
          <w:iCs/>
          <w:sz w:val="28"/>
          <w:szCs w:val="28"/>
        </w:rPr>
      </w:pPr>
    </w:p>
    <w:p w:rsidR="00C53C0D" w:rsidRDefault="0032291F" w:rsidP="00C53C0D">
      <w:pPr>
        <w:pStyle w:val="Textbody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7 класс. 68 </w:t>
      </w:r>
      <w:r w:rsidR="00C53C0D">
        <w:rPr>
          <w:rFonts w:ascii="Times New Roman" w:hAnsi="Times New Roman"/>
          <w:b/>
        </w:rPr>
        <w:t>часов</w:t>
      </w:r>
    </w:p>
    <w:p w:rsidR="00C53C0D" w:rsidRDefault="00C53C0D" w:rsidP="00160525">
      <w:pPr>
        <w:pStyle w:val="Textbody"/>
        <w:numPr>
          <w:ilvl w:val="0"/>
          <w:numId w:val="23"/>
        </w:numPr>
      </w:pPr>
      <w:r>
        <w:rPr>
          <w:rFonts w:ascii="Times New Roman" w:hAnsi="Times New Roman"/>
          <w:b/>
        </w:rPr>
        <w:t>Основные свойства простейших геометрических фигур (13 часов)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>Начальные понятия планиметрии. Геометрические фигуры. Точка и прямая. Отрезок, длина отрезка и её свойства. Полуплоскость. Полупрямая. Угол, величина угла и её свойства. Треугольник. Равенство отрезков, углов, треугольников. Параллельные прямые. Теоремы и доказательства. Аксиомы.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Основная цель – систематизировать знания учащихся об основных свойствах простейших геометрических фигур.</w:t>
      </w:r>
    </w:p>
    <w:p w:rsidR="00C53C0D" w:rsidRDefault="00C53C0D" w:rsidP="00160525">
      <w:pPr>
        <w:pStyle w:val="Textbody"/>
        <w:numPr>
          <w:ilvl w:val="0"/>
          <w:numId w:val="24"/>
        </w:numPr>
      </w:pPr>
      <w:r>
        <w:rPr>
          <w:rFonts w:ascii="Times New Roman" w:hAnsi="Times New Roman"/>
          <w:b/>
        </w:rPr>
        <w:t>Смежные и вертикальные углы</w:t>
      </w:r>
      <w:r>
        <w:t xml:space="preserve"> </w:t>
      </w:r>
      <w:r>
        <w:rPr>
          <w:rFonts w:ascii="Times New Roman" w:hAnsi="Times New Roman"/>
          <w:b/>
        </w:rPr>
        <w:t>(8 часов)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Смежные и вертикальные углы и их свойства. Перпендикулярные прямые. Биссектриса угла и её свойства.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Основная цель – отработка навыков применения свойств смежных и вертикальных в процессе решения задач.</w:t>
      </w:r>
    </w:p>
    <w:p w:rsidR="00C53C0D" w:rsidRDefault="00C53C0D" w:rsidP="00160525">
      <w:pPr>
        <w:pStyle w:val="Textbody"/>
        <w:numPr>
          <w:ilvl w:val="0"/>
          <w:numId w:val="25"/>
        </w:numPr>
      </w:pPr>
      <w:r>
        <w:rPr>
          <w:rFonts w:ascii="Times New Roman" w:hAnsi="Times New Roman"/>
          <w:b/>
        </w:rPr>
        <w:t>Признаки равенства треугольников (13 часов)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Признаки равенства треугольников. Медианы, биссектрисы и высоты треугольника. Равнобедренный треугольник и его свойства.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Основная цель – сформировать умение доказывать равенство треугольников с опорой на признаки равенства треугольников.</w:t>
      </w:r>
    </w:p>
    <w:p w:rsidR="00C53C0D" w:rsidRDefault="00C53C0D" w:rsidP="00160525">
      <w:pPr>
        <w:pStyle w:val="Textbody"/>
        <w:numPr>
          <w:ilvl w:val="0"/>
          <w:numId w:val="26"/>
        </w:numPr>
      </w:pPr>
      <w:r>
        <w:rPr>
          <w:rFonts w:ascii="Times New Roman" w:hAnsi="Times New Roman"/>
          <w:b/>
        </w:rPr>
        <w:t>Сумма углов треугольника (15 часов)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 xml:space="preserve">Параллельные прямые. Основное свойство </w:t>
      </w:r>
      <w:proofErr w:type="gramStart"/>
      <w:r>
        <w:rPr>
          <w:rFonts w:ascii="Times New Roman" w:hAnsi="Times New Roman"/>
        </w:rPr>
        <w:t>параллельных</w:t>
      </w:r>
      <w:proofErr w:type="gramEnd"/>
      <w:r>
        <w:rPr>
          <w:rFonts w:ascii="Times New Roman" w:hAnsi="Times New Roman"/>
        </w:rPr>
        <w:t xml:space="preserve"> прямых. Признаки параллельности </w:t>
      </w:r>
      <w:proofErr w:type="gramStart"/>
      <w:r>
        <w:rPr>
          <w:rFonts w:ascii="Times New Roman" w:hAnsi="Times New Roman"/>
        </w:rPr>
        <w:t>прямых</w:t>
      </w:r>
      <w:proofErr w:type="gramEnd"/>
      <w:r>
        <w:rPr>
          <w:rFonts w:ascii="Times New Roman" w:hAnsi="Times New Roman"/>
        </w:rPr>
        <w:t xml:space="preserve">. Сумма углов треугольника. Внешний угол треугольника. Признаки равенства прямоугольных треугольников. Расстояние от точки </w:t>
      </w:r>
      <w:proofErr w:type="gramStart"/>
      <w:r>
        <w:rPr>
          <w:rFonts w:ascii="Times New Roman" w:hAnsi="Times New Roman"/>
        </w:rPr>
        <w:t>до</w:t>
      </w:r>
      <w:proofErr w:type="gramEnd"/>
      <w:r>
        <w:rPr>
          <w:rFonts w:ascii="Times New Roman" w:hAnsi="Times New Roman"/>
        </w:rPr>
        <w:t xml:space="preserve"> прямой. Расстояние между </w:t>
      </w:r>
      <w:proofErr w:type="gramStart"/>
      <w:r>
        <w:rPr>
          <w:rFonts w:ascii="Times New Roman" w:hAnsi="Times New Roman"/>
        </w:rPr>
        <w:t>параллельными</w:t>
      </w:r>
      <w:proofErr w:type="gramEnd"/>
      <w:r>
        <w:rPr>
          <w:rFonts w:ascii="Times New Roman" w:hAnsi="Times New Roman"/>
        </w:rPr>
        <w:t xml:space="preserve"> прямыми.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Основная цель – дать систематизированные сведения о параллельности прямых, расширить знания учащихся о треугольниках.</w:t>
      </w:r>
    </w:p>
    <w:p w:rsidR="00C53C0D" w:rsidRDefault="00C53C0D" w:rsidP="00160525">
      <w:pPr>
        <w:pStyle w:val="Textbody"/>
        <w:numPr>
          <w:ilvl w:val="0"/>
          <w:numId w:val="27"/>
        </w:numPr>
      </w:pPr>
      <w:r>
        <w:rPr>
          <w:rFonts w:ascii="Times New Roman" w:hAnsi="Times New Roman"/>
          <w:b/>
        </w:rPr>
        <w:t>Геометрические построения (14 часов)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>Окружность. Касательная к окружности и её свойства. Окружность, описанная около треугольника. Окружность, вписанная в треугольник. Свойство серединного перпендикуляра к отрезку. Основные задачи на построение с помощью циркуля и линейки.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Основная цель – сформировать умение решать простейшие задачи на построение с помощью циркуля и линейки.</w:t>
      </w:r>
    </w:p>
    <w:p w:rsidR="00C53C0D" w:rsidRDefault="00C53C0D" w:rsidP="00160525">
      <w:pPr>
        <w:pStyle w:val="Textbody"/>
        <w:numPr>
          <w:ilvl w:val="0"/>
          <w:numId w:val="28"/>
        </w:numPr>
        <w:spacing w:after="0"/>
      </w:pPr>
      <w:r>
        <w:rPr>
          <w:rFonts w:ascii="Times New Roman" w:hAnsi="Times New Roman"/>
          <w:b/>
        </w:rPr>
        <w:t>Обобщающее повторение (5 часов)</w:t>
      </w:r>
    </w:p>
    <w:p w:rsidR="00C53C0D" w:rsidRDefault="00C53C0D" w:rsidP="00C53C0D">
      <w:pPr>
        <w:pStyle w:val="Textbody"/>
        <w:numPr>
          <w:ilvl w:val="0"/>
          <w:numId w:val="28"/>
        </w:numPr>
      </w:pPr>
      <w:r>
        <w:rPr>
          <w:rFonts w:ascii="Times New Roman" w:hAnsi="Times New Roman"/>
          <w:b/>
        </w:rPr>
        <w:t>Резерв (2 часа)</w:t>
      </w:r>
    </w:p>
    <w:p w:rsidR="00C53C0D" w:rsidRDefault="0032291F" w:rsidP="00C53C0D">
      <w:pPr>
        <w:pStyle w:val="Textbody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Перечень контрольных работ</w:t>
      </w:r>
    </w:p>
    <w:p w:rsidR="00C53C0D" w:rsidRDefault="00C53C0D" w:rsidP="00C53C0D">
      <w:pPr>
        <w:pStyle w:val="Textbody"/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работа №1 по теме: «Свойства геометрических фигур».</w:t>
      </w:r>
    </w:p>
    <w:p w:rsidR="00C53C0D" w:rsidRDefault="00C53C0D" w:rsidP="00C53C0D">
      <w:pPr>
        <w:pStyle w:val="Textbody"/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работа №2 по теме: «Смежные и вертикальные углы»».</w:t>
      </w:r>
    </w:p>
    <w:p w:rsidR="00C53C0D" w:rsidRDefault="00C53C0D" w:rsidP="00C53C0D">
      <w:pPr>
        <w:pStyle w:val="Textbody"/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работа №3по теме: «Признаки равенства треугольников».</w:t>
      </w:r>
    </w:p>
    <w:p w:rsidR="00C53C0D" w:rsidRDefault="00C53C0D" w:rsidP="00C53C0D">
      <w:pPr>
        <w:pStyle w:val="Textbody"/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работа №4 по теме: «Сумма углов треугольника».</w:t>
      </w:r>
    </w:p>
    <w:p w:rsidR="00C53C0D" w:rsidRDefault="00C53C0D" w:rsidP="00C53C0D">
      <w:pPr>
        <w:pStyle w:val="Textbody"/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работа №5по теме: «Геометрические построения».</w:t>
      </w:r>
    </w:p>
    <w:p w:rsidR="0032291F" w:rsidRDefault="00C53C0D" w:rsidP="00C53C0D">
      <w:pPr>
        <w:pStyle w:val="Textbody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 xml:space="preserve">                          </w:t>
      </w:r>
      <w:r>
        <w:rPr>
          <w:rFonts w:ascii="Times New Roman" w:hAnsi="Times New Roman"/>
          <w:b/>
        </w:rPr>
        <w:t xml:space="preserve">   </w:t>
      </w:r>
    </w:p>
    <w:p w:rsidR="00C53C0D" w:rsidRDefault="00C53C0D" w:rsidP="00C53C0D">
      <w:pPr>
        <w:pStyle w:val="Textbody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</w:rPr>
        <w:t xml:space="preserve"> Оценка планируемых результатов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 xml:space="preserve">Система </w:t>
      </w:r>
      <w:proofErr w:type="gramStart"/>
      <w:r>
        <w:rPr>
          <w:rFonts w:ascii="Times New Roman" w:hAnsi="Times New Roman"/>
        </w:rPr>
        <w:t>оценки достижения планируемых результатов освоения основной образователь</w:t>
      </w:r>
      <w:r>
        <w:rPr>
          <w:rFonts w:ascii="Times New Roman" w:hAnsi="Times New Roman"/>
        </w:rPr>
        <w:softHyphen/>
        <w:t xml:space="preserve">ной </w:t>
      </w:r>
      <w:r>
        <w:rPr>
          <w:rFonts w:ascii="Times New Roman" w:hAnsi="Times New Roman"/>
        </w:rPr>
        <w:lastRenderedPageBreak/>
        <w:t>программы основного общего образования</w:t>
      </w:r>
      <w:proofErr w:type="gramEnd"/>
      <w:r>
        <w:rPr>
          <w:rFonts w:ascii="Times New Roman" w:hAnsi="Times New Roman"/>
        </w:rPr>
        <w:t xml:space="preserve"> предполагает комплексный подход к оценке результатов образования, позволяющий вести оценку достижения обучаю</w:t>
      </w:r>
      <w:r>
        <w:rPr>
          <w:rFonts w:ascii="Times New Roman" w:hAnsi="Times New Roman"/>
        </w:rPr>
        <w:softHyphen/>
        <w:t xml:space="preserve">щимися всех трёх групп результатов образования: личностных, </w:t>
      </w:r>
      <w:proofErr w:type="spellStart"/>
      <w:r>
        <w:rPr>
          <w:rFonts w:ascii="Times New Roman" w:hAnsi="Times New Roman"/>
        </w:rPr>
        <w:t>метапредмет</w:t>
      </w:r>
      <w:r>
        <w:rPr>
          <w:rFonts w:ascii="Times New Roman" w:hAnsi="Times New Roman"/>
        </w:rPr>
        <w:softHyphen/>
        <w:t>ных</w:t>
      </w:r>
      <w:proofErr w:type="spellEnd"/>
      <w:r>
        <w:rPr>
          <w:rFonts w:ascii="Times New Roman" w:hAnsi="Times New Roman"/>
        </w:rPr>
        <w:t xml:space="preserve"> и предметных.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>Система оценки предусматривает уровневый подход к содержанию оценки и инструмента</w:t>
      </w:r>
      <w:r>
        <w:rPr>
          <w:rFonts w:ascii="Times New Roman" w:hAnsi="Times New Roman"/>
        </w:rPr>
        <w:softHyphen/>
        <w:t>рию для оценки достижения планируемых результатов, а также к представле</w:t>
      </w:r>
      <w:r>
        <w:rPr>
          <w:rFonts w:ascii="Times New Roman" w:hAnsi="Times New Roman"/>
        </w:rPr>
        <w:softHyphen/>
        <w:t>нию и интерпретации результатов измерений.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>Одним из проявлений уровневого подхода является оценка индивидуальных образователь</w:t>
      </w:r>
      <w:r>
        <w:rPr>
          <w:rFonts w:ascii="Times New Roman" w:hAnsi="Times New Roman"/>
        </w:rPr>
        <w:softHyphen/>
        <w:t>ных достижений на основе «метода сложения», при котором фиксируется дости</w:t>
      </w:r>
      <w:r>
        <w:rPr>
          <w:rFonts w:ascii="Times New Roman" w:hAnsi="Times New Roman"/>
        </w:rPr>
        <w:softHyphen/>
        <w:t>жение уровня, необходимого для успешного продолжения образования и реально достигаемого большинством учащихся, и его превышение, что позволяет выстраивать индиви</w:t>
      </w:r>
      <w:r>
        <w:rPr>
          <w:rFonts w:ascii="Times New Roman" w:hAnsi="Times New Roman"/>
        </w:rPr>
        <w:softHyphen/>
        <w:t>дуальные траектории движения с учётом зоны ближайшего развития, формировать положительную учебную и социальную мотивацию.</w:t>
      </w:r>
    </w:p>
    <w:p w:rsidR="00C53C0D" w:rsidRDefault="00C53C0D" w:rsidP="00C53C0D">
      <w:pPr>
        <w:pStyle w:val="Textbody"/>
        <w:jc w:val="center"/>
      </w:pPr>
      <w:r>
        <w:t> </w:t>
      </w:r>
      <w:r>
        <w:rPr>
          <w:rFonts w:ascii="Times New Roman" w:hAnsi="Times New Roman"/>
          <w:b/>
        </w:rPr>
        <w:t>Особенности оценки предметных результатов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>Оценка предметных результатов представляет собой оценку достижения обучающимся планируемых результатов по отдельным предметам.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 xml:space="preserve">Основным </w:t>
      </w:r>
      <w:r>
        <w:rPr>
          <w:rFonts w:ascii="Times New Roman" w:hAnsi="Times New Roman"/>
          <w:b/>
        </w:rPr>
        <w:t>объектом</w:t>
      </w:r>
      <w:r>
        <w:rPr>
          <w:rFonts w:ascii="Times New Roman" w:hAnsi="Times New Roman"/>
        </w:rPr>
        <w:t xml:space="preserve"> оценки предметных результатов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</w:t>
      </w:r>
      <w:proofErr w:type="spellStart"/>
      <w:r>
        <w:rPr>
          <w:rFonts w:ascii="Times New Roman" w:hAnsi="Times New Roman"/>
        </w:rPr>
        <w:t>метапредметных</w:t>
      </w:r>
      <w:proofErr w:type="spellEnd"/>
      <w:r>
        <w:rPr>
          <w:rFonts w:ascii="Times New Roman" w:hAnsi="Times New Roman"/>
        </w:rPr>
        <w:t xml:space="preserve"> (познавательных, регулятивных, коммуникативных) действий.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 xml:space="preserve">Система оценки предметных результатов освоения учебных программ с учётом уровневого подхода предполагает </w:t>
      </w:r>
      <w:r>
        <w:rPr>
          <w:rFonts w:ascii="Times New Roman" w:hAnsi="Times New Roman"/>
          <w:b/>
        </w:rPr>
        <w:t>выделение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базового уровня достижений как точки отсчёта</w:t>
      </w:r>
      <w:r>
        <w:rPr>
          <w:rFonts w:ascii="Times New Roman" w:hAnsi="Times New Roman"/>
        </w:rPr>
        <w:t xml:space="preserve"> при построении всей системы оценки и организации индивидуальной работы с учащимися.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 xml:space="preserve">Реальные достижения учащихся могут соответствовать базовому уровню, а могут отличаться от него как в сторону превышения, так и в сторону </w:t>
      </w:r>
      <w:proofErr w:type="spellStart"/>
      <w:r>
        <w:rPr>
          <w:rFonts w:ascii="Times New Roman" w:hAnsi="Times New Roman"/>
        </w:rPr>
        <w:t>недостижения</w:t>
      </w:r>
      <w:proofErr w:type="spellEnd"/>
      <w:r>
        <w:rPr>
          <w:rFonts w:ascii="Times New Roman" w:hAnsi="Times New Roman"/>
        </w:rPr>
        <w:t>.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>Для оценки предметных результатов в 7-9 классах используется 5-ти балльная шкала отметок, соотнесенная с уровнями освоения предметных знаний.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Устанавливается пять уровней достижений учащихся: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b/>
          <w:i/>
        </w:rPr>
        <w:t>1.Базовый уровень достижений</w:t>
      </w:r>
      <w:r>
        <w:t xml:space="preserve"> — </w:t>
      </w:r>
      <w:r>
        <w:rPr>
          <w:rFonts w:ascii="Times New Roman" w:hAnsi="Times New Roman"/>
        </w:rPr>
        <w:t>уровень, который демонстрирует освоение учебных действий с опорной системой знаний в рамках диапазона (круга) выделенных задач. Овладение базовым уровнем является достаточным для продолжения обучения на следующем уровне образования, но не по профильному направлению. Достижению базового уровня соответствует отметка «удовлетворительно»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i/>
        </w:rPr>
        <w:t>2.</w:t>
      </w:r>
      <w:r>
        <w:rPr>
          <w:rFonts w:ascii="Times New Roman" w:hAnsi="Times New Roman"/>
          <w:b/>
          <w:i/>
        </w:rPr>
        <w:t>Повышенный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b/>
          <w:i/>
        </w:rPr>
        <w:t>уровень</w:t>
      </w:r>
      <w:r>
        <w:t xml:space="preserve"> </w:t>
      </w:r>
      <w:r>
        <w:rPr>
          <w:rFonts w:ascii="Times New Roman" w:hAnsi="Times New Roman"/>
          <w:b/>
          <w:i/>
        </w:rPr>
        <w:t>(уровень достижений выше базового)</w:t>
      </w:r>
      <w:r>
        <w:rPr>
          <w:rFonts w:ascii="Times New Roman" w:hAnsi="Times New Roman"/>
        </w:rPr>
        <w:t xml:space="preserve"> достижения планируемых результатов свидетельствует об усвоении опорной системы знаний на уровне осознанного произвольного овладения учебными действиями, а также о кругозоре, широте (или избирательности) интересов и соответствует оценке «хорошо»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b/>
          <w:i/>
        </w:rPr>
        <w:t>3.Высокий уровень</w:t>
      </w:r>
      <w:r>
        <w:t xml:space="preserve"> </w:t>
      </w:r>
      <w:r>
        <w:rPr>
          <w:rFonts w:ascii="Times New Roman" w:hAnsi="Times New Roman"/>
          <w:b/>
          <w:i/>
        </w:rPr>
        <w:t>(уровень достижений выше базового)</w:t>
      </w:r>
      <w:r>
        <w:t xml:space="preserve"> </w:t>
      </w:r>
      <w:r>
        <w:rPr>
          <w:rFonts w:ascii="Times New Roman" w:hAnsi="Times New Roman"/>
        </w:rPr>
        <w:t xml:space="preserve">достижения планируемых результатов отличаются по полноте освоения планируемых результатов, уровню овладения учебными действиями и </w:t>
      </w:r>
      <w:proofErr w:type="spellStart"/>
      <w:r>
        <w:rPr>
          <w:rFonts w:ascii="Times New Roman" w:hAnsi="Times New Roman"/>
        </w:rPr>
        <w:t>сформированностью</w:t>
      </w:r>
      <w:proofErr w:type="spellEnd"/>
      <w:r>
        <w:rPr>
          <w:rFonts w:ascii="Times New Roman" w:hAnsi="Times New Roman"/>
        </w:rPr>
        <w:t xml:space="preserve"> интересов к данной предметной области, оценка «отлично»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выделяется два уровня: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b/>
          <w:i/>
        </w:rPr>
        <w:t>4.Пониженный уровень</w:t>
      </w:r>
      <w:r>
        <w:t xml:space="preserve"> </w:t>
      </w:r>
      <w:r>
        <w:rPr>
          <w:rFonts w:ascii="Times New Roman" w:hAnsi="Times New Roman"/>
        </w:rPr>
        <w:t>(у</w:t>
      </w:r>
      <w:r>
        <w:rPr>
          <w:rFonts w:ascii="Times New Roman" w:hAnsi="Times New Roman"/>
          <w:b/>
          <w:i/>
        </w:rPr>
        <w:t xml:space="preserve">ровень достижений ниже базового) </w:t>
      </w:r>
      <w:r>
        <w:rPr>
          <w:rFonts w:ascii="Times New Roman" w:hAnsi="Times New Roman"/>
        </w:rPr>
        <w:t>достижений, оценка «неудовлетворительно»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b/>
          <w:i/>
        </w:rPr>
        <w:t>5. Низкий уровень</w:t>
      </w:r>
      <w:r>
        <w:t xml:space="preserve"> </w:t>
      </w:r>
      <w:r>
        <w:rPr>
          <w:rFonts w:ascii="Times New Roman" w:hAnsi="Times New Roman"/>
        </w:rPr>
        <w:t>(у</w:t>
      </w:r>
      <w:r>
        <w:rPr>
          <w:rFonts w:ascii="Times New Roman" w:hAnsi="Times New Roman"/>
          <w:b/>
          <w:i/>
        </w:rPr>
        <w:t xml:space="preserve">ровень достижений ниже базового) </w:t>
      </w:r>
      <w:r>
        <w:rPr>
          <w:rFonts w:ascii="Times New Roman" w:hAnsi="Times New Roman"/>
        </w:rPr>
        <w:t>достижений, оценка «плохо»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>Не достижение базового уровня (пониженный и низкий уровни достижений) фиксируется в зависимости от объёма и уровня освоенного и неосвоенного содержания предмета.</w:t>
      </w:r>
    </w:p>
    <w:p w:rsidR="00C53C0D" w:rsidRDefault="00C53C0D" w:rsidP="00C53C0D">
      <w:pPr>
        <w:pStyle w:val="Textbody"/>
      </w:pPr>
      <w:r>
        <w:lastRenderedPageBreak/>
        <w:t xml:space="preserve">  </w:t>
      </w:r>
      <w:r>
        <w:rPr>
          <w:rFonts w:ascii="Times New Roman" w:hAnsi="Times New Roman"/>
        </w:rPr>
        <w:t>Индивидуальные траектории обучения учащихся, демонстрирующих повышенный и высокий уровни достижений, целесообразно формировать с учётом интересов этих учащихся и их планов на будущее. При наличии устойчивых интересов к учебному предмету и основательной подготовки по нему такие учащиеся могут быть вовлечены в проектную деятельность по предмету и сориентированы на продолжение обучения в старших классах по данному профилю.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b/>
        </w:rPr>
        <w:t>Пониженный уровень</w:t>
      </w:r>
      <w:r>
        <w:t xml:space="preserve"> </w:t>
      </w:r>
      <w:r>
        <w:rPr>
          <w:rFonts w:ascii="Times New Roman" w:hAnsi="Times New Roman"/>
        </w:rPr>
        <w:t>достижений свидетельствует об отсутствии систематической базовой подготовки, о том, что учащимся не освоено даже и половины планируемых результатов, которые осваивает большинство учащихся, о том, что имеются значительные пробелы в знаниях, дальнейшее обучение затруднено. При этом учащийся может выполнять отдельные задания повышенного уровня. Данная группа учащихся требует специальной диагностики затруднений в обучении, пробелов в системе знаний и оказании целенаправленной помощи в достижении базового уровня.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b/>
        </w:rPr>
        <w:t>Низкий уровень</w:t>
      </w:r>
      <w:r>
        <w:t xml:space="preserve"> </w:t>
      </w:r>
      <w:r>
        <w:rPr>
          <w:rFonts w:ascii="Times New Roman" w:hAnsi="Times New Roman"/>
        </w:rPr>
        <w:t xml:space="preserve">освоения планируемых результатов свидетельствует о наличии только отдельных фрагментарных знаний по предмету, дальнейшее обучение практически невозможно. Учащимся, которые демонстрируют низкий уровень достижений, требуется специальная помощь не только по учебному предмету, но и по </w:t>
      </w:r>
      <w:r>
        <w:rPr>
          <w:rFonts w:ascii="Times New Roman" w:hAnsi="Times New Roman"/>
          <w:u w:val="single"/>
        </w:rPr>
        <w:t>формированию мотивации к обучению</w:t>
      </w:r>
      <w:r>
        <w:rPr>
          <w:rFonts w:ascii="Times New Roman" w:hAnsi="Times New Roman"/>
        </w:rPr>
        <w:t>, развитию интереса к изучаемой предметной области, пониманию значимости предмета для жизни и др. Только наличие положительной мотивации может стать основой ликвидации пробелов в обучении для данной группы учащихся.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Описанный выше подход применяется в ходе различных процедур оценивания: </w:t>
      </w:r>
      <w:r>
        <w:rPr>
          <w:rFonts w:ascii="Times New Roman" w:hAnsi="Times New Roman"/>
          <w:b/>
        </w:rPr>
        <w:t>текущего, промежуточного и итогового.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Обязательными составляющими системы накопленной оценки являются материалы: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стартовой диагностики;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тематических и итоговых проверочных работ;</w:t>
      </w:r>
    </w:p>
    <w:p w:rsidR="00C53C0D" w:rsidRDefault="00C53C0D" w:rsidP="00C53C0D">
      <w:pPr>
        <w:pStyle w:val="Textbody"/>
      </w:pPr>
      <w:r>
        <w:t xml:space="preserve">•  </w:t>
      </w:r>
      <w:r>
        <w:rPr>
          <w:rFonts w:ascii="Times New Roman" w:hAnsi="Times New Roman"/>
        </w:rPr>
        <w:t>творческих работ, включая учебные исследования и учебные проекты.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 xml:space="preserve">Решение о достижении или </w:t>
      </w:r>
      <w:proofErr w:type="gramStart"/>
      <w:r>
        <w:rPr>
          <w:rFonts w:ascii="Times New Roman" w:hAnsi="Times New Roman"/>
        </w:rPr>
        <w:t>не достижении</w:t>
      </w:r>
      <w:proofErr w:type="gramEnd"/>
      <w:r>
        <w:rPr>
          <w:rFonts w:ascii="Times New Roman" w:hAnsi="Times New Roman"/>
        </w:rPr>
        <w:t xml:space="preserve"> планируемых результатов или об освоении или не освоении учебного материала принимается на основе результатов выполнения заданий базового уровня. Критерий достижения/освоения учебного материала задаётся как выполнение не менее 50% заданий базового уровня или получение 50% от максимального балла за выполнение заданий базового уровня.</w:t>
      </w:r>
    </w:p>
    <w:p w:rsidR="00C53C0D" w:rsidRDefault="00C53C0D" w:rsidP="00C53C0D">
      <w:pPr>
        <w:pStyle w:val="Textbody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Общая классификация ошибок.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>При оценке знаний, умений и навыков учащихся следует учитывать все ошибки (грубые и негрубые) и недочёты.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b/>
        </w:rPr>
        <w:t>Грубыми считаются ошибки:</w:t>
      </w:r>
    </w:p>
    <w:p w:rsidR="00C53C0D" w:rsidRDefault="00C53C0D" w:rsidP="00160525">
      <w:pPr>
        <w:pStyle w:val="Textbody"/>
        <w:numPr>
          <w:ilvl w:val="2"/>
          <w:numId w:val="31"/>
        </w:numPr>
        <w:spacing w:after="0"/>
      </w:pPr>
      <w:r>
        <w:rPr>
          <w:rFonts w:ascii="Times New Roman" w:hAnsi="Times New Roman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C53C0D" w:rsidRDefault="00C53C0D" w:rsidP="00160525">
      <w:pPr>
        <w:pStyle w:val="Textbody"/>
        <w:numPr>
          <w:ilvl w:val="2"/>
          <w:numId w:val="31"/>
        </w:numPr>
        <w:spacing w:after="0"/>
      </w:pPr>
      <w:r>
        <w:rPr>
          <w:rFonts w:ascii="Times New Roman" w:hAnsi="Times New Roman"/>
        </w:rPr>
        <w:t>незнание наименований единиц измерения;</w:t>
      </w:r>
    </w:p>
    <w:p w:rsidR="00C53C0D" w:rsidRDefault="00C53C0D" w:rsidP="00160525">
      <w:pPr>
        <w:pStyle w:val="Textbody"/>
        <w:numPr>
          <w:ilvl w:val="2"/>
          <w:numId w:val="31"/>
        </w:numPr>
        <w:spacing w:after="0"/>
      </w:pPr>
      <w:r>
        <w:rPr>
          <w:rFonts w:ascii="Times New Roman" w:hAnsi="Times New Roman"/>
        </w:rPr>
        <w:t>неумение выделить в ответе главное;</w:t>
      </w:r>
    </w:p>
    <w:p w:rsidR="00C53C0D" w:rsidRDefault="00C53C0D" w:rsidP="00160525">
      <w:pPr>
        <w:pStyle w:val="Textbody"/>
        <w:numPr>
          <w:ilvl w:val="2"/>
          <w:numId w:val="31"/>
        </w:numPr>
        <w:spacing w:after="0"/>
      </w:pPr>
      <w:r>
        <w:rPr>
          <w:rFonts w:ascii="Times New Roman" w:hAnsi="Times New Roman"/>
        </w:rPr>
        <w:t>неумение применять знания, алгоритмы для решения задач;</w:t>
      </w:r>
    </w:p>
    <w:p w:rsidR="00C53C0D" w:rsidRDefault="00C53C0D" w:rsidP="00160525">
      <w:pPr>
        <w:pStyle w:val="Textbody"/>
        <w:numPr>
          <w:ilvl w:val="2"/>
          <w:numId w:val="31"/>
        </w:numPr>
        <w:spacing w:after="0"/>
      </w:pPr>
      <w:r>
        <w:rPr>
          <w:rFonts w:ascii="Times New Roman" w:hAnsi="Times New Roman"/>
        </w:rPr>
        <w:t>неумение делать выводы и обобщения;</w:t>
      </w:r>
    </w:p>
    <w:p w:rsidR="00C53C0D" w:rsidRDefault="00C53C0D" w:rsidP="00160525">
      <w:pPr>
        <w:pStyle w:val="Textbody"/>
        <w:numPr>
          <w:ilvl w:val="2"/>
          <w:numId w:val="31"/>
        </w:numPr>
        <w:spacing w:after="0"/>
      </w:pPr>
      <w:r>
        <w:rPr>
          <w:rFonts w:ascii="Times New Roman" w:hAnsi="Times New Roman"/>
        </w:rPr>
        <w:t>неумение пользоваться первоисточниками, учебником и справочниками;</w:t>
      </w:r>
    </w:p>
    <w:p w:rsidR="00C53C0D" w:rsidRDefault="00C53C0D" w:rsidP="00160525">
      <w:pPr>
        <w:pStyle w:val="Textbody"/>
        <w:numPr>
          <w:ilvl w:val="2"/>
          <w:numId w:val="31"/>
        </w:numPr>
        <w:spacing w:after="0"/>
      </w:pPr>
      <w:r>
        <w:rPr>
          <w:rFonts w:ascii="Times New Roman" w:hAnsi="Times New Roman"/>
        </w:rPr>
        <w:t>вычислительные ошибки, если они не являются опиской;</w:t>
      </w:r>
    </w:p>
    <w:p w:rsidR="00C53C0D" w:rsidRDefault="00C53C0D" w:rsidP="00160525">
      <w:pPr>
        <w:pStyle w:val="Textbody"/>
        <w:numPr>
          <w:ilvl w:val="2"/>
          <w:numId w:val="31"/>
        </w:numPr>
      </w:pPr>
      <w:r>
        <w:rPr>
          <w:rFonts w:ascii="Times New Roman" w:hAnsi="Times New Roman"/>
        </w:rPr>
        <w:t>логические ошибки.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r>
        <w:rPr>
          <w:rFonts w:ascii="Times New Roman" w:hAnsi="Times New Roman"/>
          <w:b/>
        </w:rPr>
        <w:t>негрубым ошибкам</w:t>
      </w:r>
      <w:r>
        <w:rPr>
          <w:rFonts w:ascii="Times New Roman" w:hAnsi="Times New Roman"/>
        </w:rPr>
        <w:t xml:space="preserve"> следует отнести:</w:t>
      </w:r>
    </w:p>
    <w:p w:rsidR="00C53C0D" w:rsidRDefault="00C53C0D" w:rsidP="00160525">
      <w:pPr>
        <w:pStyle w:val="Textbody"/>
        <w:numPr>
          <w:ilvl w:val="2"/>
          <w:numId w:val="32"/>
        </w:numPr>
        <w:spacing w:after="0"/>
      </w:pPr>
      <w:r>
        <w:rPr>
          <w:rFonts w:ascii="Times New Roman" w:hAnsi="Times New Roman"/>
        </w:rPr>
        <w:t xml:space="preserve">неточность формулировок, определений, понятий теории, вызванная </w:t>
      </w:r>
      <w:r>
        <w:rPr>
          <w:rFonts w:ascii="Times New Roman" w:hAnsi="Times New Roman"/>
        </w:rPr>
        <w:lastRenderedPageBreak/>
        <w:t xml:space="preserve">неполнотой охвата основных признаков определяемого понятия или заменой одного - двух из этих признаков </w:t>
      </w:r>
      <w:proofErr w:type="gramStart"/>
      <w:r>
        <w:rPr>
          <w:rFonts w:ascii="Times New Roman" w:hAnsi="Times New Roman"/>
        </w:rPr>
        <w:t>второстепенными</w:t>
      </w:r>
      <w:proofErr w:type="gramEnd"/>
      <w:r>
        <w:rPr>
          <w:rFonts w:ascii="Times New Roman" w:hAnsi="Times New Roman"/>
        </w:rPr>
        <w:t>;</w:t>
      </w:r>
    </w:p>
    <w:p w:rsidR="00C53C0D" w:rsidRDefault="00C53C0D" w:rsidP="00160525">
      <w:pPr>
        <w:pStyle w:val="Textbody"/>
        <w:numPr>
          <w:ilvl w:val="2"/>
          <w:numId w:val="32"/>
        </w:numPr>
        <w:spacing w:after="0"/>
      </w:pPr>
      <w:r>
        <w:rPr>
          <w:rFonts w:ascii="Times New Roman" w:hAnsi="Times New Roman"/>
        </w:rPr>
        <w:t xml:space="preserve">нерациональный метод решения задачи или недостаточно продуманный план ответа (нарушение логики, подмена отдельных основных вопросов </w:t>
      </w:r>
      <w:proofErr w:type="gramStart"/>
      <w:r>
        <w:rPr>
          <w:rFonts w:ascii="Times New Roman" w:hAnsi="Times New Roman"/>
        </w:rPr>
        <w:t>второстепенными</w:t>
      </w:r>
      <w:proofErr w:type="gramEnd"/>
      <w:r>
        <w:rPr>
          <w:rFonts w:ascii="Times New Roman" w:hAnsi="Times New Roman"/>
        </w:rPr>
        <w:t>);</w:t>
      </w:r>
    </w:p>
    <w:p w:rsidR="00C53C0D" w:rsidRDefault="00C53C0D" w:rsidP="00160525">
      <w:pPr>
        <w:pStyle w:val="Textbody"/>
        <w:numPr>
          <w:ilvl w:val="2"/>
          <w:numId w:val="32"/>
        </w:numPr>
        <w:spacing w:after="0"/>
      </w:pPr>
      <w:r>
        <w:rPr>
          <w:rFonts w:ascii="Times New Roman" w:hAnsi="Times New Roman"/>
        </w:rPr>
        <w:t>нерациональные методы работы со справочной и другой литературой;</w:t>
      </w:r>
    </w:p>
    <w:p w:rsidR="00C53C0D" w:rsidRDefault="00C53C0D" w:rsidP="00160525">
      <w:pPr>
        <w:pStyle w:val="Textbody"/>
        <w:numPr>
          <w:ilvl w:val="2"/>
          <w:numId w:val="32"/>
        </w:numPr>
      </w:pPr>
      <w:r>
        <w:rPr>
          <w:rFonts w:ascii="Times New Roman" w:hAnsi="Times New Roman"/>
        </w:rPr>
        <w:t>неумение решать задачи, выполнять задания в общем виде.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b/>
        </w:rPr>
        <w:t>Недочетами</w:t>
      </w:r>
      <w:r>
        <w:t xml:space="preserve"> </w:t>
      </w:r>
      <w:r>
        <w:rPr>
          <w:rFonts w:ascii="Times New Roman" w:hAnsi="Times New Roman"/>
        </w:rPr>
        <w:t>являются:</w:t>
      </w:r>
    </w:p>
    <w:p w:rsidR="00C53C0D" w:rsidRDefault="00C53C0D" w:rsidP="00160525">
      <w:pPr>
        <w:pStyle w:val="Textbody"/>
        <w:numPr>
          <w:ilvl w:val="2"/>
          <w:numId w:val="33"/>
        </w:numPr>
        <w:spacing w:after="0"/>
      </w:pPr>
      <w:r>
        <w:rPr>
          <w:rFonts w:ascii="Times New Roman" w:hAnsi="Times New Roman"/>
        </w:rPr>
        <w:t>нерациональные приемы вычислений и преобразований;</w:t>
      </w:r>
    </w:p>
    <w:p w:rsidR="00C53C0D" w:rsidRDefault="00C53C0D" w:rsidP="00160525">
      <w:pPr>
        <w:pStyle w:val="Textbody"/>
        <w:numPr>
          <w:ilvl w:val="2"/>
          <w:numId w:val="33"/>
        </w:numPr>
      </w:pPr>
      <w:r>
        <w:rPr>
          <w:rFonts w:ascii="Times New Roman" w:hAnsi="Times New Roman"/>
        </w:rPr>
        <w:t>небрежное выполнение записей, чертежей.</w:t>
      </w:r>
    </w:p>
    <w:p w:rsidR="00C53C0D" w:rsidRDefault="00C53C0D" w:rsidP="00D007CC">
      <w:pPr>
        <w:pStyle w:val="Textbody"/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Контроль предметных результатов </w:t>
      </w:r>
      <w:r>
        <w:rPr>
          <w:rFonts w:ascii="Times New Roman" w:hAnsi="Times New Roman"/>
        </w:rPr>
        <w:t>предлагается при проведении математических диктантов, тестирования, практических ра</w:t>
      </w:r>
      <w:r>
        <w:rPr>
          <w:rFonts w:ascii="Times New Roman" w:hAnsi="Times New Roman"/>
        </w:rPr>
        <w:softHyphen/>
        <w:t>бот, самостоятельных работ обучающего и контролирующего вида, контрольных работ.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Календарно — тематическое планирование на каждый год обучения дано в приложении</w:t>
      </w:r>
    </w:p>
    <w:p w:rsidR="008A1D73" w:rsidRDefault="008A1D73" w:rsidP="008A1D73">
      <w:pPr>
        <w:pStyle w:val="Textbody"/>
        <w:rPr>
          <w:rFonts w:ascii="Times New Roman" w:hAnsi="Times New Roman"/>
        </w:rPr>
      </w:pPr>
    </w:p>
    <w:p w:rsidR="00C53C0D" w:rsidRDefault="00C53C0D" w:rsidP="00C53C0D">
      <w:pPr>
        <w:pStyle w:val="Textbody"/>
      </w:pPr>
    </w:p>
    <w:p w:rsidR="00C53C0D" w:rsidRDefault="00C53C0D" w:rsidP="00C53C0D">
      <w:pPr>
        <w:pStyle w:val="Textbody"/>
        <w:spacing w:after="0"/>
      </w:pPr>
      <w:r>
        <w:t> </w:t>
      </w:r>
    </w:p>
    <w:p w:rsidR="00C33466" w:rsidRPr="00632428" w:rsidRDefault="00C33466" w:rsidP="004A29C1">
      <w:pPr>
        <w:spacing w:after="0" w:line="240" w:lineRule="auto"/>
        <w:rPr>
          <w:b/>
          <w:sz w:val="28"/>
          <w:szCs w:val="24"/>
        </w:rPr>
      </w:pPr>
    </w:p>
    <w:p w:rsidR="00C33466" w:rsidRPr="00632428" w:rsidRDefault="00C33466" w:rsidP="00C33466">
      <w:pPr>
        <w:spacing w:before="100" w:beforeAutospacing="1" w:after="0" w:line="240" w:lineRule="auto"/>
        <w:rPr>
          <w:b/>
          <w:bCs/>
          <w:i/>
          <w:color w:val="333333"/>
          <w:sz w:val="28"/>
          <w:szCs w:val="52"/>
        </w:rPr>
      </w:pPr>
    </w:p>
    <w:p w:rsidR="00421D25" w:rsidRDefault="00421D25" w:rsidP="00D748C4"/>
    <w:sectPr w:rsidR="00421D25" w:rsidSect="006342C8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D73" w:rsidRDefault="008A1D73" w:rsidP="00F43507">
      <w:pPr>
        <w:spacing w:after="0" w:line="240" w:lineRule="auto"/>
      </w:pPr>
      <w:r>
        <w:separator/>
      </w:r>
    </w:p>
  </w:endnote>
  <w:endnote w:type="continuationSeparator" w:id="0">
    <w:p w:rsidR="008A1D73" w:rsidRDefault="008A1D73" w:rsidP="00F43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D73" w:rsidRDefault="008A1D73" w:rsidP="00F43507">
      <w:pPr>
        <w:spacing w:after="0" w:line="240" w:lineRule="auto"/>
      </w:pPr>
      <w:r>
        <w:separator/>
      </w:r>
    </w:p>
  </w:footnote>
  <w:footnote w:type="continuationSeparator" w:id="0">
    <w:p w:rsidR="008A1D73" w:rsidRDefault="008A1D73" w:rsidP="00F43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D3CFE"/>
    <w:multiLevelType w:val="multilevel"/>
    <w:tmpl w:val="31A4F066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>
    <w:nsid w:val="07171CF4"/>
    <w:multiLevelType w:val="multilevel"/>
    <w:tmpl w:val="D9C4E51C"/>
    <w:lvl w:ilvl="0">
      <w:start w:val="6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">
    <w:nsid w:val="07974FF9"/>
    <w:multiLevelType w:val="multilevel"/>
    <w:tmpl w:val="9E90A41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">
    <w:nsid w:val="0B1E37AC"/>
    <w:multiLevelType w:val="multilevel"/>
    <w:tmpl w:val="044C27FA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">
    <w:nsid w:val="0BD35FA2"/>
    <w:multiLevelType w:val="multilevel"/>
    <w:tmpl w:val="19D439CC"/>
    <w:lvl w:ilvl="0">
      <w:start w:val="1"/>
      <w:numFmt w:val="decimal"/>
      <w:lvlText w:val="%1."/>
      <w:lvlJc w:val="left"/>
      <w:pPr>
        <w:ind w:left="707" w:hanging="283"/>
      </w:p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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">
    <w:nsid w:val="0D0A5F47"/>
    <w:multiLevelType w:val="multilevel"/>
    <w:tmpl w:val="049A0798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">
    <w:nsid w:val="16DF0C14"/>
    <w:multiLevelType w:val="multilevel"/>
    <w:tmpl w:val="1B72460A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7">
    <w:nsid w:val="199103B7"/>
    <w:multiLevelType w:val="multilevel"/>
    <w:tmpl w:val="75280E8A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1A7D7565"/>
    <w:multiLevelType w:val="multilevel"/>
    <w:tmpl w:val="D0AC08AA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9">
    <w:nsid w:val="1B0B232E"/>
    <w:multiLevelType w:val="multilevel"/>
    <w:tmpl w:val="B202AB30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0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2931ACE"/>
    <w:multiLevelType w:val="multilevel"/>
    <w:tmpl w:val="ED58E06A"/>
    <w:lvl w:ilvl="0">
      <w:start w:val="4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2">
    <w:nsid w:val="26AA7EE9"/>
    <w:multiLevelType w:val="multilevel"/>
    <w:tmpl w:val="F81290A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3">
    <w:nsid w:val="2AFB0EA2"/>
    <w:multiLevelType w:val="multilevel"/>
    <w:tmpl w:val="0400F7A6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4">
    <w:nsid w:val="2C916BB0"/>
    <w:multiLevelType w:val="multilevel"/>
    <w:tmpl w:val="33D023E8"/>
    <w:lvl w:ilvl="0">
      <w:numFmt w:val="bullet"/>
      <w:lvlText w:val="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5">
    <w:nsid w:val="2E831774"/>
    <w:multiLevelType w:val="multilevel"/>
    <w:tmpl w:val="066E2E7C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6">
    <w:nsid w:val="339925CE"/>
    <w:multiLevelType w:val="multilevel"/>
    <w:tmpl w:val="FEB4E428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7">
    <w:nsid w:val="4B51349B"/>
    <w:multiLevelType w:val="multilevel"/>
    <w:tmpl w:val="BDA035BC"/>
    <w:lvl w:ilvl="0">
      <w:start w:val="1"/>
      <w:numFmt w:val="decimal"/>
      <w:lvlText w:val="%1."/>
      <w:lvlJc w:val="left"/>
      <w:pPr>
        <w:ind w:left="707" w:hanging="283"/>
      </w:p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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8">
    <w:nsid w:val="4B7D308C"/>
    <w:multiLevelType w:val="multilevel"/>
    <w:tmpl w:val="5C8CB95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9">
    <w:nsid w:val="56F2371D"/>
    <w:multiLevelType w:val="multilevel"/>
    <w:tmpl w:val="49047FA2"/>
    <w:lvl w:ilvl="0">
      <w:start w:val="3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58AA3127"/>
    <w:multiLevelType w:val="multilevel"/>
    <w:tmpl w:val="E1203D7C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1">
    <w:nsid w:val="5C6E34BA"/>
    <w:multiLevelType w:val="multilevel"/>
    <w:tmpl w:val="DEF63520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2">
    <w:nsid w:val="5D88762A"/>
    <w:multiLevelType w:val="multilevel"/>
    <w:tmpl w:val="E5F6971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3">
    <w:nsid w:val="621F00C3"/>
    <w:multiLevelType w:val="multilevel"/>
    <w:tmpl w:val="E8E2C9A0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4">
    <w:nsid w:val="636572B2"/>
    <w:multiLevelType w:val="multilevel"/>
    <w:tmpl w:val="B03A351C"/>
    <w:lvl w:ilvl="0">
      <w:start w:val="5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5">
    <w:nsid w:val="65E127E6"/>
    <w:multiLevelType w:val="multilevel"/>
    <w:tmpl w:val="C27C8146"/>
    <w:lvl w:ilvl="0">
      <w:start w:val="1"/>
      <w:numFmt w:val="decimal"/>
      <w:lvlText w:val="%1."/>
      <w:lvlJc w:val="left"/>
      <w:pPr>
        <w:ind w:left="707" w:hanging="283"/>
      </w:p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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6">
    <w:nsid w:val="688C1E13"/>
    <w:multiLevelType w:val="multilevel"/>
    <w:tmpl w:val="D28A764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7">
    <w:nsid w:val="6AD40686"/>
    <w:multiLevelType w:val="multilevel"/>
    <w:tmpl w:val="FA3C5198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8">
    <w:nsid w:val="6BC83702"/>
    <w:multiLevelType w:val="multilevel"/>
    <w:tmpl w:val="194854B0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9">
    <w:nsid w:val="6E7D6DCE"/>
    <w:multiLevelType w:val="multilevel"/>
    <w:tmpl w:val="A0124366"/>
    <w:lvl w:ilvl="0">
      <w:start w:val="3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0">
    <w:nsid w:val="707B7395"/>
    <w:multiLevelType w:val="multilevel"/>
    <w:tmpl w:val="D0AAC39A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1">
    <w:nsid w:val="72340908"/>
    <w:multiLevelType w:val="multilevel"/>
    <w:tmpl w:val="53FA362A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2">
    <w:nsid w:val="72D3589C"/>
    <w:multiLevelType w:val="multilevel"/>
    <w:tmpl w:val="48E4D8BE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3">
    <w:nsid w:val="73AC6729"/>
    <w:multiLevelType w:val="multilevel"/>
    <w:tmpl w:val="AF028EC8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4">
    <w:nsid w:val="7D4F1DE4"/>
    <w:multiLevelType w:val="multilevel"/>
    <w:tmpl w:val="CCFEE06A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7"/>
  </w:num>
  <w:num w:numId="2">
    <w:abstractNumId w:val="16"/>
  </w:num>
  <w:num w:numId="3">
    <w:abstractNumId w:val="27"/>
  </w:num>
  <w:num w:numId="4">
    <w:abstractNumId w:val="28"/>
  </w:num>
  <w:num w:numId="5">
    <w:abstractNumId w:val="18"/>
  </w:num>
  <w:num w:numId="6">
    <w:abstractNumId w:val="14"/>
  </w:num>
  <w:num w:numId="7">
    <w:abstractNumId w:val="34"/>
  </w:num>
  <w:num w:numId="8">
    <w:abstractNumId w:val="33"/>
  </w:num>
  <w:num w:numId="9">
    <w:abstractNumId w:val="2"/>
  </w:num>
  <w:num w:numId="10">
    <w:abstractNumId w:val="8"/>
  </w:num>
  <w:num w:numId="11">
    <w:abstractNumId w:val="5"/>
  </w:num>
  <w:num w:numId="12">
    <w:abstractNumId w:val="22"/>
  </w:num>
  <w:num w:numId="13">
    <w:abstractNumId w:val="23"/>
  </w:num>
  <w:num w:numId="14">
    <w:abstractNumId w:val="9"/>
  </w:num>
  <w:num w:numId="15">
    <w:abstractNumId w:val="0"/>
  </w:num>
  <w:num w:numId="16">
    <w:abstractNumId w:val="3"/>
  </w:num>
  <w:num w:numId="17">
    <w:abstractNumId w:val="31"/>
  </w:num>
  <w:num w:numId="18">
    <w:abstractNumId w:val="26"/>
  </w:num>
  <w:num w:numId="19">
    <w:abstractNumId w:val="12"/>
  </w:num>
  <w:num w:numId="20">
    <w:abstractNumId w:val="6"/>
  </w:num>
  <w:num w:numId="21">
    <w:abstractNumId w:val="15"/>
  </w:num>
  <w:num w:numId="22">
    <w:abstractNumId w:val="19"/>
  </w:num>
  <w:num w:numId="23">
    <w:abstractNumId w:val="20"/>
  </w:num>
  <w:num w:numId="24">
    <w:abstractNumId w:val="13"/>
  </w:num>
  <w:num w:numId="25">
    <w:abstractNumId w:val="29"/>
  </w:num>
  <w:num w:numId="26">
    <w:abstractNumId w:val="11"/>
  </w:num>
  <w:num w:numId="27">
    <w:abstractNumId w:val="24"/>
  </w:num>
  <w:num w:numId="28">
    <w:abstractNumId w:val="1"/>
  </w:num>
  <w:num w:numId="29">
    <w:abstractNumId w:val="30"/>
  </w:num>
  <w:num w:numId="30">
    <w:abstractNumId w:val="21"/>
  </w:num>
  <w:num w:numId="31">
    <w:abstractNumId w:val="4"/>
  </w:num>
  <w:num w:numId="32">
    <w:abstractNumId w:val="25"/>
  </w:num>
  <w:num w:numId="33">
    <w:abstractNumId w:val="17"/>
  </w:num>
  <w:num w:numId="34">
    <w:abstractNumId w:val="32"/>
  </w:num>
  <w:num w:numId="35">
    <w:abstractNumId w:val="1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29B4"/>
    <w:rsid w:val="000334C2"/>
    <w:rsid w:val="00033E85"/>
    <w:rsid w:val="00040B18"/>
    <w:rsid w:val="0009226C"/>
    <w:rsid w:val="000A0591"/>
    <w:rsid w:val="000A72F4"/>
    <w:rsid w:val="000B6021"/>
    <w:rsid w:val="000B78B8"/>
    <w:rsid w:val="001018AF"/>
    <w:rsid w:val="0011010E"/>
    <w:rsid w:val="001214F6"/>
    <w:rsid w:val="00160525"/>
    <w:rsid w:val="001A2C02"/>
    <w:rsid w:val="001B4804"/>
    <w:rsid w:val="001B52D2"/>
    <w:rsid w:val="001C017D"/>
    <w:rsid w:val="001C0456"/>
    <w:rsid w:val="001D3EF5"/>
    <w:rsid w:val="001F360C"/>
    <w:rsid w:val="00222618"/>
    <w:rsid w:val="00223F6D"/>
    <w:rsid w:val="002544BF"/>
    <w:rsid w:val="00272BF1"/>
    <w:rsid w:val="002A18DB"/>
    <w:rsid w:val="002D3D80"/>
    <w:rsid w:val="003029FB"/>
    <w:rsid w:val="0032291F"/>
    <w:rsid w:val="003341F9"/>
    <w:rsid w:val="0035571F"/>
    <w:rsid w:val="003877C2"/>
    <w:rsid w:val="003B3C1A"/>
    <w:rsid w:val="003C0DC1"/>
    <w:rsid w:val="004110C1"/>
    <w:rsid w:val="00413910"/>
    <w:rsid w:val="004179E3"/>
    <w:rsid w:val="00421D25"/>
    <w:rsid w:val="004301F2"/>
    <w:rsid w:val="004425DE"/>
    <w:rsid w:val="0044679A"/>
    <w:rsid w:val="0048502E"/>
    <w:rsid w:val="004A0DD1"/>
    <w:rsid w:val="004A29C1"/>
    <w:rsid w:val="004B243D"/>
    <w:rsid w:val="004B534E"/>
    <w:rsid w:val="004D4E90"/>
    <w:rsid w:val="00514740"/>
    <w:rsid w:val="00517A4B"/>
    <w:rsid w:val="0052008E"/>
    <w:rsid w:val="00555CA2"/>
    <w:rsid w:val="0056175A"/>
    <w:rsid w:val="005712D7"/>
    <w:rsid w:val="005916F6"/>
    <w:rsid w:val="00595B1E"/>
    <w:rsid w:val="005E7D74"/>
    <w:rsid w:val="005F305B"/>
    <w:rsid w:val="00601FE8"/>
    <w:rsid w:val="00622DF0"/>
    <w:rsid w:val="00624760"/>
    <w:rsid w:val="006342C8"/>
    <w:rsid w:val="00651D57"/>
    <w:rsid w:val="006669A2"/>
    <w:rsid w:val="00670647"/>
    <w:rsid w:val="00673A84"/>
    <w:rsid w:val="006A6218"/>
    <w:rsid w:val="007375E8"/>
    <w:rsid w:val="00775A3B"/>
    <w:rsid w:val="007928DD"/>
    <w:rsid w:val="0079516A"/>
    <w:rsid w:val="007D5F9B"/>
    <w:rsid w:val="008026E4"/>
    <w:rsid w:val="00807131"/>
    <w:rsid w:val="0083232A"/>
    <w:rsid w:val="0088001E"/>
    <w:rsid w:val="008A1D73"/>
    <w:rsid w:val="008C1229"/>
    <w:rsid w:val="008D2293"/>
    <w:rsid w:val="008F3057"/>
    <w:rsid w:val="009052DD"/>
    <w:rsid w:val="009131B4"/>
    <w:rsid w:val="00921E2C"/>
    <w:rsid w:val="0092216B"/>
    <w:rsid w:val="00931B52"/>
    <w:rsid w:val="00943BF7"/>
    <w:rsid w:val="00973B59"/>
    <w:rsid w:val="00973F21"/>
    <w:rsid w:val="00975577"/>
    <w:rsid w:val="00981142"/>
    <w:rsid w:val="009930CC"/>
    <w:rsid w:val="009F4C49"/>
    <w:rsid w:val="009F693E"/>
    <w:rsid w:val="00A129B4"/>
    <w:rsid w:val="00A35250"/>
    <w:rsid w:val="00A3726B"/>
    <w:rsid w:val="00A64DDA"/>
    <w:rsid w:val="00A657D0"/>
    <w:rsid w:val="00AB4486"/>
    <w:rsid w:val="00B10F37"/>
    <w:rsid w:val="00B67C1D"/>
    <w:rsid w:val="00B97FFE"/>
    <w:rsid w:val="00BF4BED"/>
    <w:rsid w:val="00C03C66"/>
    <w:rsid w:val="00C22496"/>
    <w:rsid w:val="00C3045A"/>
    <w:rsid w:val="00C32725"/>
    <w:rsid w:val="00C33466"/>
    <w:rsid w:val="00C53C0D"/>
    <w:rsid w:val="00C624AF"/>
    <w:rsid w:val="00C72F1E"/>
    <w:rsid w:val="00C77CEC"/>
    <w:rsid w:val="00CA21EA"/>
    <w:rsid w:val="00CA5E8E"/>
    <w:rsid w:val="00CE772A"/>
    <w:rsid w:val="00CF5AF9"/>
    <w:rsid w:val="00D007CC"/>
    <w:rsid w:val="00D3774A"/>
    <w:rsid w:val="00D54D51"/>
    <w:rsid w:val="00D748C4"/>
    <w:rsid w:val="00DF1ADA"/>
    <w:rsid w:val="00DF2C26"/>
    <w:rsid w:val="00E35B54"/>
    <w:rsid w:val="00E5548D"/>
    <w:rsid w:val="00E564FB"/>
    <w:rsid w:val="00E64ABA"/>
    <w:rsid w:val="00EB1CB6"/>
    <w:rsid w:val="00EF625C"/>
    <w:rsid w:val="00F00535"/>
    <w:rsid w:val="00F320BC"/>
    <w:rsid w:val="00F32933"/>
    <w:rsid w:val="00F43507"/>
    <w:rsid w:val="00F80936"/>
    <w:rsid w:val="00F86D24"/>
    <w:rsid w:val="00FA2EC4"/>
    <w:rsid w:val="00FD14F7"/>
    <w:rsid w:val="00FD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9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3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43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3507"/>
  </w:style>
  <w:style w:type="paragraph" w:styleId="a7">
    <w:name w:val="footer"/>
    <w:basedOn w:val="a"/>
    <w:link w:val="a8"/>
    <w:uiPriority w:val="99"/>
    <w:unhideWhenUsed/>
    <w:rsid w:val="00F43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3507"/>
  </w:style>
  <w:style w:type="paragraph" w:styleId="a9">
    <w:name w:val="Balloon Text"/>
    <w:basedOn w:val="a"/>
    <w:link w:val="aa"/>
    <w:uiPriority w:val="99"/>
    <w:semiHidden/>
    <w:unhideWhenUsed/>
    <w:rsid w:val="00C62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24A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53C0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53C0D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4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F3CF9-828D-46C1-A059-9E886169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12</Pages>
  <Words>4117</Words>
  <Characters>23473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27535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Демонстрационно-бесплатная версия</dc:creator>
  <cp:keywords/>
  <dc:description/>
  <cp:lastModifiedBy>Розалина</cp:lastModifiedBy>
  <cp:revision>14</cp:revision>
  <cp:lastPrinted>2019-08-21T12:00:00Z</cp:lastPrinted>
  <dcterms:created xsi:type="dcterms:W3CDTF">2017-08-21T07:05:00Z</dcterms:created>
  <dcterms:modified xsi:type="dcterms:W3CDTF">2019-09-10T13:10:00Z</dcterms:modified>
</cp:coreProperties>
</file>