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Default="00AB30E5" w:rsidP="002616F7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67525" cy="987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891" cy="98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72A" w:rsidRPr="00CE77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Пояснительная записка</w:t>
      </w:r>
    </w:p>
    <w:p w:rsidR="000A72F4" w:rsidRPr="00CE772A" w:rsidRDefault="000A72F4" w:rsidP="002616F7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</w:t>
      </w:r>
      <w:r w:rsidR="00675E5F">
        <w:rPr>
          <w:rFonts w:ascii="Times New Roman" w:eastAsia="Times New Roman" w:hAnsi="Times New Roman" w:cs="Times New Roman"/>
          <w:bCs/>
          <w:sz w:val="24"/>
          <w:szCs w:val="24"/>
        </w:rPr>
        <w:t>программа по геометрии  для 8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составлена с использованием материалов:</w:t>
      </w: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Arial" w:eastAsia="Times New Roman" w:hAnsi="Arial" w:cs="Arial"/>
          <w:b/>
          <w:bCs/>
          <w:sz w:val="20"/>
          <w:szCs w:val="20"/>
        </w:rPr>
        <w:t xml:space="preserve">           -   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Закона РФ «Об образовании»;</w:t>
      </w:r>
    </w:p>
    <w:p w:rsidR="000A72F4" w:rsidRPr="000A72F4" w:rsidRDefault="000A72F4" w:rsidP="002616F7">
      <w:pPr>
        <w:widowControl w:val="0"/>
        <w:tabs>
          <w:tab w:val="left" w:pos="0"/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- Федерального компонента государственного образовательного стандарта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утвержденного  Приказом Ми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редакции </w:t>
      </w:r>
      <w:r w:rsidR="0035571F">
        <w:rPr>
          <w:rFonts w:ascii="Times New Roman" w:eastAsia="Calibri" w:hAnsi="Times New Roman" w:cs="Times New Roman"/>
          <w:sz w:val="24"/>
          <w:szCs w:val="24"/>
          <w:lang w:eastAsia="en-US"/>
        </w:rPr>
        <w:t>от 23.06.2015г.</w:t>
      </w:r>
    </w:p>
    <w:p w:rsidR="000A72F4" w:rsidRPr="000A72F4" w:rsidRDefault="00AF26AB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72F4"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- 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общеобразовательных учреждений по геометрии 7–9 классы,  к учебному комплексу для 7-9 классов (автор А.В. Погорелов, составитель Т.А. </w:t>
      </w:r>
      <w:proofErr w:type="spellStart"/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– М: «Просвещение», 2011. – с. 19-21). </w:t>
      </w:r>
    </w:p>
    <w:p w:rsidR="000A72F4" w:rsidRPr="000A72F4" w:rsidRDefault="000A72F4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- Учебного плана</w:t>
      </w:r>
      <w:r w:rsidR="00450DE1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2019 – 2020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A72F4" w:rsidRPr="000A72F4" w:rsidRDefault="000A72F4" w:rsidP="002616F7">
      <w:pPr>
        <w:tabs>
          <w:tab w:val="left" w:pos="0"/>
        </w:tabs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Федеральному перечню учебников</w:t>
      </w:r>
    </w:p>
    <w:p w:rsidR="00D66BBB" w:rsidRPr="002616F7" w:rsidRDefault="000A72F4" w:rsidP="002616F7">
      <w:pPr>
        <w:tabs>
          <w:tab w:val="left" w:pos="0"/>
        </w:tabs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7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Положени</w:t>
      </w:r>
      <w:r w:rsidR="002616F7">
        <w:rPr>
          <w:rFonts w:ascii="Times New Roman" w:eastAsia="Times New Roman" w:hAnsi="Times New Roman" w:cs="Times New Roman"/>
          <w:bCs/>
          <w:sz w:val="24"/>
          <w:szCs w:val="24"/>
        </w:rPr>
        <w:t>ю о рабочей программе</w:t>
      </w:r>
    </w:p>
    <w:p w:rsidR="007928DD" w:rsidRDefault="00C53C0D" w:rsidP="002616F7">
      <w:pPr>
        <w:pStyle w:val="Textbody"/>
        <w:tabs>
          <w:tab w:val="left" w:pos="0"/>
        </w:tabs>
        <w:spacing w:line="276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Общая характеристика программы.</w:t>
      </w:r>
    </w:p>
    <w:p w:rsidR="0048502E" w:rsidRPr="00A3726B" w:rsidRDefault="0048502E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Данная рабочая програм</w:t>
      </w:r>
      <w:r w:rsidR="00675E5F">
        <w:rPr>
          <w:rFonts w:ascii="Times New Roman" w:hAnsi="Times New Roman"/>
          <w:bCs/>
          <w:iCs/>
        </w:rPr>
        <w:t>ма ориентирована на учащихся 8</w:t>
      </w:r>
      <w:r>
        <w:rPr>
          <w:rFonts w:ascii="Times New Roman" w:hAnsi="Times New Roman"/>
          <w:bCs/>
          <w:iCs/>
        </w:rPr>
        <w:t xml:space="preserve"> </w:t>
      </w:r>
      <w:r w:rsidR="0032291F">
        <w:rPr>
          <w:rFonts w:ascii="Times New Roman" w:hAnsi="Times New Roman"/>
          <w:bCs/>
          <w:iCs/>
        </w:rPr>
        <w:t>класса</w:t>
      </w:r>
      <w:r>
        <w:rPr>
          <w:rFonts w:ascii="Times New Roman" w:hAnsi="Times New Roman"/>
          <w:bCs/>
          <w:iCs/>
        </w:rPr>
        <w:t xml:space="preserve"> общеобразовательных классов. В основу программы положены </w:t>
      </w:r>
      <w:proofErr w:type="spellStart"/>
      <w:r>
        <w:rPr>
          <w:rFonts w:ascii="Times New Roman" w:hAnsi="Times New Roman"/>
          <w:bCs/>
          <w:iCs/>
        </w:rPr>
        <w:t>деятельностно</w:t>
      </w:r>
      <w:proofErr w:type="spellEnd"/>
      <w:r>
        <w:rPr>
          <w:rFonts w:ascii="Times New Roman" w:hAnsi="Times New Roman"/>
          <w:bCs/>
          <w:iCs/>
        </w:rPr>
        <w:t xml:space="preserve"> ориентированные педагогические и</w:t>
      </w:r>
      <w:r w:rsidR="00675E5F">
        <w:rPr>
          <w:rFonts w:ascii="Times New Roman" w:hAnsi="Times New Roman"/>
          <w:bCs/>
          <w:iCs/>
        </w:rPr>
        <w:t xml:space="preserve"> дидактические принципы.</w:t>
      </w:r>
      <w:r>
        <w:rPr>
          <w:rFonts w:ascii="Times New Roman" w:hAnsi="Times New Roman"/>
          <w:bCs/>
          <w:iCs/>
        </w:rPr>
        <w:t xml:space="preserve"> Предмет « Геометрия» входит в образовательную обла</w:t>
      </w:r>
      <w:r w:rsidR="0032291F">
        <w:rPr>
          <w:rFonts w:ascii="Times New Roman" w:hAnsi="Times New Roman"/>
          <w:bCs/>
          <w:iCs/>
        </w:rPr>
        <w:t xml:space="preserve">сть «Математика и информатика». </w:t>
      </w:r>
      <w:r w:rsidR="00A3726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Программа составлена на основе примерной программы по математике 5-9 классы разработанной авторами А.А. Кузнецовым, М.В. Рыжаковым, </w:t>
      </w:r>
      <w:r w:rsidR="00A3726B">
        <w:rPr>
          <w:rFonts w:ascii="Times New Roman" w:hAnsi="Times New Roman"/>
          <w:bCs/>
          <w:iCs/>
        </w:rPr>
        <w:t xml:space="preserve">А.М. </w:t>
      </w:r>
      <w:proofErr w:type="spellStart"/>
      <w:r w:rsidR="00A3726B">
        <w:rPr>
          <w:rFonts w:ascii="Times New Roman" w:hAnsi="Times New Roman"/>
          <w:bCs/>
          <w:iCs/>
        </w:rPr>
        <w:t>Кон</w:t>
      </w:r>
      <w:r w:rsidR="0032291F">
        <w:rPr>
          <w:rFonts w:ascii="Times New Roman" w:hAnsi="Times New Roman"/>
          <w:bCs/>
          <w:iCs/>
        </w:rPr>
        <w:t>даковым</w:t>
      </w:r>
      <w:proofErr w:type="spellEnd"/>
      <w:r w:rsidR="0032291F">
        <w:rPr>
          <w:rFonts w:ascii="Times New Roman" w:hAnsi="Times New Roman"/>
          <w:bCs/>
          <w:iCs/>
        </w:rPr>
        <w:t xml:space="preserve"> – М.: Просвещение,2011г.</w:t>
      </w:r>
      <w:r w:rsidR="00A3726B">
        <w:rPr>
          <w:rFonts w:ascii="Times New Roman" w:hAnsi="Times New Roman"/>
        </w:rPr>
        <w:t xml:space="preserve">  Курс, соответствующий этой программе, изложен в опубликованном издательством «Просвещение» учебнике геометрии А.В. Погорелов </w:t>
      </w:r>
      <w:r w:rsidR="00675E5F">
        <w:rPr>
          <w:rFonts w:ascii="Times New Roman" w:hAnsi="Times New Roman"/>
        </w:rPr>
        <w:t>7-9</w:t>
      </w:r>
      <w:r w:rsidR="00450DE1">
        <w:rPr>
          <w:rFonts w:ascii="Times New Roman" w:hAnsi="Times New Roman"/>
        </w:rPr>
        <w:t xml:space="preserve"> </w:t>
      </w:r>
      <w:r w:rsidR="00675E5F">
        <w:rPr>
          <w:rFonts w:ascii="Times New Roman" w:hAnsi="Times New Roman"/>
        </w:rPr>
        <w:t>класс, М.: Просвещение, 2018</w:t>
      </w:r>
      <w:r w:rsidR="00A3726B">
        <w:rPr>
          <w:rFonts w:ascii="Times New Roman" w:hAnsi="Times New Roman"/>
        </w:rPr>
        <w:t xml:space="preserve"> год. Этот учебник входит в Фед</w:t>
      </w:r>
      <w:r w:rsidR="00450DE1">
        <w:rPr>
          <w:rFonts w:ascii="Times New Roman" w:hAnsi="Times New Roman"/>
        </w:rPr>
        <w:t>еральный перечень учебников 2019 – 2020</w:t>
      </w:r>
      <w:r w:rsidR="00A3726B">
        <w:rPr>
          <w:rFonts w:ascii="Times New Roman" w:hAnsi="Times New Roman"/>
        </w:rPr>
        <w:t xml:space="preserve">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C53C0D" w:rsidRPr="00D3774A" w:rsidRDefault="00C53C0D" w:rsidP="002616F7">
      <w:pPr>
        <w:pStyle w:val="Textbody"/>
        <w:tabs>
          <w:tab w:val="left" w:pos="0"/>
        </w:tabs>
      </w:pPr>
      <w:r w:rsidRPr="00D3774A">
        <w:rPr>
          <w:rFonts w:ascii="Times New Roman" w:hAnsi="Times New Roman"/>
          <w:bCs/>
        </w:rPr>
        <w:t xml:space="preserve">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</w:t>
      </w:r>
      <w:proofErr w:type="gramStart"/>
      <w:r>
        <w:t xml:space="preserve"> 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 xml:space="preserve">и решении задач на доказательство и на построение с </w:t>
      </w:r>
      <w:r>
        <w:rPr>
          <w:rFonts w:ascii="Times New Roman" w:hAnsi="Times New Roman"/>
        </w:rPr>
        <w:lastRenderedPageBreak/>
        <w:t>помощью циркуля и линейки.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D66BBB" w:rsidRPr="00D66BBB" w:rsidRDefault="00C53C0D" w:rsidP="002616F7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В ходе преподавания геометрии в 8 классе, работы над формированием у </w:t>
      </w:r>
      <w:proofErr w:type="gramStart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 перечисле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ных в программе знаний и умений следует обращать внимание на то, чтобы они овладевали ум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ниями </w:t>
      </w:r>
      <w:proofErr w:type="spellStart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>общеучебного</w:t>
      </w:r>
      <w:proofErr w:type="spellEnd"/>
      <w:r w:rsidR="00D66BBB" w:rsidRPr="00D66BBB">
        <w:rPr>
          <w:rFonts w:ascii="Times New Roman" w:eastAsia="Times New Roman" w:hAnsi="Times New Roman" w:cs="Times New Roman"/>
          <w:sz w:val="24"/>
          <w:szCs w:val="24"/>
        </w:rPr>
        <w:t xml:space="preserve"> характера, разнообразными способами деятельности, приобретали опыт: 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решения разнообразных задач из различных разделов курса, в том числе задач, требующих поиска пути и способов решения;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постановки и формулирования новых задач;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 испол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зования различных языков математики (словесного, символического, графического), св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бодного перехода с одного языка на другой для иллюстрации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интерпретации, аргумент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ции и доказательства;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вания;</w:t>
      </w:r>
    </w:p>
    <w:p w:rsidR="00D66BBB" w:rsidRPr="00D66BBB" w:rsidRDefault="00D66BBB" w:rsidP="002616F7">
      <w:pPr>
        <w:numPr>
          <w:ilvl w:val="0"/>
          <w:numId w:val="36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разных информационных источников, включая учебную и справочную литературу, совр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менные информационные технологии.</w:t>
      </w:r>
    </w:p>
    <w:p w:rsidR="00D66BBB" w:rsidRPr="00D66BBB" w:rsidRDefault="00D66BBB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обучения</w:t>
      </w:r>
    </w:p>
    <w:p w:rsidR="00D66BBB" w:rsidRPr="00D66BBB" w:rsidRDefault="00D66BBB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Обучение математике 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основной школе направлено на достижение следующих целей: 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В направлении личностного развития: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clear" w:pos="1353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ственному эксперименту;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сти к преодолению мыслительных стереотипов, вытекающих из обыденного опыта;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ность принимать самостоятельные решения;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формационном обществе;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направлении: 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ствительности, создание условий для приобретения первоначального опыта матем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тического моделирования;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ных сфер человеческой деятельности.</w:t>
      </w:r>
    </w:p>
    <w:p w:rsidR="00D66BBB" w:rsidRPr="00D66BBB" w:rsidRDefault="00D66BBB" w:rsidP="002616F7">
      <w:pPr>
        <w:numPr>
          <w:ilvl w:val="0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b/>
          <w:bCs/>
          <w:sz w:val="24"/>
          <w:szCs w:val="24"/>
        </w:rPr>
        <w:t>В предметном направлении: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D66BBB" w:rsidRPr="00D66BBB" w:rsidRDefault="00D66BBB" w:rsidP="002616F7">
      <w:pPr>
        <w:numPr>
          <w:ilvl w:val="1"/>
          <w:numId w:val="37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создание фундамента для математического </w:t>
      </w:r>
      <w:proofErr w:type="spellStart"/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,ф</w:t>
      </w:r>
      <w:proofErr w:type="gramEnd"/>
      <w:r w:rsidRPr="00D66BBB">
        <w:rPr>
          <w:rFonts w:ascii="Times New Roman" w:eastAsia="Times New Roman" w:hAnsi="Times New Roman" w:cs="Times New Roman"/>
          <w:sz w:val="24"/>
          <w:szCs w:val="24"/>
        </w:rPr>
        <w:t>ормирования</w:t>
      </w:r>
      <w:proofErr w:type="spellEnd"/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 механизмов мышления, характерных для математической деятельности.</w:t>
      </w:r>
    </w:p>
    <w:p w:rsidR="00D66BBB" w:rsidRPr="002616F7" w:rsidRDefault="00D66BBB" w:rsidP="002616F7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изучения материала предполагается закрепление и отработка  основных умений и навыков, их совершенствование, а так же систематизация полученных ранее знаний, таким образом, реш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 xml:space="preserve">ются следующие </w:t>
      </w:r>
      <w:r w:rsidRPr="002616F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введение терминологии и отработка умения ее грамотного использования;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развитие навыков изображения планиметрических фигур и простейших геометрических конфигураций;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применения свойств геометрических фигур как опоры для р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шения задач;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умения доказывать равенство данных треугольников;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отработка навыков решения простейших задач на построение с помощью циркуля и лине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6BBB">
        <w:rPr>
          <w:rFonts w:ascii="Times New Roman" w:eastAsia="Times New Roman" w:hAnsi="Times New Roman" w:cs="Times New Roman"/>
          <w:sz w:val="24"/>
          <w:szCs w:val="24"/>
        </w:rPr>
        <w:t>формирование умения доказывать параллельность прямых с использованием соответств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66BBB">
        <w:rPr>
          <w:rFonts w:ascii="Times New Roman" w:eastAsia="Times New Roman" w:hAnsi="Times New Roman" w:cs="Times New Roman"/>
          <w:sz w:val="24"/>
          <w:szCs w:val="24"/>
        </w:rPr>
        <w:t>ющих признаков, находить равные углы при параллельных прямых, что находит широкое применение в дальнейшем курсе геометрии;</w:t>
      </w:r>
      <w:proofErr w:type="gramEnd"/>
    </w:p>
    <w:p w:rsidR="00D66BBB" w:rsidRPr="00D66BBB" w:rsidRDefault="00D66BBB" w:rsidP="002616F7">
      <w:pPr>
        <w:numPr>
          <w:ilvl w:val="0"/>
          <w:numId w:val="38"/>
        </w:num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BBB">
        <w:rPr>
          <w:rFonts w:ascii="Times New Roman" w:eastAsia="Times New Roman" w:hAnsi="Times New Roman" w:cs="Times New Roman"/>
          <w:sz w:val="24"/>
          <w:szCs w:val="24"/>
        </w:rPr>
        <w:t>расширение знаний учащихся о треугольниках.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Формы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</w:t>
      </w:r>
      <w:proofErr w:type="gramEnd"/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Методы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объяснительно-иллюстративный, репродуктивный, проблемный, эвристический, </w:t>
      </w:r>
      <w:proofErr w:type="spellStart"/>
      <w:r>
        <w:rPr>
          <w:rFonts w:ascii="Times New Roman" w:hAnsi="Times New Roman"/>
          <w:color w:val="000000"/>
        </w:rPr>
        <w:t>исследовательско</w:t>
      </w:r>
      <w:proofErr w:type="spellEnd"/>
      <w:r>
        <w:rPr>
          <w:rFonts w:ascii="Times New Roman" w:hAnsi="Times New Roman"/>
          <w:color w:val="000000"/>
        </w:rPr>
        <w:t>-творческий, модельный, программированный, решение проблемно-поисковых задач.</w:t>
      </w:r>
      <w:proofErr w:type="gramEnd"/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>Методы контроля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и устный зачет, тесты).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color w:val="000000"/>
        </w:rPr>
        <w:t>Учебный процесс осуществляется в классно-урочной форме в виде уроков «открытия» нового знания,</w:t>
      </w:r>
      <w:r>
        <w:t xml:space="preserve"> </w:t>
      </w:r>
      <w:r>
        <w:rPr>
          <w:rFonts w:ascii="Times New Roman" w:hAnsi="Times New Roman"/>
          <w:color w:val="000000"/>
        </w:rPr>
        <w:t>уроков общеметодологической направленности, уроков рефлексии и развивающего контроля.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организации учебного процесса: </w:t>
      </w:r>
      <w:r>
        <w:rPr>
          <w:rFonts w:ascii="Times New Roman" w:hAnsi="Times New Roman"/>
          <w:color w:val="000000"/>
        </w:rPr>
        <w:t>индивидуальные, групповые, индивидуально-групповые, фронтальные, классные и внеклассные.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контроля: </w:t>
      </w:r>
      <w:r>
        <w:rPr>
          <w:rFonts w:ascii="Times New Roman" w:hAnsi="Times New Roman"/>
          <w:color w:val="000000"/>
        </w:rPr>
        <w:t>самостоятельная работа, контрольная работа, наблюдение, работа по карточке.</w:t>
      </w:r>
    </w:p>
    <w:p w:rsidR="00A3726B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  <w:color w:val="000000"/>
        </w:rPr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Виды организации учебного процесса: </w:t>
      </w:r>
      <w:r>
        <w:rPr>
          <w:rFonts w:ascii="Times New Roman" w:hAnsi="Times New Roman"/>
          <w:color w:val="000000"/>
        </w:rPr>
        <w:t>самостоятельные работы, контрольные работы.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 предмета «Математика» в учебном плане МАОУ «</w:t>
      </w:r>
      <w:proofErr w:type="spellStart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СОШ».</w:t>
      </w:r>
    </w:p>
    <w:p w:rsidR="002616F7" w:rsidRPr="000A72F4" w:rsidRDefault="002616F7" w:rsidP="002616F7">
      <w:pPr>
        <w:widowControl w:val="0"/>
        <w:tabs>
          <w:tab w:val="left" w:pos="0"/>
        </w:tabs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Федеральный базисный учебный план для образовательных учреждений Российской Фед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е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рации предусматривает обяз</w:t>
      </w:r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>ательное изучение математики в 8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классе</w:t>
      </w:r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 xml:space="preserve"> - 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170 учебных часов в год,</w:t>
      </w:r>
      <w:r w:rsidRPr="000A72F4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из них на изучение тем по алгебре отводится 102 часа, на изучение тем по геометрии – 68 часов,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что соответствует Учебному план</w:t>
      </w:r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>у МАОУ «</w:t>
      </w:r>
      <w:proofErr w:type="spellStart"/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>Лайтамаксая</w:t>
      </w:r>
      <w:proofErr w:type="spellEnd"/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 xml:space="preserve"> СОШ» на 2019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450DE1">
        <w:rPr>
          <w:rFonts w:ascii="Times New Roman" w:eastAsia="TimesNewRomanPSMT" w:hAnsi="Times New Roman" w:cs="Times New Roman"/>
          <w:bCs/>
          <w:sz w:val="24"/>
          <w:szCs w:val="24"/>
        </w:rPr>
        <w:t xml:space="preserve"> 2020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учебный год. Срок реализ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а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ции программы – 1 год.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 w:rsidR="00450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="00450D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2020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неделю – 2 часа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четверть – 16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четверть  - 16 часа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четверть – 2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2616F7" w:rsidRPr="000A72F4" w:rsidRDefault="002616F7" w:rsidP="002616F7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четверть – 16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2616F7" w:rsidRPr="000A72F4" w:rsidRDefault="002616F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 –  68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– базовый.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математики в 8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является логическим продолжением пр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граммы геометрии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2616F7" w:rsidRPr="000A72F4" w:rsidRDefault="002616F7" w:rsidP="002616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учебного процесса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классно-урочная система.</w:t>
      </w:r>
    </w:p>
    <w:p w:rsidR="00D007CC" w:rsidRPr="00A3726B" w:rsidRDefault="00D007CC" w:rsidP="002616F7">
      <w:pPr>
        <w:pStyle w:val="Textbody"/>
        <w:tabs>
          <w:tab w:val="left" w:pos="0"/>
        </w:tabs>
        <w:rPr>
          <w:i/>
        </w:rPr>
      </w:pPr>
    </w:p>
    <w:p w:rsidR="004A0DD1" w:rsidRPr="004A0DD1" w:rsidRDefault="004A0DD1" w:rsidP="002616F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Планируемые резу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E2F77" w:rsidRPr="006E2F77" w:rsidRDefault="006E2F77" w:rsidP="002616F7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универсальных учебных действий (УУД).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предметные: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б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разования фигур;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ми;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вычислять значения геометрических величи</w:t>
      </w:r>
      <w:proofErr w:type="gramStart"/>
      <w:r w:rsidRPr="006E2F77">
        <w:rPr>
          <w:rFonts w:ascii="Times New Roman" w:eastAsia="Newton-Regular" w:hAnsi="Times New Roman" w:cs="Times New Roman"/>
          <w:sz w:val="24"/>
          <w:szCs w:val="24"/>
        </w:rPr>
        <w:t>н(</w:t>
      </w:r>
      <w:proofErr w:type="gramEnd"/>
      <w:r w:rsidRPr="006E2F77">
        <w:rPr>
          <w:rFonts w:ascii="Times New Roman" w:eastAsia="Newton-Regular" w:hAnsi="Times New Roman" w:cs="Times New Roman"/>
          <w:sz w:val="24"/>
          <w:szCs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г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лов; находить значения тригонометрических функций по значению одной из них, находить стор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ны, углы и вычислять площади треугольников, длины ломаных, дуг окружности, площадей осно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в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ных геометрич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е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ских фигур и фигур, составленных из них;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рат, правила симметрии;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доказательные рассуждения при решении задач, используя известные теоремы, обнар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живая возможности для их использования;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бирать наиболее эффективные способы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ных математических проблем;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довательского характера;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ления аналогий, классификации на основе самостоятельного выбора оснований и критериев, уст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новления родовидовых связей;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устанавливать причинно-следственные связи, строить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в области 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пользования информационно-коммуникационных технологий (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версальном языке науки и техники, средстве моделирования явлений и процессов;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плинах, в окружающей жизни;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матических проблем, и представлять ее в понятной форме; принимать решение в условиях непо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ной и избыточной, точной и вероятностной информации;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гласования позиций и учета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слушать партнера;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чтений, осознанному построению индивидуальной образовательной траектории с учетом устойч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вых познавательных инт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тия науки и общественной практики;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коммуникативной компетентности и общении и сотрудничестве со сверс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личать гипотезу от факта;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ских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ные геометрические фигуры;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развёртки куба, прямоугольного параллелепипеда, правильной пирамиды, цили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дра и конуса;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определять по линейным размерам развёртки фигуры линейные размеры самой фигуры и наоб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рот;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объём прямоугольного параллелепипеда.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объёмы пространственных геометрических фигур, составленных из прямоугольных п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раллелепипедов;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углубить и развить представления о пространственных геометрических фигурах;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применять понятие развёртки для выполнения практических расчётов.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Геометрические построения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 и их взаимного ра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положения;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и изображать на чертежах и рисунках геометрические фигуры и их конфигурации;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венство, подобие, симметрии, поворот, параллельный перенос);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начальными понятиями тригонометрии и выполнять элементарные операции над функциями углов;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несложные задачи на построение, применяя основные алгоритмы построения с помощью циркуля и линейки;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простейшие планиметрические задачи в пространстве.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методами решения задач на вычисления и доказательства: методом от противного, м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тодом подобия, методом перебора вариантов и методов геометрических мест точек;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геометрических задач;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научиться решать задачи на построение методом геометрического места точек и методом п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добия;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исследования свой</w:t>
      </w:r>
      <w:proofErr w:type="gram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ств пл</w:t>
      </w:r>
      <w:proofErr w:type="gram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аниметрических фигур с помощью компьютерных пр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грамм;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по темам: “Геометрические преобразования на плоск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сти”, “Построение отрезков по формуле”.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площади треугольников, прямоугольников, параллелограммов, трапеций, кругов и секторов;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окружности, длину дуги окружности;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 с использованием формул длины окружности и длины дуги окружности, формул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площади фигур, составленных из двух или более прямоугольников, параллелограммов, треугольников, круга и сектора;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вычислять площади многоугольников, используя отношения равновеликости и </w:t>
      </w:r>
      <w:proofErr w:type="spell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равносоставле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ности</w:t>
      </w:r>
      <w:proofErr w:type="spell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задач на вычисление площадей многоугольников.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отрезка по координатам его концов; вычислять координаты середины отрезка;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координатный метод для изучения свой</w:t>
      </w:r>
      <w:proofErr w:type="gramStart"/>
      <w:r w:rsidRPr="002616F7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2616F7">
        <w:rPr>
          <w:rFonts w:ascii="Times New Roman" w:eastAsia="Times New Roman" w:hAnsi="Times New Roman" w:cs="Times New Roman"/>
          <w:sz w:val="24"/>
          <w:szCs w:val="24"/>
        </w:rPr>
        <w:t>ямых и окружностей.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координатным методом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- приобрести опыт использования компьютерных программ для анализа частных случаев взаи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ного расположения окружностей и прямых;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тему: “Применение координатного метода при р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шении задач на вычисление и доказательство”.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тельный, переместительный и распределительный законы;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скалярное произведение векторов, находить угол между векторами, устанавливать перпендикулярность прямых.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векторным методом для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 “Применение векторного метода при решении з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дач на вычисление и доказательство”.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7">
        <w:rPr>
          <w:rFonts w:ascii="Times New Roman" w:hAnsi="Times New Roman" w:cs="Times New Roman"/>
          <w:b/>
          <w:sz w:val="24"/>
          <w:szCs w:val="24"/>
        </w:rPr>
        <w:t>В результате изучения геометрии учащиеся 8 класса должны: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Знать и понимать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алгоритма; примеры алгоритмов;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смысл идеализации, позволяющей решать задачи реальной действительности математическими м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тодами;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ошибок, возникающих при идеализации.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уметь: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языком геометрии для описания предметов окружающего мира;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изображать изучаемые геометрические фигуры, выполнять чертежи по условию задачи, нах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дить свойства фигур по готовым чертежам;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распознавать на чертежах, моделях и в окружающей обстановке основные геометрические ф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гуры;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вычислять значения геометрических величи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н(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длин, углов);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угольников;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решать геометрические задачи, опираясь на изученные свойства фигур и соотношений между 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ми, применяя дополнительные построения, алгебраический аппарат, соображения симметрии;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проводить доказательные рассуждения при решении задач, используя известные теоремы, 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наруживая возможности их использования.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Использовать приобретенные знания и умения в практической деятельности и повс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дневной жизни </w:t>
      </w:r>
      <w:proofErr w:type="gramStart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для</w:t>
      </w:r>
      <w:proofErr w:type="gramEnd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описания реальных ситуаций на языке геометрии;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расчетов, включающих простейшие тригонометрические формулы;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 с использованием тригонометрии; </w:t>
      </w:r>
    </w:p>
    <w:p w:rsid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32291F" w:rsidRPr="006E2F77" w:rsidRDefault="00C53C0D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</w:rPr>
        <w:t xml:space="preserve"> 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>ной 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2616F7">
      <w:pPr>
        <w:pStyle w:val="Textbody"/>
        <w:tabs>
          <w:tab w:val="left" w:pos="0"/>
        </w:tabs>
      </w:pPr>
      <w:r>
        <w:lastRenderedPageBreak/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2616F7">
      <w:pPr>
        <w:pStyle w:val="Textbody"/>
        <w:tabs>
          <w:tab w:val="left" w:pos="0"/>
        </w:tabs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lastRenderedPageBreak/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логические ошибки.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</w:p>
    <w:p w:rsidR="006E2F77" w:rsidRDefault="006E2F77" w:rsidP="001E79FC">
      <w:pPr>
        <w:pStyle w:val="Textbody"/>
        <w:tabs>
          <w:tab w:val="left" w:pos="0"/>
        </w:tabs>
        <w:spacing w:after="0"/>
      </w:pPr>
    </w:p>
    <w:p w:rsidR="005F7E23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Содержание тем учебного 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7E23" w:rsidRPr="0032291F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0B65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="00E0721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E0721F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0721F" w:rsidRPr="00E3763B" w:rsidRDefault="00E3763B" w:rsidP="00E07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Повторение.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Основные свойства геометрических фигур</w:t>
      </w:r>
      <w:r w:rsidRPr="00E3763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Смежные и вертикальные углы.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Признаки р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венства треугольников. Сумма углов треугольника.</w:t>
      </w:r>
    </w:p>
    <w:p w:rsidR="00E0721F" w:rsidRPr="00E3763B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Четырехугольники (21 час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пеция. Средняя линия трапеции. Пропорциональные отрезки.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Теорема Пифагора (13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Синус, косинус, тангенс острого угла прямоугольного треугольника. Теорема Пифагора. Нераве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ство треугольника. Перпендикуляр и наклонная. Соотношение между сторонами и углами в пр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моугольном треугольнике. Значения синуса, косинуса и тангенса некоторых углов.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Декарт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овы координаты на плоскости (12 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Прямоугольная система координат на плоскости. Координаты середины отрезка. Расстояние ме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ду точками. Уравнения прямой и окружности. Координаты точки пересечения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прямых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График лине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й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ной функции.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Пересечение прямой с окружностью.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Синус, косинус и тангенс углов от 0° до 180°. </w:t>
      </w: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Движение (7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Движение и его свойства. Симметрия относительно точки и прямой. Поворот. Параллельный п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ренос и его свойства. Понятие о равенстве фигур.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Векторы (8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число. Коллинеарные векторы. Скаля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ное произведение векторов. Угол между векторами. Проекция на ось. Разложение вектора по к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ординатным осям.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 (2 часа).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F7E23" w:rsidRPr="006E2F77" w:rsidRDefault="005F7E23" w:rsidP="00D748C4">
      <w:pPr>
        <w:rPr>
          <w:sz w:val="24"/>
          <w:szCs w:val="24"/>
        </w:rPr>
      </w:pPr>
    </w:p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1E79FC" w:rsidRDefault="001E79FC" w:rsidP="00D748C4"/>
    <w:p w:rsidR="005F7E23" w:rsidRDefault="006E2F77" w:rsidP="005F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4. </w:t>
      </w:r>
      <w:r w:rsidR="005F7E23" w:rsidRP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F25AF" w:rsidRPr="00E3763B" w:rsidRDefault="007F25AF" w:rsidP="007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63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распределение часов</w:t>
      </w:r>
    </w:p>
    <w:tbl>
      <w:tblPr>
        <w:tblW w:w="4635" w:type="pct"/>
        <w:tblCellSpacing w:w="0" w:type="dxa"/>
        <w:tblInd w:w="41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5579"/>
        <w:gridCol w:w="2268"/>
        <w:gridCol w:w="1054"/>
      </w:tblGrid>
      <w:tr w:rsidR="007F25AF" w:rsidRPr="007F25AF" w:rsidTr="007F25AF">
        <w:trPr>
          <w:trHeight w:val="541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 блоки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К/</w:t>
            </w:r>
            <w:proofErr w:type="gramStart"/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Декардовые</w:t>
            </w:r>
            <w:proofErr w:type="spellEnd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координаты на плоскости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B65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7F25AF" w:rsidTr="007F25AF">
        <w:trPr>
          <w:trHeight w:val="278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7F25AF" w:rsidRPr="005F7E23" w:rsidRDefault="007F25AF" w:rsidP="007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263"/>
        <w:gridCol w:w="1843"/>
      </w:tblGrid>
      <w:tr w:rsidR="006E2F77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7F25AF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(5</w:t>
            </w:r>
            <w:r w:rsidR="007F25AF" w:rsidRPr="007F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геометрических фигур.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равенства треугольников. Сумма углов тр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7F25AF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Обобщающее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Четырехугольники (21 час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четырехугольника.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Свойство диагоналей параллелограмма.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противолежащих сторон и углов параллел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«Четырехугольники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1. «Четырехугольники».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Трапеция.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п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ропорцио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отрезках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2C52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четверт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пропорционального отрезка.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2 «Теорема Фалеса. Средняя линия треугольника»</w:t>
            </w: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Теорема Пифагора (13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7F13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Перпендикуляр и наклонная. 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«Неравенство треугольника».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в прямоугол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ном треугольнике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тригонометрические тождества.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синуса, косинуса и тангенса некоторых углов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8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816770" w:rsidRDefault="00E3763B" w:rsidP="006E2F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работа№3. «Теорема Пифагора».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3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Декар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товы координаты на плоскости (12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точки пересечение 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коэффициент в уравнении прямой. График 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синуса, косинуса и тангенса для любого угла от 0° до 180°.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«Декартовы координаты на пло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6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4. «Декартовы координаты на плоскости».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B44F3D">
        <w:trPr>
          <w:trHeight w:val="38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Движение (7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фигур. Свойства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относительно  точки.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0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3763B" w:rsidRPr="006E2F77" w:rsidTr="002C52AD">
        <w:trPr>
          <w:trHeight w:val="23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5. «Движения»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Векторы (8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 направление вектора.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A60B65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работа№6. «Векторы».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Повторение (2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часа).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Четыре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7E23" w:rsidRPr="005F7E23" w:rsidRDefault="006E2F77" w:rsidP="006E2F77">
      <w:pPr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lang w:eastAsia="en-US"/>
        </w:rPr>
      </w:pPr>
      <w:r w:rsidRPr="005F7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E23" w:rsidRDefault="005F7E23" w:rsidP="00D748C4"/>
    <w:sectPr w:rsidR="005F7E23" w:rsidSect="00232B3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3B" w:rsidRDefault="00E3763B" w:rsidP="00F43507">
      <w:pPr>
        <w:spacing w:after="0" w:line="240" w:lineRule="auto"/>
      </w:pPr>
      <w:r>
        <w:separator/>
      </w:r>
    </w:p>
  </w:endnote>
  <w:end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3B" w:rsidRDefault="00E3763B" w:rsidP="00F43507">
      <w:pPr>
        <w:spacing w:after="0" w:line="240" w:lineRule="auto"/>
      </w:pPr>
      <w:r>
        <w:separator/>
      </w:r>
    </w:p>
  </w:footnote>
  <w:foot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0C173BA"/>
    <w:multiLevelType w:val="multilevel"/>
    <w:tmpl w:val="ED62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95A72"/>
    <w:multiLevelType w:val="multilevel"/>
    <w:tmpl w:val="334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39A23E2E"/>
    <w:multiLevelType w:val="multilevel"/>
    <w:tmpl w:val="559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539951B8"/>
    <w:multiLevelType w:val="multilevel"/>
    <w:tmpl w:val="917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32"/>
  </w:num>
  <w:num w:numId="5">
    <w:abstractNumId w:val="21"/>
  </w:num>
  <w:num w:numId="6">
    <w:abstractNumId w:val="16"/>
  </w:num>
  <w:num w:numId="7">
    <w:abstractNumId w:val="38"/>
  </w:num>
  <w:num w:numId="8">
    <w:abstractNumId w:val="37"/>
  </w:num>
  <w:num w:numId="9">
    <w:abstractNumId w:val="2"/>
  </w:num>
  <w:num w:numId="10">
    <w:abstractNumId w:val="9"/>
  </w:num>
  <w:num w:numId="11">
    <w:abstractNumId w:val="5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3"/>
  </w:num>
  <w:num w:numId="17">
    <w:abstractNumId w:val="35"/>
  </w:num>
  <w:num w:numId="18">
    <w:abstractNumId w:val="30"/>
  </w:num>
  <w:num w:numId="19">
    <w:abstractNumId w:val="14"/>
  </w:num>
  <w:num w:numId="20">
    <w:abstractNumId w:val="7"/>
  </w:num>
  <w:num w:numId="21">
    <w:abstractNumId w:val="17"/>
  </w:num>
  <w:num w:numId="22">
    <w:abstractNumId w:val="23"/>
  </w:num>
  <w:num w:numId="23">
    <w:abstractNumId w:val="24"/>
  </w:num>
  <w:num w:numId="24">
    <w:abstractNumId w:val="15"/>
  </w:num>
  <w:num w:numId="25">
    <w:abstractNumId w:val="33"/>
  </w:num>
  <w:num w:numId="26">
    <w:abstractNumId w:val="13"/>
  </w:num>
  <w:num w:numId="27">
    <w:abstractNumId w:val="28"/>
  </w:num>
  <w:num w:numId="28">
    <w:abstractNumId w:val="1"/>
  </w:num>
  <w:num w:numId="29">
    <w:abstractNumId w:val="3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36"/>
  </w:num>
  <w:num w:numId="35">
    <w:abstractNumId w:val="11"/>
  </w:num>
  <w:num w:numId="36">
    <w:abstractNumId w:val="22"/>
  </w:num>
  <w:num w:numId="37">
    <w:abstractNumId w:val="6"/>
  </w:num>
  <w:num w:numId="38">
    <w:abstractNumId w:val="19"/>
  </w:num>
  <w:num w:numId="39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5E1A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E79FC"/>
    <w:rsid w:val="001F360C"/>
    <w:rsid w:val="00217DAC"/>
    <w:rsid w:val="00222618"/>
    <w:rsid w:val="00223F6D"/>
    <w:rsid w:val="00232B3E"/>
    <w:rsid w:val="002544BF"/>
    <w:rsid w:val="002616F7"/>
    <w:rsid w:val="00272BF1"/>
    <w:rsid w:val="002A18DB"/>
    <w:rsid w:val="002C52AD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50DE1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F305B"/>
    <w:rsid w:val="005F7E23"/>
    <w:rsid w:val="00601FE8"/>
    <w:rsid w:val="00622DF0"/>
    <w:rsid w:val="00624760"/>
    <w:rsid w:val="00651D57"/>
    <w:rsid w:val="006669A2"/>
    <w:rsid w:val="00670647"/>
    <w:rsid w:val="00673A84"/>
    <w:rsid w:val="00675E5F"/>
    <w:rsid w:val="006A6218"/>
    <w:rsid w:val="006E2F77"/>
    <w:rsid w:val="007375E8"/>
    <w:rsid w:val="00775A3B"/>
    <w:rsid w:val="007928DD"/>
    <w:rsid w:val="0079516A"/>
    <w:rsid w:val="007D5F9B"/>
    <w:rsid w:val="007F133B"/>
    <w:rsid w:val="007F25AF"/>
    <w:rsid w:val="008026E4"/>
    <w:rsid w:val="00807131"/>
    <w:rsid w:val="00816770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0B65"/>
    <w:rsid w:val="00A64DDA"/>
    <w:rsid w:val="00A657D0"/>
    <w:rsid w:val="00AB30E5"/>
    <w:rsid w:val="00AB4486"/>
    <w:rsid w:val="00AF26AB"/>
    <w:rsid w:val="00B10F37"/>
    <w:rsid w:val="00B44F3D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66BBB"/>
    <w:rsid w:val="00D748C4"/>
    <w:rsid w:val="00DF1ADA"/>
    <w:rsid w:val="00DF2C26"/>
    <w:rsid w:val="00E0721F"/>
    <w:rsid w:val="00E35B54"/>
    <w:rsid w:val="00E37084"/>
    <w:rsid w:val="00E3763B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92CA-AC7C-4067-AFA0-5E25FE52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14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Розалина</cp:lastModifiedBy>
  <cp:revision>19</cp:revision>
  <cp:lastPrinted>2019-08-21T12:03:00Z</cp:lastPrinted>
  <dcterms:created xsi:type="dcterms:W3CDTF">2017-08-21T07:05:00Z</dcterms:created>
  <dcterms:modified xsi:type="dcterms:W3CDTF">2019-09-10T13:11:00Z</dcterms:modified>
</cp:coreProperties>
</file>