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D2" w:rsidRPr="00B96A35" w:rsidRDefault="00CC476F" w:rsidP="00B96A35">
      <w:pPr>
        <w:spacing w:after="0" w:line="240" w:lineRule="auto"/>
        <w:rPr>
          <w:rFonts w:ascii="Times New Roman" w:hAnsi="Times New Roman"/>
          <w:sz w:val="28"/>
          <w:szCs w:val="28"/>
        </w:rPr>
      </w:pPr>
      <w:r w:rsidRPr="00CC476F">
        <w:rPr>
          <w:rFonts w:ascii="Times New Roman" w:eastAsia="Times New Roman" w:hAnsi="Times New Roman" w:cs="Times New Roman"/>
          <w:noProof/>
          <w:sz w:val="24"/>
          <w:lang w:eastAsia="ru-RU"/>
        </w:rPr>
        <w:drawing>
          <wp:inline distT="0" distB="0" distL="0" distR="0">
            <wp:extent cx="6479540" cy="91623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9162352"/>
                    </a:xfrm>
                    <a:prstGeom prst="rect">
                      <a:avLst/>
                    </a:prstGeom>
                    <a:noFill/>
                    <a:ln>
                      <a:noFill/>
                    </a:ln>
                  </pic:spPr>
                </pic:pic>
              </a:graphicData>
            </a:graphic>
          </wp:inline>
        </w:drawing>
      </w:r>
      <w:r w:rsidR="00D679AD">
        <w:rPr>
          <w:rFonts w:ascii="Times New Roman" w:eastAsia="Times New Roman" w:hAnsi="Times New Roman" w:cs="Times New Roman"/>
          <w:sz w:val="24"/>
        </w:rPr>
        <w:t xml:space="preserve">  </w:t>
      </w:r>
      <w:r w:rsidR="00B96A35">
        <w:rPr>
          <w:rFonts w:ascii="Times New Roman" w:eastAsia="Times New Roman" w:hAnsi="Times New Roman" w:cs="Times New Roman"/>
          <w:sz w:val="24"/>
        </w:rPr>
        <w:t xml:space="preserve">                        </w:t>
      </w:r>
    </w:p>
    <w:p w:rsidR="00A52F4C" w:rsidRPr="00FE226E" w:rsidRDefault="00A52F4C" w:rsidP="00A52F4C">
      <w:pPr>
        <w:pStyle w:val="a3"/>
        <w:spacing w:before="90" w:after="90" w:line="360" w:lineRule="auto"/>
        <w:ind w:left="360"/>
        <w:rPr>
          <w:rFonts w:ascii="Times New Roman" w:hAnsi="Times New Roman"/>
          <w:b/>
          <w:sz w:val="24"/>
          <w:szCs w:val="24"/>
          <w:lang w:eastAsia="ru-RU"/>
        </w:rPr>
      </w:pPr>
      <w:r w:rsidRPr="00FE226E">
        <w:rPr>
          <w:rFonts w:ascii="Times New Roman" w:hAnsi="Times New Roman"/>
          <w:b/>
          <w:sz w:val="24"/>
          <w:szCs w:val="24"/>
        </w:rPr>
        <w:lastRenderedPageBreak/>
        <w:t xml:space="preserve">Рабочая программа </w:t>
      </w:r>
      <w:r w:rsidRPr="00FE226E">
        <w:rPr>
          <w:rFonts w:ascii="Times New Roman" w:hAnsi="Times New Roman"/>
          <w:b/>
          <w:sz w:val="24"/>
          <w:szCs w:val="24"/>
          <w:u w:val="single"/>
        </w:rPr>
        <w:t>по литературному чтению на родном языке  для 4 класса состоит из следующих разделов:</w:t>
      </w:r>
      <w:r w:rsidRPr="00FE226E">
        <w:rPr>
          <w:b/>
          <w:bCs/>
          <w:sz w:val="24"/>
          <w:szCs w:val="24"/>
        </w:rPr>
        <w:t xml:space="preserve">         </w:t>
      </w:r>
      <w:r w:rsidRPr="00FE226E">
        <w:rPr>
          <w:b/>
          <w:sz w:val="24"/>
          <w:szCs w:val="24"/>
        </w:rPr>
        <w:t xml:space="preserve">     </w:t>
      </w:r>
    </w:p>
    <w:p w:rsidR="00A52F4C" w:rsidRPr="00FE226E" w:rsidRDefault="00A52F4C" w:rsidP="00A52F4C">
      <w:pPr>
        <w:pStyle w:val="a3"/>
        <w:numPr>
          <w:ilvl w:val="0"/>
          <w:numId w:val="5"/>
        </w:numPr>
        <w:spacing w:before="90" w:after="90" w:line="360" w:lineRule="auto"/>
        <w:rPr>
          <w:rFonts w:ascii="Times New Roman" w:hAnsi="Times New Roman"/>
          <w:b/>
          <w:sz w:val="24"/>
          <w:szCs w:val="24"/>
          <w:lang w:eastAsia="ru-RU"/>
        </w:rPr>
      </w:pPr>
      <w:r w:rsidRPr="00FE226E">
        <w:rPr>
          <w:rFonts w:ascii="Times New Roman" w:hAnsi="Times New Roman"/>
          <w:b/>
          <w:sz w:val="24"/>
          <w:szCs w:val="24"/>
          <w:lang w:eastAsia="ru-RU"/>
        </w:rPr>
        <w:t>Планируемые результаты и</w:t>
      </w:r>
      <w:r w:rsidR="00B96A35">
        <w:rPr>
          <w:rFonts w:ascii="Times New Roman" w:hAnsi="Times New Roman"/>
          <w:b/>
          <w:sz w:val="24"/>
          <w:szCs w:val="24"/>
          <w:lang w:eastAsia="ru-RU"/>
        </w:rPr>
        <w:t>зучения учебного предмета.</w:t>
      </w:r>
    </w:p>
    <w:p w:rsidR="00A52F4C" w:rsidRPr="00FE226E" w:rsidRDefault="00A52F4C" w:rsidP="00A52F4C">
      <w:pPr>
        <w:pStyle w:val="a3"/>
        <w:numPr>
          <w:ilvl w:val="0"/>
          <w:numId w:val="5"/>
        </w:numPr>
        <w:spacing w:before="90" w:after="90" w:line="360" w:lineRule="auto"/>
        <w:rPr>
          <w:rFonts w:ascii="Times New Roman" w:hAnsi="Times New Roman"/>
          <w:b/>
          <w:sz w:val="24"/>
          <w:szCs w:val="24"/>
          <w:lang w:eastAsia="ru-RU"/>
        </w:rPr>
      </w:pPr>
      <w:r w:rsidRPr="00FE226E">
        <w:rPr>
          <w:rFonts w:ascii="Times New Roman" w:hAnsi="Times New Roman"/>
          <w:b/>
          <w:sz w:val="24"/>
          <w:szCs w:val="24"/>
          <w:lang w:eastAsia="ru-RU"/>
        </w:rPr>
        <w:t>Сод</w:t>
      </w:r>
      <w:r w:rsidR="00B96A35">
        <w:rPr>
          <w:rFonts w:ascii="Times New Roman" w:hAnsi="Times New Roman"/>
          <w:b/>
          <w:sz w:val="24"/>
          <w:szCs w:val="24"/>
          <w:lang w:eastAsia="ru-RU"/>
        </w:rPr>
        <w:t>ержание учебного предмета.</w:t>
      </w:r>
    </w:p>
    <w:p w:rsidR="00174CD2" w:rsidRPr="00B96A35" w:rsidRDefault="00A52F4C" w:rsidP="00B96A35">
      <w:pPr>
        <w:pStyle w:val="a3"/>
        <w:numPr>
          <w:ilvl w:val="0"/>
          <w:numId w:val="5"/>
        </w:numPr>
        <w:spacing w:before="90" w:after="90" w:line="360" w:lineRule="auto"/>
        <w:rPr>
          <w:rFonts w:ascii="Times New Roman" w:hAnsi="Times New Roman"/>
          <w:b/>
          <w:sz w:val="24"/>
          <w:szCs w:val="24"/>
          <w:lang w:eastAsia="ru-RU"/>
        </w:rPr>
      </w:pPr>
      <w:r w:rsidRPr="00FE226E">
        <w:rPr>
          <w:rFonts w:ascii="Times New Roman" w:hAnsi="Times New Roman"/>
          <w:b/>
          <w:sz w:val="24"/>
          <w:szCs w:val="24"/>
          <w:lang w:eastAsia="ru-RU"/>
        </w:rPr>
        <w:t>Тематическое планирование с указанием количества часов, отводимых на освоение</w:t>
      </w:r>
      <w:r w:rsidRPr="00FE226E">
        <w:rPr>
          <w:rFonts w:ascii="Times New Roman" w:hAnsi="Times New Roman"/>
          <w:b/>
          <w:sz w:val="24"/>
          <w:szCs w:val="24"/>
        </w:rPr>
        <w:t xml:space="preserve"> </w:t>
      </w:r>
      <w:r w:rsidRPr="00FE226E">
        <w:rPr>
          <w:rFonts w:ascii="Times New Roman" w:hAnsi="Times New Roman"/>
          <w:b/>
          <w:bCs/>
          <w:sz w:val="24"/>
          <w:szCs w:val="24"/>
        </w:rPr>
        <w:t>каждой темы.</w:t>
      </w:r>
      <w:r w:rsidR="00B96A35">
        <w:rPr>
          <w:rFonts w:ascii="Times New Roman" w:hAnsi="Times New Roman"/>
          <w:b/>
          <w:bCs/>
          <w:sz w:val="24"/>
          <w:szCs w:val="24"/>
        </w:rPr>
        <w:t xml:space="preserve">     </w:t>
      </w:r>
      <w:r w:rsidRPr="00B96A35">
        <w:rPr>
          <w:sz w:val="26"/>
          <w:szCs w:val="20"/>
        </w:rPr>
        <w:t xml:space="preserve">                  </w:t>
      </w:r>
    </w:p>
    <w:p w:rsidR="00D82273" w:rsidRPr="00A52F4C" w:rsidRDefault="00B96A35" w:rsidP="00A52F4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52F4C" w:rsidRPr="00A52F4C">
        <w:rPr>
          <w:rFonts w:ascii="Times New Roman" w:eastAsia="Times New Roman" w:hAnsi="Times New Roman" w:cs="Times New Roman"/>
          <w:b/>
          <w:sz w:val="24"/>
          <w:szCs w:val="24"/>
          <w:lang w:eastAsia="ru-RU"/>
        </w:rPr>
        <w:t>.</w:t>
      </w:r>
      <w:r w:rsidR="00F74AEC" w:rsidRPr="00A52F4C">
        <w:rPr>
          <w:rFonts w:ascii="Times New Roman" w:eastAsia="Times New Roman" w:hAnsi="Times New Roman" w:cs="Times New Roman"/>
          <w:b/>
          <w:sz w:val="24"/>
          <w:szCs w:val="24"/>
          <w:lang w:eastAsia="ru-RU"/>
        </w:rPr>
        <w:t xml:space="preserve">  </w:t>
      </w:r>
      <w:r w:rsidR="00A52F4C" w:rsidRPr="00A52F4C">
        <w:rPr>
          <w:rFonts w:ascii="Times New Roman" w:hAnsi="Times New Roman"/>
          <w:b/>
          <w:sz w:val="24"/>
          <w:szCs w:val="24"/>
          <w:lang w:eastAsia="ru-RU"/>
        </w:rPr>
        <w:t>Планируемые результаты изучения учебного предмета</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Личностными результатами</w:t>
      </w:r>
      <w:r w:rsidRPr="00F74AEC">
        <w:rPr>
          <w:rFonts w:ascii="Times New Roman" w:eastAsia="Times New Roman" w:hAnsi="Times New Roman" w:cs="Times New Roman"/>
          <w:sz w:val="24"/>
          <w:szCs w:val="24"/>
          <w:lang w:eastAsia="ru-RU"/>
        </w:rPr>
        <w:t xml:space="preserve"> изучения предмета «</w:t>
      </w:r>
      <w:r>
        <w:rPr>
          <w:rFonts w:ascii="Times New Roman" w:eastAsia="Times New Roman" w:hAnsi="Times New Roman" w:cs="Times New Roman"/>
          <w:sz w:val="24"/>
          <w:szCs w:val="24"/>
          <w:lang w:eastAsia="ru-RU"/>
        </w:rPr>
        <w:t>Литературное чтение на родном языке</w:t>
      </w:r>
      <w:r w:rsidRPr="00F74AEC">
        <w:rPr>
          <w:rFonts w:ascii="Times New Roman" w:eastAsia="Times New Roman" w:hAnsi="Times New Roman" w:cs="Times New Roman"/>
          <w:sz w:val="24"/>
          <w:szCs w:val="24"/>
          <w:lang w:eastAsia="ru-RU"/>
        </w:rPr>
        <w:t>» являются следующие умения и качества:</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эмоциональность; умение осознавать и определять (называть) свои эмоции;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умение осознавать и определять эмоции других людей; сочувствовать другим людям, сопереживать;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чувство прекрасного – умение чувствовать красоту и выразительность речи, стремиться к совершенствованию собственной речи;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любовь и уважение к Отечеству, его языку, культуре;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чтению, к ведению диалога с автором текста; потребность в чтении;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письму, к созданию собственных текстов, к письменной форме общения;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изучению языка;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осознание ответственности за произнесённое и написанное слово.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Метапредметными результатами</w:t>
      </w:r>
      <w:r w:rsidRPr="00F74AEC">
        <w:rPr>
          <w:rFonts w:ascii="Times New Roman" w:eastAsia="Times New Roman" w:hAnsi="Times New Roman" w:cs="Times New Roman"/>
          <w:sz w:val="24"/>
          <w:szCs w:val="24"/>
          <w:lang w:eastAsia="ru-RU"/>
        </w:rPr>
        <w:t xml:space="preserve"> изучения курса является формирование универсальных учебных действий (УУД).</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Регулятивные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самостоятельно формулировать тему и цели урока;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составлять план решения учебной проблемы совместно с учителем;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работать по плану, сверяя свои действия с целью, корректировать свою деятельность;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Познавательные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вычитывать все виды текстовой информации: фактуальную, подтекстовую, концептуальную;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разными видами чтения: изучающим, просмотровым, ознакомительным;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извлекать информацию, представленную в разных формах (сплошной текст; несплошной текст – иллюстрация, таблица, схема);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словарями, справочниками;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осуществлять анализ и синтез;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устанавливать причинно-следственные связи;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строить рассуждения;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развития познавательных УУД служат тексты учебника и его методический аппарат; технология продуктивного чтения.</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Коммуникативные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оформлять свои мысли в устной и письменной форме с учётом речевой ситуации;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высказывать и обосновывать свою точку зрения;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слушать и слышать других, пытаться принимать иную точку зрения, быть готовым корректировать свою точку зрения;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lastRenderedPageBreak/>
        <w:t xml:space="preserve">договариваться и приходить к общему решению в совместной деятельности;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задавать вопросы.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Предметными результатами</w:t>
      </w:r>
      <w:r>
        <w:rPr>
          <w:rFonts w:ascii="Times New Roman" w:eastAsia="Times New Roman" w:hAnsi="Times New Roman" w:cs="Times New Roman"/>
          <w:sz w:val="24"/>
          <w:szCs w:val="24"/>
          <w:lang w:eastAsia="ru-RU"/>
        </w:rPr>
        <w:t xml:space="preserve"> изучения курса </w:t>
      </w:r>
      <w:r w:rsidRPr="00F74AEC">
        <w:rPr>
          <w:rFonts w:ascii="Times New Roman" w:eastAsia="Times New Roman" w:hAnsi="Times New Roman" w:cs="Times New Roman"/>
          <w:sz w:val="24"/>
          <w:szCs w:val="24"/>
          <w:lang w:eastAsia="ru-RU"/>
        </w:rPr>
        <w:t>является сформированность следующих умений:</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произносить звуки речи в соответствии с нормами языка;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находить и исправлять ошибки в словах с изученными орфограммами;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словарём;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воспринимать на слух высказывания, выделять на слух тему текста, ключевые слова; </w:t>
      </w:r>
    </w:p>
    <w:p w:rsid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создавать связные устные высказывания на грамматическую и иную тему.</w:t>
      </w:r>
    </w:p>
    <w:p w:rsidR="00D82273" w:rsidRPr="0083378F" w:rsidRDefault="0083378F" w:rsidP="0083378F">
      <w:pPr>
        <w:spacing w:after="0" w:line="240" w:lineRule="auto"/>
        <w:jc w:val="both"/>
        <w:rPr>
          <w:rFonts w:ascii="Times New Roman" w:eastAsia="Times New Roman" w:hAnsi="Times New Roman" w:cs="Times New Roman"/>
          <w:b/>
          <w:bCs/>
          <w:color w:val="000000"/>
          <w:sz w:val="24"/>
          <w:szCs w:val="24"/>
          <w:lang w:val="tt-RU" w:eastAsia="ru-RU"/>
        </w:rPr>
      </w:pPr>
      <w:r>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b/>
          <w:sz w:val="24"/>
          <w:szCs w:val="24"/>
          <w:lang w:eastAsia="ru-RU"/>
        </w:rPr>
        <w:t xml:space="preserve">В результате изучения </w:t>
      </w:r>
      <w:r w:rsidR="00F74AEC">
        <w:rPr>
          <w:rFonts w:ascii="Times New Roman" w:eastAsia="Times New Roman" w:hAnsi="Times New Roman" w:cs="Times New Roman"/>
          <w:b/>
          <w:sz w:val="24"/>
          <w:szCs w:val="24"/>
          <w:lang w:eastAsia="ru-RU"/>
        </w:rPr>
        <w:t xml:space="preserve">литературного чтения на родном языке </w:t>
      </w:r>
      <w:r w:rsidR="00D82273" w:rsidRPr="003E0377">
        <w:rPr>
          <w:rFonts w:ascii="Times New Roman" w:eastAsia="Times New Roman" w:hAnsi="Times New Roman" w:cs="Times New Roman"/>
          <w:b/>
          <w:sz w:val="24"/>
          <w:szCs w:val="24"/>
          <w:lang w:eastAsia="ru-RU"/>
        </w:rPr>
        <w:t>ученики должны знать и понимать:</w:t>
      </w:r>
    </w:p>
    <w:p w:rsidR="00D82273" w:rsidRPr="003E0377" w:rsidRDefault="00D82273" w:rsidP="00F74AEC">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изученные литературные произведения и их авторов;</w:t>
      </w:r>
    </w:p>
    <w:p w:rsidR="00D82273" w:rsidRPr="003E0377" w:rsidRDefault="00D82273" w:rsidP="00F74AEC">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жанры детской художественной литературы (приводить примеры сказок, стихотворений, басен, рассказов);</w:t>
      </w:r>
    </w:p>
    <w:p w:rsidR="00D82273" w:rsidRPr="003E0377" w:rsidRDefault="00D82273" w:rsidP="00F74AEC">
      <w:pPr>
        <w:tabs>
          <w:tab w:val="num" w:pos="0"/>
        </w:tabs>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уметь:</w:t>
      </w:r>
    </w:p>
    <w:p w:rsidR="00D82273"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читать осознанно вслух тексты художественных произведений целыми словами, соблюдая орфоэпические нормы татарского литературного языка;</w:t>
      </w:r>
    </w:p>
    <w:p w:rsidR="005E7C08"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читать выразительно художественный текст (заранее подготовленный);</w:t>
      </w:r>
    </w:p>
    <w:p w:rsidR="005E7C08"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приводить примеры фольклорных произведений (пословиц, загадок, сказок);</w:t>
      </w:r>
    </w:p>
    <w:p w:rsidR="00D82273"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определять тему и главную мысль произведения;</w:t>
      </w:r>
    </w:p>
    <w:p w:rsidR="00D82273" w:rsidRPr="003E0377" w:rsidRDefault="005E7C08" w:rsidP="00F74AEC">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пересказывать доступный по объёму текст (объём не более 1 стр.);</w:t>
      </w:r>
    </w:p>
    <w:p w:rsidR="00D82273" w:rsidRPr="003E0377" w:rsidRDefault="005E7C08" w:rsidP="00F74AEC">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делить текст на смысловые части, составлять его простой план;</w:t>
      </w:r>
    </w:p>
    <w:p w:rsidR="00A52F4C" w:rsidRDefault="003E2819" w:rsidP="00F74A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174CD2" w:rsidRDefault="00174CD2" w:rsidP="00F74AEC">
      <w:pPr>
        <w:spacing w:after="0" w:line="240" w:lineRule="auto"/>
        <w:jc w:val="both"/>
        <w:rPr>
          <w:rFonts w:ascii="Times New Roman" w:eastAsia="Times New Roman" w:hAnsi="Times New Roman" w:cs="Times New Roman"/>
          <w:b/>
          <w:sz w:val="24"/>
          <w:szCs w:val="24"/>
          <w:lang w:eastAsia="ru-RU"/>
        </w:rPr>
      </w:pPr>
    </w:p>
    <w:p w:rsidR="00A52F4C" w:rsidRDefault="00A52F4C" w:rsidP="00F74AEC">
      <w:pPr>
        <w:spacing w:after="0" w:line="240" w:lineRule="auto"/>
        <w:jc w:val="both"/>
        <w:rPr>
          <w:rFonts w:ascii="Times New Roman" w:eastAsia="Times New Roman" w:hAnsi="Times New Roman" w:cs="Times New Roman"/>
          <w:b/>
          <w:sz w:val="24"/>
          <w:szCs w:val="24"/>
          <w:lang w:eastAsia="ru-RU"/>
        </w:rPr>
      </w:pPr>
    </w:p>
    <w:p w:rsidR="00CC476F" w:rsidRDefault="00CC476F" w:rsidP="00F74AEC">
      <w:pPr>
        <w:spacing w:after="0" w:line="240" w:lineRule="auto"/>
        <w:jc w:val="both"/>
        <w:rPr>
          <w:rFonts w:ascii="Times New Roman" w:eastAsia="Times New Roman" w:hAnsi="Times New Roman" w:cs="Times New Roman"/>
          <w:b/>
          <w:sz w:val="24"/>
          <w:szCs w:val="24"/>
          <w:lang w:eastAsia="ru-RU"/>
        </w:rPr>
      </w:pPr>
    </w:p>
    <w:p w:rsidR="00CC476F" w:rsidRDefault="00CC476F" w:rsidP="00F74AEC">
      <w:pPr>
        <w:spacing w:after="0" w:line="240" w:lineRule="auto"/>
        <w:jc w:val="both"/>
        <w:rPr>
          <w:rFonts w:ascii="Times New Roman" w:eastAsia="Times New Roman" w:hAnsi="Times New Roman" w:cs="Times New Roman"/>
          <w:b/>
          <w:sz w:val="24"/>
          <w:szCs w:val="24"/>
          <w:lang w:eastAsia="ru-RU"/>
        </w:rPr>
      </w:pPr>
      <w:bookmarkStart w:id="0" w:name="_GoBack"/>
      <w:bookmarkEnd w:id="0"/>
    </w:p>
    <w:p w:rsidR="00D82273" w:rsidRPr="003E0377" w:rsidRDefault="003E2819" w:rsidP="00F74A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D520AD">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00D520AD">
        <w:rPr>
          <w:rFonts w:ascii="Times New Roman" w:eastAsia="Times New Roman" w:hAnsi="Times New Roman" w:cs="Times New Roman"/>
          <w:b/>
          <w:sz w:val="24"/>
          <w:szCs w:val="24"/>
          <w:lang w:eastAsia="ru-RU"/>
        </w:rPr>
        <w:t>Содержание учебного предмета</w:t>
      </w:r>
    </w:p>
    <w:p w:rsidR="00D82273" w:rsidRPr="003E0377" w:rsidRDefault="005C5266" w:rsidP="00537A8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82273" w:rsidRPr="003E0377">
        <w:rPr>
          <w:rFonts w:ascii="Times New Roman" w:eastAsia="Times New Roman" w:hAnsi="Times New Roman" w:cs="Times New Roman"/>
          <w:b/>
          <w:sz w:val="24"/>
          <w:szCs w:val="24"/>
          <w:lang w:eastAsia="ru-RU"/>
        </w:rPr>
        <w:t>Лето и осень родных просторов-2 часа.</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М. Гафури. “Ана теле”, И. Гази. “Кояш артыннан киткән тургай”, Р. Миңнуллин “Җәйнең яшел аты”, Ә. Бикчәнтәева. “Көз”.</w:t>
      </w:r>
    </w:p>
    <w:p w:rsidR="00D82273" w:rsidRPr="003E0377" w:rsidRDefault="005C5266" w:rsidP="00537A82">
      <w:pPr>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b/>
          <w:sz w:val="24"/>
          <w:szCs w:val="24"/>
          <w:lang w:val="tt-RU" w:eastAsia="ru-RU"/>
        </w:rPr>
        <w:t xml:space="preserve">    </w:t>
      </w:r>
      <w:r w:rsidR="00D82273" w:rsidRPr="003E0377">
        <w:rPr>
          <w:rFonts w:ascii="Times New Roman" w:eastAsia="Times New Roman" w:hAnsi="Times New Roman" w:cs="Times New Roman"/>
          <w:b/>
          <w:sz w:val="24"/>
          <w:szCs w:val="24"/>
          <w:lang w:val="tt-RU" w:eastAsia="ru-RU"/>
        </w:rPr>
        <w:t>Устное народное творчество- 3 часа.</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Җырлар, Мәкальләр һәм әйтемнәр, табышмаклар, әкиятләр: “Өч сорау”, “Гакыллы хәйлә хикәяте”, “Унөч”, “Каракош”.</w:t>
      </w:r>
    </w:p>
    <w:p w:rsidR="00D82273" w:rsidRPr="003E0377" w:rsidRDefault="005C5266" w:rsidP="00537A82">
      <w:pPr>
        <w:spacing w:after="0" w:line="240" w:lineRule="auto"/>
        <w:jc w:val="both"/>
        <w:rPr>
          <w:rFonts w:ascii="Times New Roman" w:eastAsia="Times New Roman" w:hAnsi="Times New Roman" w:cs="Times New Roman"/>
          <w:b/>
          <w:sz w:val="24"/>
          <w:szCs w:val="24"/>
          <w:lang w:eastAsia="ru-RU"/>
        </w:rPr>
      </w:pPr>
      <w:r w:rsidRPr="00D679AD">
        <w:rPr>
          <w:rFonts w:ascii="Times New Roman" w:eastAsia="Times New Roman" w:hAnsi="Times New Roman" w:cs="Times New Roman"/>
          <w:b/>
          <w:sz w:val="24"/>
          <w:szCs w:val="24"/>
          <w:lang w:val="tt-RU" w:eastAsia="ru-RU"/>
        </w:rPr>
        <w:t xml:space="preserve">    </w:t>
      </w:r>
      <w:r w:rsidR="00D82273" w:rsidRPr="003E0377">
        <w:rPr>
          <w:rFonts w:ascii="Times New Roman" w:eastAsia="Times New Roman" w:hAnsi="Times New Roman" w:cs="Times New Roman"/>
          <w:b/>
          <w:sz w:val="24"/>
          <w:szCs w:val="24"/>
          <w:lang w:eastAsia="ru-RU"/>
        </w:rPr>
        <w:t>Произведения выдающихся представителей татарской литературы- 16 часов.</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Г.Тукай. “Исемдә калганнар”, “Китап”, “Туган авыл”, “Сөткә төшкән тычкан”, “Арыслан илә Тычкан”, “Бәхет”. Ф. Әмирхан. “Ай өстендәге Зөһрә кыз”, К. Тинчурин. “Очрашу”, Ш. Камал. “Курай тавышы”, Г. Ибраһимов. “Яз башы”, Һ. Такташ. “Кыш җыры”, Х. Туфан. “Һәркемнең үз теле”, “Илгә сәлам”, “Дөньяның мин күрдем суын”, “Иркәләнеп кояш нурында”, “Сез таныйсызмы?”, Ш. Маннур. “Әткәм-әнкәмнең теле”, М.Җәлил. “Кечкенә дуслар”, “Бакчачы”, “Урман”, “Бер үгет”, И. Гази. “Сиртмәкойрык”, Ф. Хөсни. “Сөйләнмәгән хикәя”, С. Хәким. “Ява яңгыр, ихласланып ява”, “Тукайга”, “Җитлегеп килгән игеннәр”, “Туган якта һәр тал җырлый”, Г. Бәширов. “Язгы сабан туйлары”, Ә. Еники. “Матурлык”, Н. Исәнбәт. “Хуҗа Насретдин”, А. Гыйләҗев. “Дүртәү”.</w:t>
      </w:r>
    </w:p>
    <w:p w:rsidR="00D82273" w:rsidRPr="003E0377" w:rsidRDefault="00D82273" w:rsidP="00537A82">
      <w:pPr>
        <w:spacing w:after="0" w:line="240" w:lineRule="auto"/>
        <w:jc w:val="both"/>
        <w:rPr>
          <w:rFonts w:ascii="Times New Roman" w:eastAsia="Times New Roman" w:hAnsi="Times New Roman" w:cs="Times New Roman"/>
          <w:b/>
          <w:sz w:val="24"/>
          <w:szCs w:val="24"/>
          <w:lang w:val="tt-RU" w:eastAsia="ru-RU"/>
        </w:rPr>
      </w:pPr>
      <w:r w:rsidRPr="003E0377">
        <w:rPr>
          <w:rFonts w:ascii="Times New Roman" w:eastAsia="Times New Roman" w:hAnsi="Times New Roman" w:cs="Times New Roman"/>
          <w:b/>
          <w:sz w:val="24"/>
          <w:szCs w:val="24"/>
          <w:lang w:val="tt-RU" w:eastAsia="ru-RU"/>
        </w:rPr>
        <w:t xml:space="preserve"> </w:t>
      </w:r>
      <w:r w:rsidR="005C5266">
        <w:rPr>
          <w:rFonts w:ascii="Times New Roman" w:eastAsia="Times New Roman" w:hAnsi="Times New Roman" w:cs="Times New Roman"/>
          <w:b/>
          <w:sz w:val="24"/>
          <w:szCs w:val="24"/>
          <w:lang w:val="tt-RU" w:eastAsia="ru-RU"/>
        </w:rPr>
        <w:t xml:space="preserve">    </w:t>
      </w:r>
      <w:r w:rsidRPr="003E0377">
        <w:rPr>
          <w:rFonts w:ascii="Times New Roman" w:eastAsia="Times New Roman" w:hAnsi="Times New Roman" w:cs="Times New Roman"/>
          <w:b/>
          <w:sz w:val="24"/>
          <w:szCs w:val="24"/>
          <w:lang w:val="tt-RU" w:eastAsia="ru-RU"/>
        </w:rPr>
        <w:t xml:space="preserve">Зима и весна родной сторонки- 2 часа. </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Н. Думави. “Беренче кар”, Г. Хәсәнов. “Декабр</w:t>
      </w:r>
      <w:r w:rsidRPr="003E0377">
        <w:rPr>
          <w:rFonts w:ascii="Times New Roman" w:eastAsia="Times New Roman" w:hAnsi="Times New Roman" w:cs="Times New Roman"/>
          <w:sz w:val="24"/>
          <w:szCs w:val="24"/>
          <w:lang w:eastAsia="ru-RU"/>
        </w:rPr>
        <w:t>ь»,</w:t>
      </w:r>
      <w:r w:rsidRPr="003E0377">
        <w:rPr>
          <w:rFonts w:ascii="Times New Roman" w:eastAsia="Times New Roman" w:hAnsi="Times New Roman" w:cs="Times New Roman"/>
          <w:sz w:val="24"/>
          <w:szCs w:val="24"/>
          <w:lang w:val="tt-RU" w:eastAsia="ru-RU"/>
        </w:rPr>
        <w:t xml:space="preserve"> Г. Камал. “Масра авылында яз башы”, Г. Ибраһимов. “Шулай итеп, балыкка китмәкче булдык...”</w:t>
      </w:r>
    </w:p>
    <w:p w:rsidR="00D82273" w:rsidRPr="003E0377" w:rsidRDefault="005C5266" w:rsidP="00537A8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82273" w:rsidRPr="003E0377">
        <w:rPr>
          <w:rFonts w:ascii="Times New Roman" w:eastAsia="Times New Roman" w:hAnsi="Times New Roman" w:cs="Times New Roman"/>
          <w:b/>
          <w:sz w:val="24"/>
          <w:szCs w:val="24"/>
          <w:lang w:eastAsia="ru-RU"/>
        </w:rPr>
        <w:t>Литература представителей народов России и зарубежных писателей- 6 часов.</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eastAsia="ru-RU"/>
        </w:rPr>
        <w:t xml:space="preserve">Якоб Гримм, Вильгельм Гримм. «Кызыл калфак», ХансКристиан Андерсен. </w:t>
      </w:r>
      <w:r w:rsidRPr="003E0377">
        <w:rPr>
          <w:rFonts w:ascii="Times New Roman" w:eastAsia="Times New Roman" w:hAnsi="Times New Roman" w:cs="Times New Roman"/>
          <w:sz w:val="24"/>
          <w:szCs w:val="24"/>
          <w:lang w:val="tt-RU" w:eastAsia="ru-RU"/>
        </w:rPr>
        <w:t>“Патшаның яңа киеме”, А.С.Пушкин. “Балыкчы һәм балык турында әкият”, Л.Н.Толстой. “Балачак”, М. Гор</w:t>
      </w:r>
      <w:r w:rsidRPr="003E0377">
        <w:rPr>
          <w:rFonts w:ascii="Times New Roman" w:eastAsia="Times New Roman" w:hAnsi="Times New Roman" w:cs="Times New Roman"/>
          <w:sz w:val="24"/>
          <w:szCs w:val="24"/>
          <w:lang w:eastAsia="ru-RU"/>
        </w:rPr>
        <w:t>ький. «Мин ничекукыдым», М. Твен. «Том Сойерма</w:t>
      </w:r>
      <w:r w:rsidRPr="003E0377">
        <w:rPr>
          <w:rFonts w:ascii="Times New Roman" w:eastAsia="Times New Roman" w:hAnsi="Times New Roman" w:cs="Times New Roman"/>
          <w:sz w:val="24"/>
          <w:szCs w:val="24"/>
          <w:lang w:val="tt-RU" w:eastAsia="ru-RU"/>
        </w:rPr>
        <w:t>җаралары”, А.де Сент- Экзюпери. “Нәни прин</w:t>
      </w:r>
      <w:r w:rsidRPr="003E0377">
        <w:rPr>
          <w:rFonts w:ascii="Times New Roman" w:eastAsia="Times New Roman" w:hAnsi="Times New Roman" w:cs="Times New Roman"/>
          <w:sz w:val="24"/>
          <w:szCs w:val="24"/>
          <w:lang w:eastAsia="ru-RU"/>
        </w:rPr>
        <w:t>ц</w:t>
      </w:r>
      <w:r w:rsidRPr="003E0377">
        <w:rPr>
          <w:rFonts w:ascii="Times New Roman" w:eastAsia="Times New Roman" w:hAnsi="Times New Roman" w:cs="Times New Roman"/>
          <w:sz w:val="24"/>
          <w:szCs w:val="24"/>
          <w:lang w:val="tt-RU" w:eastAsia="ru-RU"/>
        </w:rPr>
        <w:t>”.</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 xml:space="preserve">        Г.Утыз Имәни. “Заманга иярү турында”, Дәрдемәнд. “Таулы матур илләрендә”, “Чыкты кояш”, “Болыт үтте”, “Бу ул матур, бу ул күркәм”, Н. Думави. “Җәйге айлы төн”, Ф.Кәрим. “Гармун турында”, Р.Әхмәтҗан. “Тургай җыры”, “Кайту шатлыгы”.</w:t>
      </w:r>
    </w:p>
    <w:p w:rsidR="00D82273" w:rsidRPr="003E0377" w:rsidRDefault="005C5266" w:rsidP="00537A82">
      <w:pPr>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b/>
          <w:sz w:val="24"/>
          <w:szCs w:val="24"/>
          <w:lang w:val="tt-RU" w:eastAsia="ru-RU"/>
        </w:rPr>
        <w:t xml:space="preserve">     </w:t>
      </w:r>
      <w:r w:rsidR="00D82273" w:rsidRPr="003E0377">
        <w:rPr>
          <w:rFonts w:ascii="Times New Roman" w:eastAsia="Times New Roman" w:hAnsi="Times New Roman" w:cs="Times New Roman"/>
          <w:b/>
          <w:sz w:val="24"/>
          <w:szCs w:val="24"/>
          <w:lang w:val="tt-RU" w:eastAsia="ru-RU"/>
        </w:rPr>
        <w:t>Писатели- детям- 5 часов</w:t>
      </w:r>
      <w:r w:rsidR="00D82273" w:rsidRPr="003E0377">
        <w:rPr>
          <w:rFonts w:ascii="Times New Roman" w:eastAsia="Times New Roman" w:hAnsi="Times New Roman" w:cs="Times New Roman"/>
          <w:sz w:val="24"/>
          <w:szCs w:val="24"/>
          <w:lang w:val="tt-RU" w:eastAsia="ru-RU"/>
        </w:rPr>
        <w:t>.</w:t>
      </w:r>
    </w:p>
    <w:p w:rsidR="00A52F4C" w:rsidRDefault="00D82273" w:rsidP="0083378F">
      <w:pPr>
        <w:spacing w:after="0" w:line="240" w:lineRule="auto"/>
        <w:jc w:val="both"/>
        <w:rPr>
          <w:rFonts w:ascii="Times New Roman" w:eastAsia="Times New Roman" w:hAnsi="Times New Roman" w:cs="Times New Roman"/>
          <w:b/>
          <w:sz w:val="24"/>
          <w:szCs w:val="24"/>
          <w:lang w:val="tt-RU" w:eastAsia="ru-RU"/>
        </w:rPr>
      </w:pPr>
      <w:r w:rsidRPr="003E0377">
        <w:rPr>
          <w:rFonts w:ascii="Times New Roman" w:eastAsia="Times New Roman" w:hAnsi="Times New Roman" w:cs="Times New Roman"/>
          <w:sz w:val="24"/>
          <w:szCs w:val="24"/>
          <w:lang w:val="tt-RU" w:eastAsia="ru-RU"/>
        </w:rPr>
        <w:t>К. Насыйри. “Әбүгалисина”, А. Алиш. “Сертотмас үрдәк”, Р.Хафизова. “Киек каз юлы”, Ш. Галиев. “Иң беренче сүз”, “Сүзләр иленә сәяхәт”, “Ялкау да үсә”, “Чагу”, “Сүзләре һәм үзләре”, “Хәзинә”, “Без- Тукай оныклары”,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r w:rsidRPr="00A52F4C">
        <w:rPr>
          <w:rFonts w:ascii="Times New Roman" w:eastAsia="Times New Roman" w:hAnsi="Times New Roman" w:cs="Times New Roman"/>
          <w:b/>
          <w:sz w:val="24"/>
          <w:szCs w:val="24"/>
          <w:lang w:val="tt-RU" w:eastAsia="ru-RU"/>
        </w:rPr>
        <w:t>!”</w:t>
      </w:r>
      <w:r w:rsidR="0083378F" w:rsidRPr="00A52F4C">
        <w:rPr>
          <w:rFonts w:ascii="Times New Roman" w:eastAsia="Times New Roman" w:hAnsi="Times New Roman" w:cs="Times New Roman"/>
          <w:b/>
          <w:sz w:val="24"/>
          <w:szCs w:val="24"/>
          <w:lang w:val="tt-RU" w:eastAsia="ru-RU"/>
        </w:rPr>
        <w:t xml:space="preserve">                                                                </w:t>
      </w: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174CD2" w:rsidRDefault="00174CD2" w:rsidP="0083378F">
      <w:pPr>
        <w:spacing w:after="0" w:line="240" w:lineRule="auto"/>
        <w:jc w:val="both"/>
        <w:rPr>
          <w:rFonts w:ascii="Times New Roman" w:eastAsia="Times New Roman" w:hAnsi="Times New Roman" w:cs="Times New Roman"/>
          <w:b/>
          <w:sz w:val="24"/>
          <w:szCs w:val="24"/>
          <w:lang w:val="tt-RU" w:eastAsia="ru-RU"/>
        </w:rPr>
      </w:pPr>
    </w:p>
    <w:p w:rsidR="00A52F4C" w:rsidRDefault="00A52F4C" w:rsidP="0083378F">
      <w:pPr>
        <w:spacing w:after="0" w:line="240" w:lineRule="auto"/>
        <w:jc w:val="both"/>
        <w:rPr>
          <w:rFonts w:ascii="Times New Roman" w:eastAsia="Times New Roman" w:hAnsi="Times New Roman" w:cs="Times New Roman"/>
          <w:b/>
          <w:sz w:val="24"/>
          <w:szCs w:val="24"/>
          <w:lang w:val="tt-RU" w:eastAsia="ru-RU"/>
        </w:rPr>
      </w:pPr>
    </w:p>
    <w:p w:rsidR="00D520AD" w:rsidRPr="00D520AD" w:rsidRDefault="00D520AD" w:rsidP="00D520AD">
      <w:pPr>
        <w:spacing w:before="90" w:after="90" w:line="360" w:lineRule="auto"/>
        <w:ind w:left="426"/>
        <w:rPr>
          <w:rFonts w:ascii="Times New Roman" w:hAnsi="Times New Roman"/>
          <w:lang w:eastAsia="ru-RU"/>
        </w:rPr>
      </w:pPr>
      <w:r>
        <w:rPr>
          <w:rFonts w:ascii="Times New Roman" w:eastAsia="Times New Roman" w:hAnsi="Times New Roman" w:cs="Times New Roman"/>
          <w:b/>
          <w:sz w:val="24"/>
          <w:szCs w:val="24"/>
          <w:lang w:val="tt-RU" w:eastAsia="ru-RU"/>
        </w:rPr>
        <w:t>3.</w:t>
      </w:r>
      <w:r w:rsidR="0083378F" w:rsidRPr="00D520AD">
        <w:rPr>
          <w:rFonts w:ascii="Times New Roman" w:eastAsia="Times New Roman" w:hAnsi="Times New Roman" w:cs="Times New Roman"/>
          <w:b/>
          <w:sz w:val="24"/>
          <w:szCs w:val="24"/>
          <w:lang w:val="tt-RU" w:eastAsia="ru-RU"/>
        </w:rPr>
        <w:t xml:space="preserve"> </w:t>
      </w:r>
      <w:r w:rsidRPr="00D520AD">
        <w:rPr>
          <w:rFonts w:ascii="Times New Roman" w:hAnsi="Times New Roman"/>
          <w:b/>
          <w:lang w:eastAsia="ru-RU"/>
        </w:rPr>
        <w:t>Тематическое планирование с указанием количества часов, отводимых на освоение</w:t>
      </w:r>
      <w:r w:rsidRPr="00D520AD">
        <w:rPr>
          <w:rFonts w:ascii="Times New Roman" w:hAnsi="Times New Roman"/>
          <w:b/>
        </w:rPr>
        <w:t xml:space="preserve"> </w:t>
      </w:r>
      <w:r w:rsidRPr="00D520AD">
        <w:rPr>
          <w:rFonts w:ascii="Times New Roman" w:hAnsi="Times New Roman"/>
          <w:b/>
          <w:bCs/>
        </w:rPr>
        <w:t>каждой темы</w:t>
      </w:r>
      <w:r w:rsidRPr="00D520AD">
        <w:rPr>
          <w:rFonts w:ascii="Times New Roman" w:hAnsi="Times New Roman"/>
          <w:bCs/>
        </w:rPr>
        <w:t>.</w:t>
      </w:r>
      <w:r w:rsidRPr="00D520AD">
        <w:rPr>
          <w:rFonts w:ascii="Times New Roman" w:hAnsi="Times New Roman"/>
          <w:b/>
          <w:bCs/>
        </w:rPr>
        <w:t xml:space="preserve">      </w:t>
      </w:r>
    </w:p>
    <w:p w:rsidR="003E2819" w:rsidRPr="00D520AD" w:rsidRDefault="003E2819" w:rsidP="0083378F">
      <w:pPr>
        <w:spacing w:after="0" w:line="240" w:lineRule="auto"/>
        <w:jc w:val="both"/>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8046"/>
        <w:gridCol w:w="2268"/>
      </w:tblGrid>
      <w:tr w:rsidR="003E2819" w:rsidTr="003E2819">
        <w:tc>
          <w:tcPr>
            <w:tcW w:w="8046" w:type="dxa"/>
          </w:tcPr>
          <w:p w:rsidR="003E2819" w:rsidRDefault="003E2819" w:rsidP="003E281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раздела</w:t>
            </w:r>
          </w:p>
        </w:tc>
        <w:tc>
          <w:tcPr>
            <w:tcW w:w="2268" w:type="dxa"/>
          </w:tcPr>
          <w:p w:rsidR="003E2819" w:rsidRDefault="003E2819" w:rsidP="00537A8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часов</w:t>
            </w:r>
          </w:p>
        </w:tc>
      </w:tr>
      <w:tr w:rsidR="003E2819" w:rsidTr="0083378F">
        <w:trPr>
          <w:trHeight w:val="364"/>
        </w:trPr>
        <w:tc>
          <w:tcPr>
            <w:tcW w:w="8046"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Лето и осень родных просторов</w:t>
            </w:r>
          </w:p>
        </w:tc>
        <w:tc>
          <w:tcPr>
            <w:tcW w:w="2268"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2</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Устное народное творчество</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3</w:t>
            </w:r>
          </w:p>
        </w:tc>
      </w:tr>
      <w:tr w:rsidR="003E2819" w:rsidTr="003E2819">
        <w:tc>
          <w:tcPr>
            <w:tcW w:w="8046"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Произведения выдающихся представителей татарской литературы</w:t>
            </w:r>
          </w:p>
        </w:tc>
        <w:tc>
          <w:tcPr>
            <w:tcW w:w="2268"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16</w:t>
            </w:r>
          </w:p>
        </w:tc>
      </w:tr>
      <w:tr w:rsidR="003E2819" w:rsidTr="003E2819">
        <w:tc>
          <w:tcPr>
            <w:tcW w:w="8046" w:type="dxa"/>
          </w:tcPr>
          <w:p w:rsidR="003E2819"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Зима и весна родной сторонки</w:t>
            </w:r>
          </w:p>
        </w:tc>
        <w:tc>
          <w:tcPr>
            <w:tcW w:w="2268" w:type="dxa"/>
          </w:tcPr>
          <w:p w:rsidR="003E2819"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2</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val="tt-RU" w:eastAsia="ru-RU"/>
              </w:rPr>
            </w:pPr>
            <w:r w:rsidRPr="0083378F">
              <w:rPr>
                <w:rFonts w:ascii="Times New Roman" w:eastAsia="Times New Roman" w:hAnsi="Times New Roman" w:cs="Times New Roman"/>
                <w:sz w:val="24"/>
                <w:szCs w:val="24"/>
                <w:lang w:eastAsia="ru-RU"/>
              </w:rPr>
              <w:t>Литература представителей народов России и зарубежных писателей</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6</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Писатели- детям</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5</w:t>
            </w:r>
          </w:p>
        </w:tc>
      </w:tr>
      <w:tr w:rsidR="00D520AD" w:rsidRPr="00D520AD" w:rsidTr="003E2819">
        <w:tc>
          <w:tcPr>
            <w:tcW w:w="8046" w:type="dxa"/>
          </w:tcPr>
          <w:p w:rsidR="00D520AD" w:rsidRPr="00D520AD" w:rsidRDefault="00D520AD" w:rsidP="00537A82">
            <w:pPr>
              <w:rPr>
                <w:rFonts w:ascii="Times New Roman" w:eastAsia="Times New Roman" w:hAnsi="Times New Roman" w:cs="Times New Roman"/>
                <w:b/>
                <w:sz w:val="24"/>
                <w:szCs w:val="24"/>
                <w:lang w:val="tt-RU" w:eastAsia="ru-RU"/>
              </w:rPr>
            </w:pPr>
            <w:r w:rsidRPr="00D520AD">
              <w:rPr>
                <w:rFonts w:ascii="Times New Roman" w:eastAsia="Times New Roman" w:hAnsi="Times New Roman" w:cs="Times New Roman"/>
                <w:b/>
                <w:sz w:val="24"/>
                <w:szCs w:val="24"/>
                <w:lang w:val="tt-RU" w:eastAsia="ru-RU"/>
              </w:rPr>
              <w:t xml:space="preserve">Итого </w:t>
            </w:r>
          </w:p>
        </w:tc>
        <w:tc>
          <w:tcPr>
            <w:tcW w:w="2268" w:type="dxa"/>
          </w:tcPr>
          <w:p w:rsidR="00D520AD" w:rsidRPr="00D520AD" w:rsidRDefault="00D520AD" w:rsidP="00537A82">
            <w:pPr>
              <w:rPr>
                <w:rFonts w:ascii="Times New Roman" w:eastAsia="Times New Roman" w:hAnsi="Times New Roman" w:cs="Times New Roman"/>
                <w:b/>
                <w:sz w:val="24"/>
                <w:szCs w:val="24"/>
                <w:lang w:eastAsia="ru-RU"/>
              </w:rPr>
            </w:pPr>
            <w:r w:rsidRPr="00D520AD">
              <w:rPr>
                <w:rFonts w:ascii="Times New Roman" w:eastAsia="Times New Roman" w:hAnsi="Times New Roman" w:cs="Times New Roman"/>
                <w:b/>
                <w:sz w:val="24"/>
                <w:szCs w:val="24"/>
                <w:lang w:eastAsia="ru-RU"/>
              </w:rPr>
              <w:t>34</w:t>
            </w:r>
          </w:p>
        </w:tc>
      </w:tr>
    </w:tbl>
    <w:p w:rsidR="003E2819" w:rsidRPr="00D520AD" w:rsidRDefault="003E2819" w:rsidP="00537A82">
      <w:pPr>
        <w:spacing w:after="0" w:line="240" w:lineRule="auto"/>
        <w:rPr>
          <w:rFonts w:ascii="Times New Roman" w:eastAsia="Times New Roman" w:hAnsi="Times New Roman" w:cs="Times New Roman"/>
          <w:b/>
          <w:sz w:val="24"/>
          <w:szCs w:val="24"/>
          <w:lang w:eastAsia="ru-RU"/>
        </w:rPr>
      </w:pPr>
    </w:p>
    <w:p w:rsidR="00D82273" w:rsidRPr="00D520AD" w:rsidRDefault="00D82273"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A52F4C" w:rsidRDefault="00A52F4C" w:rsidP="00537A82">
      <w:pPr>
        <w:spacing w:after="0" w:line="240" w:lineRule="auto"/>
        <w:rPr>
          <w:rFonts w:ascii="Times New Roman" w:eastAsia="Times New Roman" w:hAnsi="Times New Roman" w:cs="Times New Roman"/>
          <w:b/>
          <w:sz w:val="24"/>
          <w:szCs w:val="24"/>
          <w:lang w:eastAsia="ru-RU"/>
        </w:rPr>
      </w:pPr>
    </w:p>
    <w:p w:rsidR="00D82273" w:rsidRPr="00375D4B" w:rsidRDefault="00D82273" w:rsidP="00537A82">
      <w:pPr>
        <w:spacing w:after="0" w:line="240" w:lineRule="auto"/>
        <w:ind w:left="-360"/>
        <w:rPr>
          <w:rFonts w:ascii="Times New Roman" w:eastAsia="Times New Roman" w:hAnsi="Times New Roman" w:cs="Times New Roman"/>
          <w:sz w:val="24"/>
          <w:szCs w:val="24"/>
          <w:lang w:val="tt-RU" w:eastAsia="ru-RU"/>
        </w:rPr>
      </w:pPr>
    </w:p>
    <w:p w:rsidR="00E751C5" w:rsidRPr="00375D4B" w:rsidRDefault="00E751C5" w:rsidP="00537A82">
      <w:pPr>
        <w:spacing w:line="240" w:lineRule="auto"/>
        <w:ind w:hanging="142"/>
        <w:rPr>
          <w:rFonts w:ascii="Times New Roman" w:hAnsi="Times New Roman" w:cs="Times New Roman"/>
          <w:sz w:val="24"/>
          <w:szCs w:val="24"/>
          <w:lang w:val="tt-RU"/>
        </w:rPr>
      </w:pPr>
    </w:p>
    <w:sectPr w:rsidR="00E751C5" w:rsidRPr="00375D4B" w:rsidSect="00B96A35">
      <w:pgSz w:w="11906" w:h="16838"/>
      <w:pgMar w:top="1134" w:right="709"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F9A" w:rsidRDefault="00B55F9A" w:rsidP="00D520AD">
      <w:pPr>
        <w:spacing w:after="0" w:line="240" w:lineRule="auto"/>
      </w:pPr>
      <w:r>
        <w:separator/>
      </w:r>
    </w:p>
  </w:endnote>
  <w:endnote w:type="continuationSeparator" w:id="0">
    <w:p w:rsidR="00B55F9A" w:rsidRDefault="00B55F9A" w:rsidP="00D5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F9A" w:rsidRDefault="00B55F9A" w:rsidP="00D520AD">
      <w:pPr>
        <w:spacing w:after="0" w:line="240" w:lineRule="auto"/>
      </w:pPr>
      <w:r>
        <w:separator/>
      </w:r>
    </w:p>
  </w:footnote>
  <w:footnote w:type="continuationSeparator" w:id="0">
    <w:p w:rsidR="00B55F9A" w:rsidRDefault="00B55F9A" w:rsidP="00D52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390"/>
    <w:multiLevelType w:val="hybridMultilevel"/>
    <w:tmpl w:val="D2D60EEA"/>
    <w:lvl w:ilvl="0" w:tplc="F4A066E4">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ADF4A05"/>
    <w:multiLevelType w:val="hybridMultilevel"/>
    <w:tmpl w:val="42DC6EAC"/>
    <w:lvl w:ilvl="0" w:tplc="34761240">
      <w:start w:val="1"/>
      <w:numFmt w:val="decimal"/>
      <w:lvlText w:val="%1."/>
      <w:lvlJc w:val="left"/>
      <w:pPr>
        <w:ind w:left="831" w:hanging="405"/>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02416CC"/>
    <w:multiLevelType w:val="hybridMultilevel"/>
    <w:tmpl w:val="8C343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6BF7786"/>
    <w:multiLevelType w:val="hybridMultilevel"/>
    <w:tmpl w:val="39141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8486635"/>
    <w:multiLevelType w:val="hybridMultilevel"/>
    <w:tmpl w:val="520AAFCC"/>
    <w:lvl w:ilvl="0" w:tplc="71B82BCA">
      <w:start w:val="6"/>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77A675F9"/>
    <w:multiLevelType w:val="hybridMultilevel"/>
    <w:tmpl w:val="BC1296CC"/>
    <w:lvl w:ilvl="0" w:tplc="AFA03CB8">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46334A"/>
    <w:multiLevelType w:val="multilevel"/>
    <w:tmpl w:val="AC0A8FEC"/>
    <w:lvl w:ilvl="0">
      <w:start w:val="2018"/>
      <w:numFmt w:val="decimal"/>
      <w:lvlText w:val="%1"/>
      <w:lvlJc w:val="left"/>
      <w:pPr>
        <w:ind w:left="1035" w:hanging="1035"/>
      </w:pPr>
    </w:lvl>
    <w:lvl w:ilvl="1">
      <w:start w:val="2019"/>
      <w:numFmt w:val="decimal"/>
      <w:lvlText w:val="%1-%2"/>
      <w:lvlJc w:val="left"/>
      <w:pPr>
        <w:ind w:left="1035" w:hanging="1035"/>
      </w:pPr>
    </w:lvl>
    <w:lvl w:ilvl="2">
      <w:start w:val="1"/>
      <w:numFmt w:val="decimal"/>
      <w:lvlText w:val="%1-%2.%3"/>
      <w:lvlJc w:val="left"/>
      <w:pPr>
        <w:ind w:left="1035" w:hanging="10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2"/>
  </w:num>
  <w:num w:numId="3">
    <w:abstractNumId w:val="4"/>
  </w:num>
  <w:num w:numId="4">
    <w:abstractNumId w:val="0"/>
  </w:num>
  <w:num w:numId="5">
    <w:abstractNumId w:val="1"/>
  </w:num>
  <w:num w:numId="6">
    <w:abstractNumId w:val="6"/>
    <w:lvlOverride w:ilvl="0">
      <w:startOverride w:val="2018"/>
    </w:lvlOverride>
    <w:lvlOverride w:ilvl="1">
      <w:startOverride w:val="20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2273"/>
    <w:rsid w:val="00015608"/>
    <w:rsid w:val="000277EF"/>
    <w:rsid w:val="000E7F5A"/>
    <w:rsid w:val="0015306D"/>
    <w:rsid w:val="00174CD2"/>
    <w:rsid w:val="002E6DA4"/>
    <w:rsid w:val="002E7E50"/>
    <w:rsid w:val="003219E3"/>
    <w:rsid w:val="00375D4B"/>
    <w:rsid w:val="003E0377"/>
    <w:rsid w:val="003E2819"/>
    <w:rsid w:val="00475DCF"/>
    <w:rsid w:val="004D5929"/>
    <w:rsid w:val="00537A82"/>
    <w:rsid w:val="0055304B"/>
    <w:rsid w:val="005C5266"/>
    <w:rsid w:val="005E7C08"/>
    <w:rsid w:val="006D3D79"/>
    <w:rsid w:val="0083378F"/>
    <w:rsid w:val="008C473F"/>
    <w:rsid w:val="009A3D3A"/>
    <w:rsid w:val="00A12085"/>
    <w:rsid w:val="00A52F4C"/>
    <w:rsid w:val="00B55F9A"/>
    <w:rsid w:val="00B76551"/>
    <w:rsid w:val="00B96A35"/>
    <w:rsid w:val="00C34C0B"/>
    <w:rsid w:val="00CC476F"/>
    <w:rsid w:val="00CE676C"/>
    <w:rsid w:val="00D342EE"/>
    <w:rsid w:val="00D520AD"/>
    <w:rsid w:val="00D679AD"/>
    <w:rsid w:val="00D82273"/>
    <w:rsid w:val="00DD79AB"/>
    <w:rsid w:val="00E751C5"/>
    <w:rsid w:val="00EB5D31"/>
    <w:rsid w:val="00F65184"/>
    <w:rsid w:val="00F739F9"/>
    <w:rsid w:val="00F74AEC"/>
    <w:rsid w:val="00FB2887"/>
    <w:rsid w:val="00FE22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C4EB2-210D-4120-A0FE-A4D6B91F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2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E7C08"/>
    <w:pPr>
      <w:ind w:left="720"/>
      <w:contextualSpacing/>
    </w:pPr>
  </w:style>
  <w:style w:type="table" w:styleId="a4">
    <w:name w:val="Table Grid"/>
    <w:basedOn w:val="a1"/>
    <w:uiPriority w:val="39"/>
    <w:rsid w:val="003E2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2F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5">
    <w:name w:val="annotation reference"/>
    <w:basedOn w:val="a0"/>
    <w:uiPriority w:val="99"/>
    <w:semiHidden/>
    <w:unhideWhenUsed/>
    <w:rsid w:val="00015608"/>
    <w:rPr>
      <w:sz w:val="16"/>
      <w:szCs w:val="16"/>
    </w:rPr>
  </w:style>
  <w:style w:type="paragraph" w:styleId="a6">
    <w:name w:val="annotation text"/>
    <w:basedOn w:val="a"/>
    <w:link w:val="a7"/>
    <w:uiPriority w:val="99"/>
    <w:semiHidden/>
    <w:unhideWhenUsed/>
    <w:rsid w:val="00015608"/>
    <w:pPr>
      <w:spacing w:line="240" w:lineRule="auto"/>
    </w:pPr>
    <w:rPr>
      <w:sz w:val="20"/>
      <w:szCs w:val="20"/>
    </w:rPr>
  </w:style>
  <w:style w:type="character" w:customStyle="1" w:styleId="a7">
    <w:name w:val="Текст примечания Знак"/>
    <w:basedOn w:val="a0"/>
    <w:link w:val="a6"/>
    <w:uiPriority w:val="99"/>
    <w:semiHidden/>
    <w:rsid w:val="00015608"/>
    <w:rPr>
      <w:sz w:val="20"/>
      <w:szCs w:val="20"/>
    </w:rPr>
  </w:style>
  <w:style w:type="paragraph" w:styleId="a8">
    <w:name w:val="annotation subject"/>
    <w:basedOn w:val="a6"/>
    <w:next w:val="a6"/>
    <w:link w:val="a9"/>
    <w:uiPriority w:val="99"/>
    <w:semiHidden/>
    <w:unhideWhenUsed/>
    <w:rsid w:val="00015608"/>
    <w:rPr>
      <w:b/>
      <w:bCs/>
    </w:rPr>
  </w:style>
  <w:style w:type="character" w:customStyle="1" w:styleId="a9">
    <w:name w:val="Тема примечания Знак"/>
    <w:basedOn w:val="a7"/>
    <w:link w:val="a8"/>
    <w:uiPriority w:val="99"/>
    <w:semiHidden/>
    <w:rsid w:val="00015608"/>
    <w:rPr>
      <w:b/>
      <w:bCs/>
      <w:sz w:val="20"/>
      <w:szCs w:val="20"/>
    </w:rPr>
  </w:style>
  <w:style w:type="paragraph" w:styleId="aa">
    <w:name w:val="Balloon Text"/>
    <w:basedOn w:val="a"/>
    <w:link w:val="ab"/>
    <w:uiPriority w:val="99"/>
    <w:semiHidden/>
    <w:unhideWhenUsed/>
    <w:rsid w:val="000156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15608"/>
    <w:rPr>
      <w:rFonts w:ascii="Segoe UI" w:hAnsi="Segoe UI" w:cs="Segoe UI"/>
      <w:sz w:val="18"/>
      <w:szCs w:val="18"/>
    </w:rPr>
  </w:style>
  <w:style w:type="paragraph" w:styleId="ac">
    <w:name w:val="header"/>
    <w:basedOn w:val="a"/>
    <w:link w:val="ad"/>
    <w:uiPriority w:val="99"/>
    <w:unhideWhenUsed/>
    <w:rsid w:val="00D520A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520AD"/>
  </w:style>
  <w:style w:type="paragraph" w:styleId="ae">
    <w:name w:val="footer"/>
    <w:basedOn w:val="a"/>
    <w:link w:val="af"/>
    <w:uiPriority w:val="99"/>
    <w:unhideWhenUsed/>
    <w:rsid w:val="00D520A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5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10082">
      <w:bodyDiv w:val="1"/>
      <w:marLeft w:val="0"/>
      <w:marRight w:val="0"/>
      <w:marTop w:val="0"/>
      <w:marBottom w:val="0"/>
      <w:divBdr>
        <w:top w:val="none" w:sz="0" w:space="0" w:color="auto"/>
        <w:left w:val="none" w:sz="0" w:space="0" w:color="auto"/>
        <w:bottom w:val="none" w:sz="0" w:space="0" w:color="auto"/>
        <w:right w:val="none" w:sz="0" w:space="0" w:color="auto"/>
      </w:divBdr>
    </w:div>
    <w:div w:id="888104422">
      <w:bodyDiv w:val="1"/>
      <w:marLeft w:val="0"/>
      <w:marRight w:val="0"/>
      <w:marTop w:val="0"/>
      <w:marBottom w:val="0"/>
      <w:divBdr>
        <w:top w:val="none" w:sz="0" w:space="0" w:color="auto"/>
        <w:left w:val="none" w:sz="0" w:space="0" w:color="auto"/>
        <w:bottom w:val="none" w:sz="0" w:space="0" w:color="auto"/>
        <w:right w:val="none" w:sz="0" w:space="0" w:color="auto"/>
      </w:divBdr>
    </w:div>
    <w:div w:id="1190144050">
      <w:bodyDiv w:val="1"/>
      <w:marLeft w:val="0"/>
      <w:marRight w:val="0"/>
      <w:marTop w:val="0"/>
      <w:marBottom w:val="0"/>
      <w:divBdr>
        <w:top w:val="none" w:sz="0" w:space="0" w:color="auto"/>
        <w:left w:val="none" w:sz="0" w:space="0" w:color="auto"/>
        <w:bottom w:val="none" w:sz="0" w:space="0" w:color="auto"/>
        <w:right w:val="none" w:sz="0" w:space="0" w:color="auto"/>
      </w:divBdr>
    </w:div>
    <w:div w:id="20497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1079</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2018-08-22T08:18:00Z</dcterms:created>
  <dcterms:modified xsi:type="dcterms:W3CDTF">2019-11-12T09:12:00Z</dcterms:modified>
</cp:coreProperties>
</file>