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85" w:rsidRDefault="00DB7585" w:rsidP="00DB7585">
      <w:pPr>
        <w:keepNext/>
        <w:tabs>
          <w:tab w:val="left" w:pos="28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210935" cy="8606820"/>
            <wp:effectExtent l="0" t="0" r="0" b="0"/>
            <wp:docPr id="1" name="Рисунок 1" descr="I:\Рабочие прогр. на 17-18 уч.год по матем\Сканир. обложки\мат8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Рабочие прогр. на 17-18 уч.год по матем\Сканир. обложки\мат8 00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60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15525" w:rsidRDefault="00DB7585" w:rsidP="00DB7585">
      <w:pPr>
        <w:keepNext/>
        <w:tabs>
          <w:tab w:val="left" w:pos="28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795B85" w:rsidRPr="00795B85" w:rsidRDefault="00795B85" w:rsidP="00795B85">
      <w:pPr>
        <w:adjustRightInd w:val="0"/>
        <w:spacing w:before="100" w:beforeAutospacing="1" w:after="0" w:line="240" w:lineRule="auto"/>
        <w:ind w:left="851" w:right="33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5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:rsidR="00795B85" w:rsidRPr="00795B85" w:rsidRDefault="00795B85" w:rsidP="004C69CA">
      <w:pPr>
        <w:autoSpaceDE w:val="0"/>
        <w:autoSpaceDN w:val="0"/>
        <w:adjustRightInd w:val="0"/>
        <w:spacing w:after="0" w:line="240" w:lineRule="auto"/>
        <w:ind w:right="33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математике</w:t>
      </w: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целостный документ, включающий разделы: </w:t>
      </w: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(в пояснительной записке указывается статус программы, общая характеристика учебного предмета, опис</w:t>
      </w:r>
      <w:r w:rsidR="00795D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ание места учебного предмета «Математика</w:t>
      </w: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6AC9"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программы</w:t>
      </w:r>
      <w:r w:rsidR="004E6AC9"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E6AC9" w:rsidRPr="00795B85" w:rsidRDefault="00795B85" w:rsidP="004E6AC9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6AC9"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Содержание программы учебного курса</w:t>
      </w:r>
      <w:r w:rsidR="004E6AC9"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E6AC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Тематическое</w:t>
      </w: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</w:t>
      </w:r>
      <w:r w:rsidR="004E6AC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ирование</w:t>
      </w: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учебного предмета; </w:t>
      </w:r>
    </w:p>
    <w:p w:rsidR="00795B85" w:rsidRPr="00795B85" w:rsidRDefault="00795B85" w:rsidP="00A362A6">
      <w:pPr>
        <w:autoSpaceDE w:val="0"/>
        <w:autoSpaceDN w:val="0"/>
        <w:adjustRightInd w:val="0"/>
        <w:spacing w:after="0" w:line="240" w:lineRule="auto"/>
        <w:ind w:right="333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73D7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Календар</w:t>
      </w:r>
      <w:r w:rsidR="009C61B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но-тематическое</w:t>
      </w:r>
      <w:r w:rsidRPr="00795B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планирование</w:t>
      </w:r>
      <w:r w:rsidR="00795D5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  <w:r w:rsidRPr="00795B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95D54" w:rsidRDefault="00795D54" w:rsidP="00A362A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795B85" w:rsidRPr="009E77CB" w:rsidRDefault="00836E9D" w:rsidP="009E77C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836E9D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Раздел </w:t>
      </w:r>
      <w:r w:rsidR="004E6AC9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1</w:t>
      </w:r>
      <w:r w:rsidRPr="00836E9D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. Пояснительная записка.</w:t>
      </w:r>
    </w:p>
    <w:p w:rsidR="00795B85" w:rsidRDefault="00795B85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по математик</w:t>
      </w:r>
      <w:r w:rsidR="005E6A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 для 8 класса составлена с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использованием материалов: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          -   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Закона РФ «Об образовании»;</w:t>
      </w:r>
    </w:p>
    <w:p w:rsidR="00836E9D" w:rsidRPr="00795B85" w:rsidRDefault="004B73D7" w:rsidP="00A362A6">
      <w:pPr>
        <w:widowControl w:val="0"/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- </w:t>
      </w:r>
      <w:r w:rsidR="00836E9D"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Федерального компонента государственного образоват</w:t>
      </w:r>
      <w:r w:rsidR="00630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ельного стандарта, утвержденного</w:t>
      </w:r>
      <w:r w:rsidR="00836E9D"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Приказом Министерства обра</w:t>
      </w:r>
      <w:r w:rsidR="00630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зования РФ № 1089 от 05.03.2004, </w:t>
      </w:r>
      <w:r w:rsidR="006305F8" w:rsidRPr="00795B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редакции</w:t>
      </w:r>
      <w:r w:rsidR="006305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95B85" w:rsidRPr="00795B85">
        <w:rPr>
          <w:rFonts w:ascii="Times New Roman" w:hAnsi="Times New Roman" w:cs="Times New Roman"/>
          <w:sz w:val="24"/>
          <w:szCs w:val="24"/>
        </w:rPr>
        <w:t>от 31.01.2012 № 69</w:t>
      </w:r>
    </w:p>
    <w:p w:rsidR="006305F8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- Программы общеобразовательных учреждений по алгебре 7-9 классы, к учебному комплексу для 7-9 классов (авторы Ю.Н. Макарычев, Н.Г. </w:t>
      </w:r>
      <w:proofErr w:type="spell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Миндюк</w:t>
      </w:r>
      <w:proofErr w:type="spell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К.Н. </w:t>
      </w:r>
      <w:proofErr w:type="spell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Нешков</w:t>
      </w:r>
      <w:proofErr w:type="spell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С.Б. Суворова Ю.Н.,</w:t>
      </w:r>
      <w:r w:rsidRPr="00836E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составитель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Т.А. </w:t>
      </w:r>
      <w:proofErr w:type="spell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Бурмистрова</w:t>
      </w:r>
      <w:proofErr w:type="spell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М: «Просвещение», 2011. – с. 22-26)</w:t>
      </w:r>
      <w:r w:rsidRPr="00836E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</w:t>
      </w:r>
    </w:p>
    <w:p w:rsidR="006305F8" w:rsidRDefault="006305F8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      - </w:t>
      </w:r>
      <w:r w:rsidR="003C37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36E9D"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римерной программы общеобразовательных учреждений по геометрии 7–9 классы,  к учебному комплексу для 7-9 классов </w:t>
      </w:r>
      <w:r w:rsidR="00836E9D" w:rsidRPr="00DF47F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F47F8" w:rsidRPr="00DF47F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А.В. Погорелов</w:t>
      </w:r>
      <w:r w:rsidR="00836E9D" w:rsidRPr="00DF4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составитель Т.А. </w:t>
      </w:r>
      <w:proofErr w:type="spellStart"/>
      <w:r w:rsidR="00836E9D" w:rsidRPr="00DF47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="00836E9D" w:rsidRPr="00DF47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М: «Просвещени</w:t>
      </w:r>
      <w:r w:rsidRPr="00DF47F8">
        <w:rPr>
          <w:rFonts w:ascii="Times New Roman" w:eastAsia="Times New Roman" w:hAnsi="Times New Roman" w:cs="Times New Roman"/>
          <w:sz w:val="24"/>
          <w:szCs w:val="24"/>
          <w:lang w:eastAsia="ru-RU"/>
        </w:rPr>
        <w:t>е», 2011. – с. 19-21).</w:t>
      </w:r>
      <w:r w:rsidR="00836E9D"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6E9D" w:rsidRDefault="006305F8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У</w:t>
      </w:r>
      <w:r w:rsidR="00836E9D"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чебного плана </w:t>
      </w:r>
      <w:r w:rsidR="00FA1A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 w:rsidR="005E6AC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</w:t>
      </w:r>
      <w:proofErr w:type="spellEnd"/>
      <w:r w:rsidR="005E6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 2017 – 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9E77CB" w:rsidRPr="009E77CB" w:rsidRDefault="009E77CB" w:rsidP="009E77CB">
      <w:pPr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E7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7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Федеральному перечню учебников</w:t>
      </w:r>
    </w:p>
    <w:p w:rsidR="009E77CB" w:rsidRPr="009E77CB" w:rsidRDefault="009E77CB" w:rsidP="009E77CB">
      <w:pPr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77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- Настоящему Положению о рабочей программе</w:t>
      </w:r>
    </w:p>
    <w:p w:rsidR="00795B85" w:rsidRPr="00836E9D" w:rsidRDefault="00795B85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     Содержание программы направлено на освоение учащимися знаний, умений и навыков на базовом уровне. Она включает все темы, предусмотренные федеральным компонентом  государственного образовательного стандарта основного общего образования по математике.</w:t>
      </w:r>
    </w:p>
    <w:p w:rsidR="00A362A6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>Место предмета «Математика» в учебном плане МАОУ «</w:t>
      </w:r>
      <w:proofErr w:type="spellStart"/>
      <w:r w:rsidRPr="00836E9D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>Лайтамаксая</w:t>
      </w:r>
      <w:proofErr w:type="spellEnd"/>
      <w:r w:rsidRPr="00836E9D">
        <w:rPr>
          <w:rFonts w:ascii="Times New Roman" w:eastAsia="TimesNewRomanPSMT" w:hAnsi="Times New Roman" w:cs="Times New Roman"/>
          <w:b/>
          <w:bCs/>
          <w:sz w:val="24"/>
          <w:szCs w:val="24"/>
          <w:lang w:eastAsia="ru-RU"/>
        </w:rPr>
        <w:t xml:space="preserve"> СОШ».</w:t>
      </w:r>
    </w:p>
    <w:p w:rsidR="00836E9D" w:rsidRDefault="00836E9D" w:rsidP="00A362A6">
      <w:pPr>
        <w:widowControl w:val="0"/>
        <w:spacing w:after="120"/>
        <w:ind w:right="332"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     Федеральный базисный учебный план для образовательных учреждений Российской Федерации предусматривает обязательное изучение математики в 8 классе-  170 учебных часов в год,</w:t>
      </w:r>
      <w:r w:rsidRPr="00836E9D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 из них на изучение тем по алгебре отводится 102 часа, на изучение тем по геометрии – 68 часов,</w:t>
      </w:r>
      <w:r w:rsidRPr="00836E9D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что соответствует Учебному план</w:t>
      </w:r>
      <w:r w:rsidR="005E6A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у МАОУ «</w:t>
      </w:r>
      <w:proofErr w:type="spellStart"/>
      <w:r w:rsidR="005E6A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>Лайтамаксая</w:t>
      </w:r>
      <w:proofErr w:type="spellEnd"/>
      <w:r w:rsidR="005E6AC2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СОШ» на 2017-2018</w:t>
      </w:r>
      <w:r w:rsidRPr="00836E9D"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  <w:t xml:space="preserve"> учебный год. Срок реализации программы – 1 год.</w:t>
      </w:r>
    </w:p>
    <w:p w:rsidR="00A362A6" w:rsidRPr="00A362A6" w:rsidRDefault="00A362A6" w:rsidP="00A362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362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 часов, отведенное на изучение учебного предмета в соответствии  с Учебным  планом МАОУ «</w:t>
      </w:r>
      <w:proofErr w:type="spellStart"/>
      <w:r w:rsidRPr="00A362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Лайтамакская</w:t>
      </w:r>
      <w:proofErr w:type="spellEnd"/>
      <w:r w:rsidRPr="00A362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СОШ» на </w:t>
      </w:r>
      <w:r w:rsidR="005E6A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2017-2018</w:t>
      </w:r>
      <w:r w:rsidRPr="00A362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год: </w:t>
      </w:r>
    </w:p>
    <w:p w:rsidR="00A362A6" w:rsidRPr="00A362A6" w:rsidRDefault="00A362A6" w:rsidP="000F3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 – 5 часов</w:t>
      </w:r>
      <w:r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62A6" w:rsidRPr="00A362A6" w:rsidRDefault="00A362A6" w:rsidP="000F3B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 – 45</w:t>
      </w:r>
      <w:r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A362A6" w:rsidRPr="00A362A6" w:rsidRDefault="00A362A6" w:rsidP="000F3B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четверть  - 35</w:t>
      </w:r>
      <w:r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A362A6" w:rsidRPr="00A362A6" w:rsidRDefault="00A362A6" w:rsidP="000F3B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– 50</w:t>
      </w:r>
      <w:r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A362A6" w:rsidRPr="00A362A6" w:rsidRDefault="00A362A6" w:rsidP="000F3BE7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40</w:t>
      </w:r>
      <w:r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A362A6" w:rsidRPr="00A362A6" w:rsidRDefault="00A362A6" w:rsidP="000F3B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170</w:t>
      </w:r>
      <w:r w:rsidRPr="00A36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836E9D" w:rsidRPr="00836E9D" w:rsidRDefault="00836E9D" w:rsidP="000F3BE7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Уровень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базовый.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Направленност</w:t>
      </w:r>
      <w:proofErr w:type="gramStart"/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ь-</w:t>
      </w:r>
      <w:proofErr w:type="gramEnd"/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основное общее образование.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Преемственность: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математики в 8 классе является логическим продолжением программы математики 7 класса.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учебного процесса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классно-урочная система.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Общая характеристика учебного предмета.  </w:t>
      </w:r>
      <w:r w:rsidRPr="00836E9D">
        <w:rPr>
          <w:rFonts w:ascii="Times New Roman" w:hAnsi="Times New Roman" w:cs="Times New Roman"/>
          <w:bCs/>
          <w:sz w:val="24"/>
          <w:szCs w:val="24"/>
        </w:rPr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836E9D">
        <w:rPr>
          <w:rFonts w:ascii="Times New Roman" w:hAnsi="Times New Roman" w:cs="Times New Roman"/>
          <w:iCs/>
          <w:sz w:val="24"/>
          <w:szCs w:val="24"/>
        </w:rPr>
        <w:t>арифметика</w:t>
      </w:r>
      <w:r w:rsidRPr="00836E9D">
        <w:rPr>
          <w:rFonts w:ascii="Times New Roman" w:hAnsi="Times New Roman" w:cs="Times New Roman"/>
          <w:sz w:val="24"/>
          <w:szCs w:val="24"/>
        </w:rPr>
        <w:t xml:space="preserve">; </w:t>
      </w:r>
      <w:r w:rsidRPr="00836E9D">
        <w:rPr>
          <w:rFonts w:ascii="Times New Roman" w:hAnsi="Times New Roman" w:cs="Times New Roman"/>
          <w:iCs/>
          <w:sz w:val="24"/>
          <w:szCs w:val="24"/>
        </w:rPr>
        <w:t>алгебра</w:t>
      </w:r>
      <w:r w:rsidRPr="00836E9D">
        <w:rPr>
          <w:rFonts w:ascii="Times New Roman" w:hAnsi="Times New Roman" w:cs="Times New Roman"/>
          <w:sz w:val="24"/>
          <w:szCs w:val="24"/>
        </w:rPr>
        <w:t xml:space="preserve">; </w:t>
      </w:r>
      <w:r w:rsidRPr="00836E9D">
        <w:rPr>
          <w:rFonts w:ascii="Times New Roman" w:hAnsi="Times New Roman" w:cs="Times New Roman"/>
          <w:iCs/>
          <w:sz w:val="24"/>
          <w:szCs w:val="24"/>
        </w:rPr>
        <w:t>геометрия</w:t>
      </w:r>
      <w:r w:rsidRPr="00836E9D">
        <w:rPr>
          <w:rFonts w:ascii="Times New Roman" w:hAnsi="Times New Roman" w:cs="Times New Roman"/>
          <w:sz w:val="24"/>
          <w:szCs w:val="24"/>
        </w:rPr>
        <w:t xml:space="preserve">; </w:t>
      </w:r>
      <w:r w:rsidRPr="00836E9D">
        <w:rPr>
          <w:rFonts w:ascii="Times New Roman" w:hAnsi="Times New Roman" w:cs="Times New Roman"/>
          <w:iCs/>
          <w:sz w:val="24"/>
          <w:szCs w:val="24"/>
        </w:rPr>
        <w:t>элементы комбинаторики, теории вероятностей, статистики и логики</w:t>
      </w:r>
      <w:r w:rsidRPr="00836E9D">
        <w:rPr>
          <w:rFonts w:ascii="Times New Roman" w:hAnsi="Times New Roman" w:cs="Times New Roman"/>
          <w:sz w:val="24"/>
          <w:szCs w:val="24"/>
        </w:rPr>
        <w:t xml:space="preserve">. </w:t>
      </w:r>
      <w:r w:rsidRPr="00836E9D">
        <w:rPr>
          <w:rFonts w:ascii="Times New Roman" w:hAnsi="Times New Roman" w:cs="Times New Roman"/>
          <w:bCs/>
          <w:sz w:val="24"/>
          <w:szCs w:val="24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E9D">
        <w:rPr>
          <w:rFonts w:ascii="Times New Roman" w:hAnsi="Times New Roman" w:cs="Times New Roman"/>
          <w:bCs/>
          <w:sz w:val="24"/>
          <w:szCs w:val="24"/>
        </w:rPr>
        <w:tab/>
      </w:r>
      <w:r w:rsidRPr="00836E9D">
        <w:rPr>
          <w:rFonts w:ascii="Times New Roman" w:hAnsi="Times New Roman" w:cs="Times New Roman"/>
          <w:b/>
          <w:iCs/>
          <w:sz w:val="24"/>
          <w:szCs w:val="24"/>
        </w:rPr>
        <w:t>Арифметика</w:t>
      </w:r>
      <w:r w:rsidRPr="00836E9D">
        <w:rPr>
          <w:rFonts w:ascii="Times New Roman" w:hAnsi="Times New Roman" w:cs="Times New Roman"/>
          <w:iCs/>
          <w:sz w:val="24"/>
          <w:szCs w:val="24"/>
        </w:rPr>
        <w:t xml:space="preserve"> 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hAnsi="Times New Roman" w:cs="Times New Roman"/>
          <w:iCs/>
          <w:sz w:val="24"/>
          <w:szCs w:val="24"/>
        </w:rPr>
        <w:tab/>
      </w:r>
      <w:r w:rsidRPr="00836E9D">
        <w:rPr>
          <w:rFonts w:ascii="Times New Roman" w:hAnsi="Times New Roman" w:cs="Times New Roman"/>
          <w:b/>
          <w:iCs/>
          <w:sz w:val="24"/>
          <w:szCs w:val="24"/>
        </w:rPr>
        <w:t>Алгебра.</w:t>
      </w: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алгебры нацелено на формирование математического аппарата для решения задач из математики, смежных предметов, окружающей реальности. </w:t>
      </w:r>
      <w:proofErr w:type="gram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ния, необходимого, в частности, для освоения курса информатики; овладение навыками дедуктивных рассуждений.</w:t>
      </w:r>
      <w:proofErr w:type="gram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Pr="00836E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Геометрия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мирования языка описания объектов окружающего мира, для развития пространственного воображения и интуиции, математи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36E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Элементы логики, комбинаторики, статистики и теории вероятностей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информации</w:t>
      </w:r>
      <w:proofErr w:type="gram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закладываются основы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вероятностного мышления.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Таким образом, в ходе освоения содержания курса учащиеся получают возможность: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контрпримеры</w:t>
      </w:r>
      <w:proofErr w:type="spell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836E9D" w:rsidRPr="00836E9D" w:rsidRDefault="00836E9D" w:rsidP="00A362A6">
      <w:pPr>
        <w:widowControl w:val="0"/>
        <w:spacing w:after="120"/>
        <w:ind w:right="332"/>
        <w:jc w:val="both"/>
        <w:rPr>
          <w:rFonts w:ascii="Times New Roman" w:eastAsia="TimesNewRomanPSMT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представления об изучаемых понятиях и методах как важнейших средствах математического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моделирования реальных процессов и явлений</w:t>
      </w:r>
    </w:p>
    <w:p w:rsidR="00836E9D" w:rsidRPr="00836E9D" w:rsidRDefault="00836E9D" w:rsidP="00A362A6">
      <w:pPr>
        <w:widowControl w:val="0"/>
        <w:spacing w:after="120"/>
        <w:ind w:right="3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обучения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836E9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Изучение математики в основной  школе на базовом уровне направлено на достижение следующих целей:  </w:t>
      </w:r>
    </w:p>
    <w:p w:rsidR="00836E9D" w:rsidRPr="00836E9D" w:rsidRDefault="00836E9D" w:rsidP="00A362A6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836E9D" w:rsidRPr="00836E9D" w:rsidRDefault="00836E9D" w:rsidP="00A362A6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836E9D" w:rsidRPr="00836E9D" w:rsidRDefault="00836E9D" w:rsidP="00A362A6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836E9D" w:rsidRPr="00836E9D" w:rsidRDefault="00836E9D" w:rsidP="00A362A6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836E9D" w:rsidRPr="00836E9D" w:rsidRDefault="00836E9D" w:rsidP="00A362A6">
      <w:pPr>
        <w:widowControl w:val="0"/>
        <w:numPr>
          <w:ilvl w:val="0"/>
          <w:numId w:val="5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конкретных знаний о пространстве и практически значимых умений, формирование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5E6AC2" w:rsidRDefault="00836E9D" w:rsidP="00A362A6">
      <w:pPr>
        <w:spacing w:before="100" w:beforeAutospacing="1" w:after="100" w:afterAutospacing="1" w:line="240" w:lineRule="auto"/>
        <w:ind w:right="3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836E9D" w:rsidRPr="00836E9D" w:rsidRDefault="00836E9D" w:rsidP="00A362A6">
      <w:pPr>
        <w:spacing w:before="100" w:beforeAutospacing="1" w:after="100" w:afterAutospacing="1" w:line="240" w:lineRule="auto"/>
        <w:ind w:right="3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Решаются следующие задачи: </w:t>
      </w:r>
    </w:p>
    <w:p w:rsidR="0058397B" w:rsidRDefault="00836E9D" w:rsidP="00A362A6">
      <w:pPr>
        <w:spacing w:after="0" w:line="240" w:lineRule="auto"/>
        <w:ind w:right="3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</w:t>
      </w:r>
      <w:proofErr w:type="gramStart"/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</w:t>
      </w:r>
      <w:proofErr w:type="gramEnd"/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применение к решению математических и нематематических задач;</w:t>
      </w:r>
      <w:r w:rsidRPr="00836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  <w:r w:rsidRPr="00836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58397B" w:rsidRDefault="00836E9D" w:rsidP="00A362A6">
      <w:pPr>
        <w:spacing w:after="0" w:line="240" w:lineRule="auto"/>
        <w:ind w:right="3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изучение свойств геометрических фигур;</w:t>
      </w:r>
      <w:r w:rsidRPr="00836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</w:p>
    <w:p w:rsidR="0058397B" w:rsidRDefault="00836E9D" w:rsidP="00A362A6">
      <w:pPr>
        <w:spacing w:after="0" w:line="240" w:lineRule="auto"/>
        <w:ind w:right="33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83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применять полученные знания для решения практических задач;</w:t>
      </w:r>
      <w:r w:rsidRPr="00836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логически обосновывать выводы для изучения школьных естественнонаучных дисциплин на базовом уровне;</w:t>
      </w:r>
      <w:r w:rsidRPr="00836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836E9D" w:rsidRDefault="00836E9D" w:rsidP="00A362A6">
      <w:pPr>
        <w:spacing w:after="0" w:line="240" w:lineRule="auto"/>
        <w:ind w:right="3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преодолению трудностей;</w:t>
      </w:r>
      <w:r w:rsidRPr="00836E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58397B" w:rsidRPr="00836E9D" w:rsidRDefault="0058397B" w:rsidP="00A362A6">
      <w:pPr>
        <w:spacing w:after="0" w:line="240" w:lineRule="auto"/>
        <w:ind w:right="3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E9D" w:rsidRPr="00836E9D" w:rsidRDefault="00836E9D" w:rsidP="00A362A6">
      <w:pPr>
        <w:widowControl w:val="0"/>
        <w:spacing w:after="120"/>
        <w:ind w:right="332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836E9D">
        <w:rPr>
          <w:rFonts w:ascii="Times New Roman" w:hAnsi="Times New Roman" w:cs="Times New Roman"/>
          <w:b/>
          <w:bCs/>
          <w:sz w:val="24"/>
          <w:szCs w:val="24"/>
        </w:rPr>
        <w:t>Общие учебные умения, навыки и способы деятельности</w:t>
      </w:r>
      <w:r w:rsidRPr="00836E9D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36E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E9D">
        <w:rPr>
          <w:rFonts w:ascii="Times New Roman" w:hAnsi="Times New Roman" w:cs="Times New Roman"/>
          <w:bCs/>
          <w:sz w:val="24"/>
          <w:szCs w:val="24"/>
        </w:rPr>
        <w:t xml:space="preserve">В процессе обучения учащиеся получают возможность совершенствовать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836E9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умениями </w:t>
      </w:r>
      <w:proofErr w:type="spellStart"/>
      <w:r w:rsidRPr="00836E9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общеучебного</w:t>
      </w:r>
      <w:proofErr w:type="spellEnd"/>
      <w:r w:rsidRPr="00836E9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характера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разнообразными </w:t>
      </w:r>
      <w:r w:rsidRPr="00836E9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способами деятельности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приобретают опыт:</w:t>
      </w:r>
    </w:p>
    <w:p w:rsidR="00836E9D" w:rsidRPr="00836E9D" w:rsidRDefault="00836E9D" w:rsidP="00A362A6">
      <w:pPr>
        <w:widowControl w:val="0"/>
        <w:numPr>
          <w:ilvl w:val="0"/>
          <w:numId w:val="7"/>
        </w:numPr>
        <w:tabs>
          <w:tab w:val="clear" w:pos="54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построения и исследования математических моделей для описания и решения прикладных задач, задач из смежных дисциплин;</w:t>
      </w:r>
    </w:p>
    <w:p w:rsidR="00836E9D" w:rsidRPr="00836E9D" w:rsidRDefault="00836E9D" w:rsidP="00A362A6">
      <w:pPr>
        <w:widowControl w:val="0"/>
        <w:numPr>
          <w:ilvl w:val="0"/>
          <w:numId w:val="7"/>
        </w:numPr>
        <w:tabs>
          <w:tab w:val="clear" w:pos="540"/>
          <w:tab w:val="num" w:pos="0"/>
        </w:tabs>
        <w:autoSpaceDE w:val="0"/>
        <w:autoSpaceDN w:val="0"/>
        <w:adjustRightInd w:val="0"/>
        <w:spacing w:after="12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выполнения и самостоятельного составления алгоритмических предписаний и инструкций на математическом материале; выполнения расчетов практического характера;               </w:t>
      </w:r>
    </w:p>
    <w:p w:rsidR="00836E9D" w:rsidRPr="00836E9D" w:rsidRDefault="00836E9D" w:rsidP="00A362A6">
      <w:pPr>
        <w:widowControl w:val="0"/>
        <w:numPr>
          <w:ilvl w:val="0"/>
          <w:numId w:val="7"/>
        </w:numPr>
        <w:tabs>
          <w:tab w:val="clear" w:pos="540"/>
          <w:tab w:val="left" w:pos="0"/>
        </w:tabs>
        <w:autoSpaceDE w:val="0"/>
        <w:autoSpaceDN w:val="0"/>
        <w:adjustRightInd w:val="0"/>
        <w:spacing w:after="12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использования математических формул и самостоятельного составления формул на основе обобщения частных случаев и эксперимента;</w:t>
      </w:r>
    </w:p>
    <w:p w:rsidR="00836E9D" w:rsidRPr="00836E9D" w:rsidRDefault="00836E9D" w:rsidP="00A362A6">
      <w:pPr>
        <w:widowControl w:val="0"/>
        <w:numPr>
          <w:ilvl w:val="0"/>
          <w:numId w:val="7"/>
        </w:numPr>
        <w:tabs>
          <w:tab w:val="clear" w:pos="540"/>
          <w:tab w:val="num" w:pos="0"/>
        </w:tabs>
        <w:autoSpaceDE w:val="0"/>
        <w:autoSpaceDN w:val="0"/>
        <w:adjustRightInd w:val="0"/>
        <w:spacing w:after="12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самостоятельной работы с источниками информации, обобщения и систематизации полученной информации, интегрирования ее в личный опыт; </w:t>
      </w:r>
    </w:p>
    <w:p w:rsidR="00836E9D" w:rsidRPr="00836E9D" w:rsidRDefault="00836E9D" w:rsidP="00A362A6">
      <w:pPr>
        <w:widowControl w:val="0"/>
        <w:numPr>
          <w:ilvl w:val="0"/>
          <w:numId w:val="7"/>
        </w:numPr>
        <w:tabs>
          <w:tab w:val="clear" w:pos="540"/>
          <w:tab w:val="num" w:pos="0"/>
        </w:tabs>
        <w:autoSpaceDE w:val="0"/>
        <w:autoSpaceDN w:val="0"/>
        <w:adjustRightInd w:val="0"/>
        <w:spacing w:after="120" w:line="240" w:lineRule="auto"/>
        <w:ind w:left="0" w:right="332" w:firstLine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доказательных рассуждений, логического обоснования выводов, различения доказанных и недоказанных утверждений, аргументированных и эмоционально  убедительных суждений;</w:t>
      </w:r>
    </w:p>
    <w:p w:rsidR="0058397B" w:rsidRPr="0058397B" w:rsidRDefault="00836E9D" w:rsidP="00A362A6">
      <w:pPr>
        <w:widowControl w:val="0"/>
        <w:numPr>
          <w:ilvl w:val="0"/>
          <w:numId w:val="7"/>
        </w:numPr>
        <w:tabs>
          <w:tab w:val="clear" w:pos="540"/>
          <w:tab w:val="num" w:pos="0"/>
        </w:tabs>
        <w:autoSpaceDE w:val="0"/>
        <w:autoSpaceDN w:val="0"/>
        <w:adjustRightInd w:val="0"/>
        <w:spacing w:after="120" w:line="240" w:lineRule="auto"/>
        <w:ind w:left="0" w:right="332" w:firstLine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самостоятельной и коллективной деятельности, включения своих результатов в результаты работы группы, соотнесение своего мнения с мнением других участников учебного коллектива и мнением авторитетных источников.</w:t>
      </w:r>
    </w:p>
    <w:p w:rsidR="00795D54" w:rsidRDefault="00795D54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5D54" w:rsidRDefault="00795D54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5D54" w:rsidRDefault="00795D54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5D54" w:rsidRDefault="00795D54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5D54" w:rsidRDefault="00795D54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5D54" w:rsidRDefault="00795D54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5D54" w:rsidRDefault="00795D54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6AC2" w:rsidRDefault="005E6AC2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5D54" w:rsidRDefault="00795D54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4E6AC9" w:rsidP="00AF16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</w:t>
      </w:r>
      <w:r w:rsidR="00AF1686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Планируемые результаты изучения курса математики.</w:t>
      </w: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Pr="00836E9D" w:rsidRDefault="00AF1686" w:rsidP="00AF1686">
      <w:pPr>
        <w:spacing w:after="0" w:line="240" w:lineRule="auto"/>
        <w:ind w:right="33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Требования  к уровню  подготовки  учащихся.</w:t>
      </w: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результате изучения алгебры ученик должен</w:t>
      </w: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</w:t>
      </w:r>
    </w:p>
    <w:p w:rsidR="00AF1686" w:rsidRPr="00836E9D" w:rsidRDefault="00AF1686" w:rsidP="00AF1686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существо понятия математического доказательства; примеры доказательств;</w:t>
      </w:r>
    </w:p>
    <w:p w:rsidR="00AF1686" w:rsidRPr="00836E9D" w:rsidRDefault="00AF1686" w:rsidP="00AF1686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существо понятия алгоритма; примеры алгоритмов;</w:t>
      </w:r>
    </w:p>
    <w:p w:rsidR="00AF1686" w:rsidRPr="00836E9D" w:rsidRDefault="00AF1686" w:rsidP="00AF1686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используются математические формулы, уравнения и неравенства; примеры их применения для решения математических и практических задач; </w:t>
      </w:r>
    </w:p>
    <w:p w:rsidR="00AF1686" w:rsidRPr="00836E9D" w:rsidRDefault="00AF1686" w:rsidP="00AF1686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AF1686" w:rsidRPr="00836E9D" w:rsidRDefault="00AF1686" w:rsidP="00AF1686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потребности практики привели математическую науку к необходимости расширения понятия числа;</w:t>
      </w:r>
    </w:p>
    <w:p w:rsidR="00AF1686" w:rsidRPr="00836E9D" w:rsidRDefault="00AF1686" w:rsidP="00AF1686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AF1686" w:rsidRPr="00836E9D" w:rsidRDefault="00AF1686" w:rsidP="00AF1686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AF1686" w:rsidRPr="00836E9D" w:rsidRDefault="00AF1686" w:rsidP="00AF1686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836E9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уметь</w:t>
      </w:r>
    </w:p>
    <w:p w:rsidR="00AF1686" w:rsidRPr="00836E9D" w:rsidRDefault="00AF1686" w:rsidP="00AF168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AF1686" w:rsidRPr="00836E9D" w:rsidRDefault="00AF1686" w:rsidP="00AF168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AF1686" w:rsidRPr="00836E9D" w:rsidRDefault="00AF1686" w:rsidP="00AF168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линейные, квадратные уравнения и рациональные уравнения, сводящиеся к ним;</w:t>
      </w:r>
    </w:p>
    <w:p w:rsidR="00AF1686" w:rsidRPr="00836E9D" w:rsidRDefault="00AF1686" w:rsidP="00AF168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решать линейные неравенства с одной переменной и их системы;</w:t>
      </w:r>
    </w:p>
    <w:p w:rsidR="00AF1686" w:rsidRPr="00836E9D" w:rsidRDefault="00AF1686" w:rsidP="00AF168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AF1686" w:rsidRPr="00836E9D" w:rsidRDefault="00AF1686" w:rsidP="00AF168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AF1686" w:rsidRPr="00836E9D" w:rsidRDefault="00AF1686" w:rsidP="00AF168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описывать свойства изученных функций, строить их графики; </w:t>
      </w:r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36E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1686" w:rsidRPr="00836E9D" w:rsidRDefault="00AF1686" w:rsidP="00AF1686">
      <w:pPr>
        <w:pStyle w:val="a5"/>
        <w:widowControl w:val="0"/>
        <w:numPr>
          <w:ilvl w:val="0"/>
          <w:numId w:val="2"/>
        </w:numPr>
        <w:tabs>
          <w:tab w:val="num" w:pos="-567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выполнения расчетов по формулам, составления формул, выражающих зависимости между реальными величинами; </w:t>
      </w:r>
    </w:p>
    <w:p w:rsidR="00AF1686" w:rsidRPr="00836E9D" w:rsidRDefault="00AF1686" w:rsidP="00AF1686">
      <w:pPr>
        <w:pStyle w:val="a5"/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нахождения нужной формулы в справочных материалах;</w:t>
      </w:r>
    </w:p>
    <w:p w:rsidR="00AF1686" w:rsidRPr="00836E9D" w:rsidRDefault="00AF1686" w:rsidP="00AF1686">
      <w:pPr>
        <w:pStyle w:val="a5"/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моделирования практических ситуаций и исследования построенных моделей с использованием аппарата алгебры; </w:t>
      </w:r>
    </w:p>
    <w:p w:rsidR="00AF1686" w:rsidRPr="00836E9D" w:rsidRDefault="00AF1686" w:rsidP="00AF1686">
      <w:pPr>
        <w:pStyle w:val="a5"/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33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описания зависимостей между физическими величинами соответствующими </w:t>
      </w:r>
    </w:p>
    <w:p w:rsidR="00AF1686" w:rsidRPr="00836E9D" w:rsidRDefault="00AF1686" w:rsidP="00AF1686">
      <w:pPr>
        <w:tabs>
          <w:tab w:val="num" w:pos="0"/>
        </w:tabs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 результате изучения геометрии ученик должен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Уметь объяснить, какая фигура называется многоугольником, назвать его элементы; знать, что такое периметр многоугольника, какой многоугольник называется выпуклым; уметь вывести формулу формулами при исследовании несложных практических ситуаций; суммы углов выпуклого многоугольника и решать задачи типа 364 – 370. 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Уметь находить углы многоугольников, их периметры.</w:t>
      </w: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Знать определения параллелограмма и трапеции, виды трапеций, формулировки свойств и признаки параллелограмма и равнобедренной трапеции,  уметь их </w:t>
      </w: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доказывать и применять при решении задач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Уметь выполнять деление отрезка на 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равных частей с помощью циркуля и линейки; используя свойства параллелограмма и равнобедренной трапеции уметь доказывать некоторые утверждения.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Уметь выполнять задачи на построение четырехугольников.</w:t>
      </w: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Знать определения частных видов параллелограмма: прямоугольника, ромба и квадрата, формулировки их свойств и признаков.</w:t>
      </w: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Уметь доказывать изученные теоремы и применять их при решении задач типа 401 – 415. </w:t>
      </w: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Знать определения симметричных точек и фигур относительно прямой и точки.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Уметь строить симметричные точки и распознавать фигуры, обладающие осевой симметрией и центральной симметрией.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Знать основные свойства площадей и формулу для вычисления площади прямоугольника. Уметь вывести формулу для вычисления площади прямоугольника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формулы для вычисления площадей параллелограмма, треугольника и трапеции; уметь их доказывать, а также знать теорему об отношении площадей треугольников, имеющих по равному углу, и уметь применять все изученные формулы при решении задач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Уметь применять все изученные формулы при решении задач, в устной форме доказывать теоремы и излагать необходимый теоретический материал.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Знать теорему Пифагора и обратную ей теорему, область применения, пифагоровы тройки.    Уметь доказывать теоремы и применять их при решении задач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Знать определения пропорциональных отрезков и подобных треугольников, теорему об отношении подобных треугольников и свойство биссектрисы треугольника.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Уметь определять подобные треугольники, находить неизвестные величины из пропорциональных отношений, применять теорию при решении задач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Знать признаки подобия треугольников, определение пропорциональных отрезков. Уметь доказывать признаки подобия и применять их при решении задач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Знать теоремы о средней линии треугольника, точке пересечения медиан треугольника и пропорциональных отрезках в прямоугольном треугольнике. 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Уметь доказывать эти теоремы и применять при решении задач, а также уметь с помощью циркуля и линейки делить отрезок в данном отношении и решать задачи на построение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Знать определения синуса, косинуса и тангенса острого угла прямоугольного треугольника, значения синуса, косинуса и тангенса для углов 30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00B0"/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45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00B0"/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60</w:t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ym w:font="Symbol" w:char="00B0"/>
      </w: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метрические соотношения.   Уметь доказывать основное тригонометрическое тождество, решать задачи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Уметь применять все изученные формулы, значения синуса, косинуса, тангенса, метрические отношения при решении задач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Знать возможные случаи взаимного расположения прямой и окружности, определение касательной, свойство и признак касательной. 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Уметь их доказывать и применять при решении задач, выполнять задачи на построение окружностей и касательных, определять отрезки хорд окружностей.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Знать определение центрального и вписанного углов, как определяется градусная мера дуги окружности, теорему о вписанном угле, следствия из нее и теорему о произведении отрезков пересекающихся хорд.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Уметь доказывать эти теоремы и применять при решении задач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Знать теоремы о биссектрисе угла и о серединном перпендикуляре к отрезку, их следствия, а также теорему о пересечении высот треугольника.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Уметь доказывать эти теоремы и применять их при решении задач.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Уметь выполнять построение замечательных точек треугольника.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Знать, какая </w:t>
      </w:r>
      <w:proofErr w:type="gram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окружность</w:t>
      </w:r>
      <w:proofErr w:type="gram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называется вписанной в многоугольник и </w:t>
      </w:r>
      <w:proofErr w:type="gram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какая</w:t>
      </w:r>
      <w:proofErr w:type="gram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описанной около многоугольника, теоремы об окружности, вписанной в треугольник, и об окружности, описанной около треугольника, свойства вписанного и описанного четырехугольников. 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Уметь доказывать эти теоремы и применять при решении задач, выполнять задачи на построение окружностей и касательных, определять отрезки хорд окружностей.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Знать, какой </w:t>
      </w:r>
      <w:proofErr w:type="gram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угол</w:t>
      </w:r>
      <w:proofErr w:type="gram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называется центральным и </w:t>
      </w:r>
      <w:proofErr w:type="gram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</w:t>
      </w:r>
      <w:proofErr w:type="gram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вписанным, как определяется градусная мера дуги окружности, теорему о вписанном угле, следствия из нее и теорему о произведении отрезков пересекающихся хорд. 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Уметь доказывать эти теоремы и применять при решении задач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Знать теоремы о биссектрисе угла и о серединном перпендикуляре к отрезку, их следствия, а также теорему о пересечении высот треугольника.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Уметь доказывать эти теоремы и применять их при решении задач.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Уметь выполнять построение замечательных точек треугольника.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Знать  определения вектора и равных векторов.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Уметь изображать и обозначать векторы, откладывать от данной точки вектор, равный </w:t>
      </w:r>
      <w:proofErr w:type="gram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данному</w:t>
      </w:r>
      <w:proofErr w:type="gram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решать задачи</w:t>
      </w:r>
    </w:p>
    <w:p w:rsidR="00AF1686" w:rsidRPr="00836E9D" w:rsidRDefault="00AF1686" w:rsidP="00AF1686">
      <w:pPr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Знать законы сложения векторов, определение разности двух векторов; знать, какой вектор называется противоположным </w:t>
      </w:r>
      <w:proofErr w:type="gramStart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данному</w:t>
      </w:r>
      <w:proofErr w:type="gramEnd"/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 уметь объяснить, как определяется сумма двух и более векторов; уметь строить сумму двух и более данных векторов, пользуясь правилами треугольника, параллелограмма, многоугольника, строить разность двух данных векторов двумя способами.</w:t>
      </w:r>
    </w:p>
    <w:p w:rsidR="00AF1686" w:rsidRPr="00836E9D" w:rsidRDefault="00AF1686" w:rsidP="00AF1686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Знать, какой вектор называется произведением вектора на число, какой отрезок называется средней линией трапеции. </w:t>
      </w:r>
    </w:p>
    <w:p w:rsidR="00AF1686" w:rsidRPr="00A362A6" w:rsidRDefault="00AF1686" w:rsidP="00AF1686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Уметь формулировать свойства умножения вектора на число, формулировать и доказывать теорему о средней линии трапеции.</w:t>
      </w:r>
    </w:p>
    <w:p w:rsidR="00AF1686" w:rsidRDefault="00AF1686" w:rsidP="00AF1686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1686" w:rsidRDefault="00AF1686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E9D" w:rsidRPr="00836E9D" w:rsidRDefault="004E6AC9" w:rsidP="00A362A6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</w:t>
      </w:r>
      <w:r w:rsidR="00836E9D"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тем учебного курса</w:t>
      </w:r>
      <w:r w:rsidR="00836E9D"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36E9D" w:rsidRPr="00836E9D" w:rsidRDefault="00836E9D" w:rsidP="00A362A6">
      <w:pPr>
        <w:spacing w:before="100" w:beforeAutospacing="1" w:after="100" w:afterAutospacing="1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 тем по алгебре и геометрии (170 часов).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Pr="00836E9D">
        <w:rPr>
          <w:rFonts w:ascii="Times New Roman" w:eastAsia="Times New Roman" w:hAnsi="Times New Roman" w:cs="Times New Roman"/>
          <w:b/>
          <w:lang w:eastAsia="ru-RU"/>
        </w:rPr>
        <w:t>Повторение (4ч.)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Pr="00836E9D">
        <w:rPr>
          <w:rFonts w:ascii="Times New Roman" w:eastAsia="Times New Roman" w:hAnsi="Times New Roman" w:cs="Times New Roman"/>
          <w:b/>
          <w:lang w:eastAsia="ru-RU"/>
        </w:rPr>
        <w:t>Рациональные дроби (</w:t>
      </w:r>
      <w:r w:rsidRPr="00836E9D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22ч</w:t>
      </w:r>
      <w:r w:rsidRPr="00836E9D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lang w:eastAsia="ru-RU"/>
        </w:rPr>
        <w:t>Рациональная дробь. Основное свойство дроби, сокращение дробей. Тождественные преобразования рациональных выражений. Функция  у = к/х</w:t>
      </w:r>
      <w:r w:rsidRPr="00836E9D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bCs/>
          <w:lang w:eastAsia="ru-RU"/>
        </w:rPr>
        <w:t>и ее график.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>Понятия дробного выражения, рациональной дроби. Основное свойство дроби. Правило об изменении знака перед дробью. Правила сложения, вычитания дробей с одинаковыми и с разными знаменателями. Правила умножения, деления дробей, возведения дроби в степень. Понятие тождества, тождественно равных выражений, тождественных преобразований выражения. Рациональные выражения и их преобразования. Свойства и график функции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lang w:eastAsia="ru-RU"/>
        </w:rPr>
      </w:pPr>
      <w:r w:rsidRPr="00836E9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у </w:t>
      </w: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 xml:space="preserve">= </w:t>
      </w:r>
      <w:r w:rsidR="00DB7585">
        <w:rPr>
          <w:rFonts w:ascii="Times New Roman" w:eastAsia="Times New Roman" w:hAnsi="Times New Roman" w:cs="Times New Roman"/>
          <w:iCs/>
          <w:color w:val="000000"/>
          <w:position w:val="-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>
            <v:imagedata r:id="rId9" o:title=""/>
          </v:shape>
        </w:pict>
      </w:r>
      <w:r w:rsidRPr="00836E9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 xml:space="preserve"> при </w:t>
      </w:r>
      <w:r w:rsidRPr="00836E9D">
        <w:rPr>
          <w:rFonts w:ascii="Times New Roman" w:eastAsia="Times New Roman" w:hAnsi="Times New Roman" w:cs="Times New Roman"/>
          <w:iCs/>
          <w:color w:val="000000"/>
          <w:lang w:val="en-US" w:eastAsia="ru-RU"/>
        </w:rPr>
        <w:t>k</w:t>
      </w: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 xml:space="preserve"> &gt; 0; при </w:t>
      </w:r>
      <w:r w:rsidRPr="00836E9D">
        <w:rPr>
          <w:rFonts w:ascii="Times New Roman" w:eastAsia="Times New Roman" w:hAnsi="Times New Roman" w:cs="Times New Roman"/>
          <w:iCs/>
          <w:color w:val="000000"/>
          <w:lang w:val="en-US" w:eastAsia="ru-RU"/>
        </w:rPr>
        <w:t>k</w:t>
      </w:r>
      <w:r w:rsidRPr="00836E9D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&lt; </w:t>
      </w: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 xml:space="preserve">0. 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</w:t>
      </w:r>
      <w:r w:rsidRPr="00836E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Четырехугольники (14 ч).</w:t>
      </w:r>
      <w:r w:rsidRPr="00836E9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Параллелограмм, его свойства и признаки. Прямоугольник, квадрат, ромб, их свойства и признаки. Трапеция, средняя линия трапеции; равнобедренная трапеция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836E9D">
        <w:rPr>
          <w:rFonts w:ascii="Times New Roman" w:eastAsia="Times New Roman" w:hAnsi="Times New Roman" w:cs="Times New Roman"/>
          <w:b/>
          <w:lang w:eastAsia="ru-RU"/>
        </w:rPr>
        <w:t xml:space="preserve">Квадратные корни (18 </w:t>
      </w:r>
      <w:r w:rsidRPr="00836E9D">
        <w:rPr>
          <w:rFonts w:ascii="Times New Roman" w:eastAsia="Times New Roman" w:hAnsi="Times New Roman" w:cs="Times New Roman"/>
          <w:lang w:eastAsia="ru-RU"/>
        </w:rPr>
        <w:t>ч</w:t>
      </w:r>
      <w:r w:rsidRPr="00836E9D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lang w:eastAsia="ru-RU"/>
        </w:rPr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="00DB7585">
        <w:rPr>
          <w:rFonts w:ascii="Times New Roman" w:eastAsia="Times New Roman" w:hAnsi="Times New Roman" w:cs="Times New Roman"/>
          <w:bCs/>
          <w:position w:val="-10"/>
          <w:lang w:eastAsia="ru-RU"/>
        </w:rPr>
        <w:pict>
          <v:shape id="_x0000_i1026" type="#_x0000_t75" style="width:39pt;height:18.75pt">
            <v:imagedata r:id="rId10" o:title=""/>
          </v:shape>
        </w:pict>
      </w:r>
      <w:r w:rsidRPr="00836E9D">
        <w:rPr>
          <w:rFonts w:ascii="Times New Roman" w:eastAsia="Times New Roman" w:hAnsi="Times New Roman" w:cs="Times New Roman"/>
          <w:bCs/>
          <w:lang w:eastAsia="ru-RU"/>
        </w:rPr>
        <w:t xml:space="preserve"> ее свойства и график.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 xml:space="preserve">Понятие рационального, иррационального, действительно числа, определение арифметического корня, теоремы о квадратном корне из произведения, из дроби, тождество </w:t>
      </w:r>
      <w:r w:rsidR="00DB7585">
        <w:rPr>
          <w:rFonts w:ascii="Times New Roman" w:eastAsia="Times New Roman" w:hAnsi="Times New Roman" w:cs="Times New Roman"/>
          <w:color w:val="000000"/>
          <w:position w:val="-8"/>
          <w:lang w:eastAsia="ru-RU"/>
        </w:rPr>
        <w:pict>
          <v:shape id="_x0000_i1027" type="#_x0000_t75" style="width:34.5pt;height:21pt">
            <v:imagedata r:id="rId11" o:title=""/>
          </v:shape>
        </w:pict>
      </w: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>= |</w:t>
      </w:r>
      <w:r w:rsidRPr="00836E9D">
        <w:rPr>
          <w:rFonts w:ascii="Times New Roman" w:eastAsia="Times New Roman" w:hAnsi="Times New Roman" w:cs="Times New Roman"/>
          <w:iCs/>
          <w:color w:val="000000"/>
          <w:lang w:val="en-US" w:eastAsia="ru-RU"/>
        </w:rPr>
        <w:t>x</w:t>
      </w: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>|.</w:t>
      </w:r>
    </w:p>
    <w:p w:rsidR="00836E9D" w:rsidRPr="00836E9D" w:rsidRDefault="00836E9D" w:rsidP="00A362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3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</w:t>
      </w:r>
      <w:r w:rsidRPr="00836E9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Площадь (14 ч). </w:t>
      </w: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 xml:space="preserve">Площадь прямоугольника. </w:t>
      </w:r>
      <w:proofErr w:type="gramStart"/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>Площадь параллелограмма, треугольника и трапеции (основные формулы</w:t>
      </w:r>
      <w:proofErr w:type="gramEnd"/>
    </w:p>
    <w:p w:rsidR="00836E9D" w:rsidRPr="00836E9D" w:rsidRDefault="00836E9D" w:rsidP="00A362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3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 xml:space="preserve"> Теорема Пифагора. Признаки равенства прямоугольных треугольников. Синус, косинус, тангенс, котангенс острого угла прямоугольного треугольника и углов от 0° до 180°; приведение к острому углу. Решение прямоугольных треугольников.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836E9D">
        <w:rPr>
          <w:rFonts w:ascii="Times New Roman" w:eastAsia="Times New Roman" w:hAnsi="Times New Roman" w:cs="Times New Roman"/>
          <w:b/>
          <w:lang w:eastAsia="ru-RU"/>
        </w:rPr>
        <w:t>Квадратные уравнения (24 ч)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lang w:eastAsia="ru-RU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836E9D" w:rsidRPr="00836E9D" w:rsidRDefault="00836E9D" w:rsidP="00A362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3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Треугольники  (20 ч).</w:t>
      </w: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 xml:space="preserve"> Признаки подобия треугольников.</w:t>
      </w:r>
    </w:p>
    <w:p w:rsidR="00836E9D" w:rsidRPr="00836E9D" w:rsidRDefault="00836E9D" w:rsidP="00A362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3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>Соотношения между сторонами и углами прямоугольного треугольника (5 ч). Основное тригонометрическое тождество. Формулы, связывающие синус, косинус, тангенс, котангенс одного и того же угла. Теорема косинусов и теорема синусов; примеры их применения для вычисления элементов треугольника.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836E9D">
        <w:rPr>
          <w:rFonts w:ascii="Times New Roman" w:eastAsia="Times New Roman" w:hAnsi="Times New Roman" w:cs="Times New Roman"/>
          <w:b/>
          <w:lang w:eastAsia="ru-RU"/>
        </w:rPr>
        <w:t>Неравенства (19 ч)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lang w:eastAsia="ru-RU"/>
        </w:rPr>
        <w:t xml:space="preserve">Числовые неравенства и их свойства. </w:t>
      </w:r>
      <w:proofErr w:type="spellStart"/>
      <w:r w:rsidRPr="00836E9D">
        <w:rPr>
          <w:rFonts w:ascii="Times New Roman" w:eastAsia="Times New Roman" w:hAnsi="Times New Roman" w:cs="Times New Roman"/>
          <w:bCs/>
          <w:lang w:eastAsia="ru-RU"/>
        </w:rPr>
        <w:t>Почленное</w:t>
      </w:r>
      <w:proofErr w:type="spellEnd"/>
      <w:r w:rsidRPr="00836E9D">
        <w:rPr>
          <w:rFonts w:ascii="Times New Roman" w:eastAsia="Times New Roman" w:hAnsi="Times New Roman" w:cs="Times New Roman"/>
          <w:bCs/>
          <w:lang w:eastAsia="ru-RU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836E9D" w:rsidRPr="00836E9D" w:rsidRDefault="00836E9D" w:rsidP="00A362A6">
      <w:pPr>
        <w:widowControl w:val="0"/>
        <w:overflowPunct w:val="0"/>
        <w:autoSpaceDE w:val="0"/>
        <w:autoSpaceDN w:val="0"/>
        <w:adjustRightInd w:val="0"/>
        <w:spacing w:before="60" w:after="0" w:line="240" w:lineRule="auto"/>
        <w:ind w:right="33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836E9D">
        <w:rPr>
          <w:rFonts w:ascii="Times New Roman" w:eastAsia="Times New Roman" w:hAnsi="Times New Roman" w:cs="Times New Roman"/>
          <w:b/>
          <w:color w:val="000000"/>
          <w:lang w:eastAsia="ru-RU"/>
        </w:rPr>
        <w:t>Окружность (16 ч).</w:t>
      </w: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 xml:space="preserve"> Центр, радиус, диаметр. Дуга, хорда. Центральный, вписанный угол; величина вписанного угла. Взаимное расположение прямой и окружности, двух окружностей. Касательная и секущая к окружности; равенство касательных, проведенных из одной точки. Метрические соотношения в окружности: свойства секущих, касательных, хорд. </w:t>
      </w:r>
    </w:p>
    <w:p w:rsidR="00836E9D" w:rsidRPr="00836E9D" w:rsidRDefault="00836E9D" w:rsidP="00A362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32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36E9D">
        <w:rPr>
          <w:rFonts w:ascii="Times New Roman" w:eastAsia="Times New Roman" w:hAnsi="Times New Roman" w:cs="Times New Roman"/>
          <w:color w:val="000000"/>
          <w:lang w:eastAsia="ru-RU"/>
        </w:rPr>
        <w:t>Окружность, вписанная в треугольник, и окружность, описанная около треугольника. Вписанные и описанные четырехугольники. Вписанные и описанные окружности правильного многоугольника.</w:t>
      </w: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</w:t>
      </w:r>
      <w:r w:rsidRPr="00836E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Степень с целым показателем. </w:t>
      </w:r>
      <w:r w:rsidRPr="00836E9D">
        <w:rPr>
          <w:rFonts w:ascii="Times New Roman" w:eastAsia="Times New Roman" w:hAnsi="Times New Roman" w:cs="Times New Roman"/>
          <w:b/>
          <w:bCs/>
          <w:lang w:eastAsia="ru-RU"/>
        </w:rPr>
        <w:t>Элементы статистики</w:t>
      </w:r>
      <w:r w:rsidRPr="00836E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</w:t>
      </w:r>
      <w:r w:rsidRPr="00836E9D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11 ч</w:t>
      </w:r>
      <w:r w:rsidRPr="00836E9D">
        <w:rPr>
          <w:rFonts w:ascii="Times New Roman" w:eastAsia="Times New Roman" w:hAnsi="Times New Roman" w:cs="Times New Roman"/>
          <w:bCs/>
          <w:color w:val="000000"/>
          <w:lang w:eastAsia="ru-RU"/>
        </w:rPr>
        <w:t>).</w:t>
      </w:r>
    </w:p>
    <w:p w:rsidR="00836E9D" w:rsidRPr="00836E9D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lang w:eastAsia="ru-RU"/>
        </w:rPr>
        <w:t>Степень с целым показателем и ее свойства. Стандартный вид числа. Приближенный вычисления.</w:t>
      </w:r>
    </w:p>
    <w:p w:rsidR="0058397B" w:rsidRDefault="00836E9D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Pr="00836E9D">
        <w:rPr>
          <w:rFonts w:ascii="Times New Roman" w:eastAsia="Times New Roman" w:hAnsi="Times New Roman" w:cs="Times New Roman"/>
          <w:b/>
          <w:lang w:eastAsia="ru-RU"/>
        </w:rPr>
        <w:t>Повторение</w:t>
      </w:r>
      <w:r w:rsidRPr="00836E9D">
        <w:rPr>
          <w:rFonts w:ascii="Times New Roman" w:eastAsia="Times New Roman" w:hAnsi="Times New Roman" w:cs="Times New Roman"/>
          <w:b/>
          <w:bCs/>
          <w:lang w:eastAsia="ru-RU"/>
        </w:rPr>
        <w:t xml:space="preserve"> (13 ч)</w:t>
      </w:r>
    </w:p>
    <w:p w:rsidR="0058397B" w:rsidRPr="0058397B" w:rsidRDefault="0058397B" w:rsidP="00A36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559E5" w:rsidRDefault="005559E5" w:rsidP="00AF1686">
      <w:pPr>
        <w:widowControl w:val="0"/>
        <w:autoSpaceDE w:val="0"/>
        <w:autoSpaceDN w:val="0"/>
        <w:adjustRightInd w:val="0"/>
        <w:spacing w:after="0" w:line="317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5D54" w:rsidRDefault="00795D54" w:rsidP="00836E9D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</w:pPr>
    </w:p>
    <w:p w:rsidR="00836E9D" w:rsidRDefault="00836E9D" w:rsidP="00836E9D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>Раз</w:t>
      </w:r>
      <w:r w:rsidR="00B37AFA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>дел</w:t>
      </w:r>
      <w:r w:rsidR="004E6AC9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 xml:space="preserve"> 4</w:t>
      </w:r>
      <w:r w:rsidR="005559E5">
        <w:rPr>
          <w:rFonts w:ascii="Times New Roman" w:eastAsia="Times New Roman" w:hAnsi="Times New Roman" w:cs="Times New Roman"/>
          <w:b/>
          <w:spacing w:val="-2"/>
          <w:sz w:val="24"/>
          <w:szCs w:val="24"/>
          <w:highlight w:val="white"/>
          <w:lang w:eastAsia="ru-RU"/>
        </w:rPr>
        <w:t>. Тематическое планирование</w:t>
      </w:r>
      <w:r w:rsidRPr="00836E9D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.</w:t>
      </w:r>
    </w:p>
    <w:p w:rsidR="00B37AFA" w:rsidRPr="00836E9D" w:rsidRDefault="00B37AFA" w:rsidP="00836E9D">
      <w:pPr>
        <w:widowControl w:val="0"/>
        <w:autoSpaceDE w:val="0"/>
        <w:autoSpaceDN w:val="0"/>
        <w:adjustRightInd w:val="0"/>
        <w:spacing w:after="0" w:line="317" w:lineRule="atLeast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</w:p>
    <w:p w:rsidR="00836E9D" w:rsidRPr="00836E9D" w:rsidRDefault="00836E9D" w:rsidP="00836E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Алгебра.</w:t>
      </w:r>
    </w:p>
    <w:tbl>
      <w:tblPr>
        <w:tblW w:w="10339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144"/>
        <w:gridCol w:w="993"/>
        <w:gridCol w:w="910"/>
        <w:gridCol w:w="5752"/>
      </w:tblGrid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44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993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Кол-во </w:t>
            </w:r>
          </w:p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</w:t>
            </w:r>
            <w:proofErr w:type="gramStart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абот</w:t>
            </w:r>
          </w:p>
        </w:tc>
        <w:tc>
          <w:tcPr>
            <w:tcW w:w="5752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 и умения</w:t>
            </w:r>
          </w:p>
        </w:tc>
      </w:tr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Рациональные дроби</w:t>
            </w:r>
          </w:p>
        </w:tc>
        <w:tc>
          <w:tcPr>
            <w:tcW w:w="993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52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Знания основного свойства дроби, правил сложения и вычитания дробей с одинаковыми и разными знаменателями, правил умножения дробей. </w:t>
            </w:r>
          </w:p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Умения складывать и вычитать дробные выражения, умножать и делить дроби, строить графики обратной функции.</w:t>
            </w:r>
          </w:p>
        </w:tc>
      </w:tr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Квадратные корни</w:t>
            </w:r>
          </w:p>
        </w:tc>
        <w:tc>
          <w:tcPr>
            <w:tcW w:w="993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2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Знания свойств арифметического квадратного корня, выне</w:t>
            </w:r>
            <w:r w:rsidR="00B37A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сение множителя из-</w:t>
            </w: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 знака корня.</w:t>
            </w:r>
          </w:p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Умения применять свойства арифметического квадратного корня.</w:t>
            </w:r>
          </w:p>
        </w:tc>
      </w:tr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Квадратные уравнения</w:t>
            </w:r>
          </w:p>
        </w:tc>
        <w:tc>
          <w:tcPr>
            <w:tcW w:w="993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52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Знания формул корней квадратного уравнения.</w:t>
            </w:r>
          </w:p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Умения решать квадратные уравнения, решать задачи с помощью квадратных уравнений, решать дробные рациональные уравнения.</w:t>
            </w:r>
          </w:p>
        </w:tc>
      </w:tr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Неравенства</w:t>
            </w:r>
          </w:p>
        </w:tc>
        <w:tc>
          <w:tcPr>
            <w:tcW w:w="993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2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 свойств числовых неравенств, сложения и умножения числовых неравенств.</w:t>
            </w:r>
          </w:p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Умения складывать и умножать числовые неравенства, решать неравенства с одной переменной, решать системы неравенств.</w:t>
            </w:r>
          </w:p>
        </w:tc>
      </w:tr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4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Степень с целым показателем</w:t>
            </w:r>
          </w:p>
        </w:tc>
        <w:tc>
          <w:tcPr>
            <w:tcW w:w="993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2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 свой</w:t>
            </w:r>
            <w:proofErr w:type="gramStart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 ст</w:t>
            </w:r>
            <w:proofErr w:type="gramEnd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епени с целым показателем, действий над приближенными значениями.</w:t>
            </w:r>
          </w:p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Умения применять свойства степени с целым показателем, выполнять действия с приближенными значениями.</w:t>
            </w:r>
          </w:p>
        </w:tc>
      </w:tr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4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993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52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3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52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22C14" w:rsidRDefault="00822C14" w:rsidP="00836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2C14" w:rsidRDefault="00822C14" w:rsidP="00836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6E9D" w:rsidRPr="00836E9D" w:rsidRDefault="00836E9D" w:rsidP="00836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Геометрия.</w:t>
      </w:r>
    </w:p>
    <w:p w:rsidR="00836E9D" w:rsidRPr="00836E9D" w:rsidRDefault="00836E9D" w:rsidP="00836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E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W w:w="10339" w:type="dxa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27"/>
        <w:gridCol w:w="1060"/>
        <w:gridCol w:w="910"/>
        <w:gridCol w:w="5202"/>
      </w:tblGrid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27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06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Кол-во </w:t>
            </w:r>
          </w:p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</w:t>
            </w:r>
            <w:proofErr w:type="gramStart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абот</w:t>
            </w:r>
          </w:p>
        </w:tc>
        <w:tc>
          <w:tcPr>
            <w:tcW w:w="5202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 и умения</w:t>
            </w:r>
          </w:p>
        </w:tc>
      </w:tr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7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106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2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определения многоугольник, выпуклый многоугольник, четырёхугольник. Знания  определения параллелограмма, его свойства и признаки. Трапеция. Прямоугольник, ромб, квадрат, их свойства. Осевая и центральная симметрии. Умения применять признаки и свойства при решении задач.</w:t>
            </w:r>
          </w:p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7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Площади фигур</w:t>
            </w:r>
          </w:p>
        </w:tc>
        <w:tc>
          <w:tcPr>
            <w:tcW w:w="106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2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0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Знать и применять формулы</w:t>
            </w:r>
            <w:r w:rsidRPr="00836E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площади прямоугольника, параллелограмма, треугольника, трапеции.  Умения применять теорему Пифагора.</w:t>
            </w:r>
          </w:p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627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Подобие треугольников</w:t>
            </w:r>
          </w:p>
        </w:tc>
        <w:tc>
          <w:tcPr>
            <w:tcW w:w="106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2" w:type="dxa"/>
          </w:tcPr>
          <w:p w:rsidR="00836E9D" w:rsidRPr="00836E9D" w:rsidRDefault="00836E9D" w:rsidP="00836E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применять признаки подобия треугольников при решении задач.</w:t>
            </w:r>
            <w:r w:rsidRPr="00836E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Применять формулы, связывающие синус, косинус, тангенс, котангенс одного и того же угла,  теорема косинусов и теорема синусов; примеры их применения для вычисления элементов треугольника.</w:t>
            </w:r>
          </w:p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7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Окружность</w:t>
            </w:r>
          </w:p>
        </w:tc>
        <w:tc>
          <w:tcPr>
            <w:tcW w:w="1060" w:type="dxa"/>
          </w:tcPr>
          <w:p w:rsidR="00836E9D" w:rsidRPr="00836E9D" w:rsidRDefault="004315A1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2" w:type="dxa"/>
          </w:tcPr>
          <w:p w:rsidR="00836E9D" w:rsidRPr="00836E9D" w:rsidRDefault="00836E9D" w:rsidP="00836E9D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36E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определения: центр, радиус, диаметр, дуга, хорда, центральный, вписанный угол; величина вписанного угла.</w:t>
            </w:r>
            <w:proofErr w:type="gramEnd"/>
            <w:r w:rsidRPr="00836E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Взаимное расположение прямой и окружности, двух окружностей. Касательная и секущая к окружности; равенство касательных, проведенных из одной точки. Метрические соотношения в окружности: свойства секущих, касательных, хорд. </w:t>
            </w:r>
          </w:p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Окружность, вписанная в треугольник, и окружность, описанная около треугольника. Вписанные и описанные четырехугольники. Вписанные и описанные окружности правильного многоугольника. Умения применять свойства при решении задач.</w:t>
            </w:r>
          </w:p>
        </w:tc>
      </w:tr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7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Повторение. Решение задач.</w:t>
            </w:r>
          </w:p>
        </w:tc>
        <w:tc>
          <w:tcPr>
            <w:tcW w:w="1060" w:type="dxa"/>
          </w:tcPr>
          <w:p w:rsidR="00836E9D" w:rsidRPr="00836E9D" w:rsidRDefault="004315A1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2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6E9D" w:rsidRPr="00836E9D" w:rsidTr="0058397B">
        <w:trPr>
          <w:trHeight w:val="148"/>
        </w:trPr>
        <w:tc>
          <w:tcPr>
            <w:tcW w:w="54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27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10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6E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2" w:type="dxa"/>
          </w:tcPr>
          <w:p w:rsidR="00836E9D" w:rsidRPr="00836E9D" w:rsidRDefault="00836E9D" w:rsidP="0083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36E9D" w:rsidRPr="00836E9D" w:rsidRDefault="00836E9D" w:rsidP="00836E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36E9D" w:rsidRPr="00836E9D" w:rsidRDefault="00836E9D" w:rsidP="00A36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A362A6" w:rsidRDefault="00A362A6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B37AFA" w:rsidRPr="00165343" w:rsidRDefault="00B37AFA" w:rsidP="00A362A6">
      <w:pPr>
        <w:widowControl w:val="0"/>
        <w:autoSpaceDE w:val="0"/>
        <w:autoSpaceDN w:val="0"/>
        <w:adjustRightInd w:val="0"/>
        <w:spacing w:after="0" w:line="36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sectPr w:rsidR="00B37AFA" w:rsidRPr="00165343" w:rsidSect="004C69CA">
      <w:pgSz w:w="12240" w:h="15840"/>
      <w:pgMar w:top="851" w:right="104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E7" w:rsidRDefault="002243E7">
      <w:pPr>
        <w:spacing w:after="0" w:line="240" w:lineRule="auto"/>
      </w:pPr>
      <w:r>
        <w:separator/>
      </w:r>
    </w:p>
  </w:endnote>
  <w:endnote w:type="continuationSeparator" w:id="0">
    <w:p w:rsidR="002243E7" w:rsidRDefault="0022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E7" w:rsidRDefault="002243E7">
      <w:pPr>
        <w:spacing w:after="0" w:line="240" w:lineRule="auto"/>
      </w:pPr>
      <w:r>
        <w:separator/>
      </w:r>
    </w:p>
  </w:footnote>
  <w:footnote w:type="continuationSeparator" w:id="0">
    <w:p w:rsidR="002243E7" w:rsidRDefault="00224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3A0E"/>
    <w:multiLevelType w:val="hybridMultilevel"/>
    <w:tmpl w:val="627235BA"/>
    <w:lvl w:ilvl="0" w:tplc="7EE8F4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620574"/>
    <w:multiLevelType w:val="multilevel"/>
    <w:tmpl w:val="B2A2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BB2465"/>
    <w:multiLevelType w:val="hybridMultilevel"/>
    <w:tmpl w:val="D7BCF5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EB62AB"/>
    <w:multiLevelType w:val="hybridMultilevel"/>
    <w:tmpl w:val="F27890FE"/>
    <w:lvl w:ilvl="0" w:tplc="E17CE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7B524DE"/>
    <w:multiLevelType w:val="hybridMultilevel"/>
    <w:tmpl w:val="EC982F0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79409A"/>
    <w:multiLevelType w:val="hybridMultilevel"/>
    <w:tmpl w:val="517095F4"/>
    <w:lvl w:ilvl="0" w:tplc="46DAA7A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5F7715C7"/>
    <w:multiLevelType w:val="multilevel"/>
    <w:tmpl w:val="49CA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15700D"/>
    <w:multiLevelType w:val="hybridMultilevel"/>
    <w:tmpl w:val="DA709488"/>
    <w:lvl w:ilvl="0" w:tplc="E1B46E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PS" w:hAnsi="SymbolP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FFD7EA1"/>
    <w:multiLevelType w:val="hybridMultilevel"/>
    <w:tmpl w:val="0324BD80"/>
    <w:lvl w:ilvl="0" w:tplc="7EE8F4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DCB"/>
    <w:rsid w:val="000B7DE3"/>
    <w:rsid w:val="000E4FE8"/>
    <w:rsid w:val="000F3BE7"/>
    <w:rsid w:val="00161D38"/>
    <w:rsid w:val="00165343"/>
    <w:rsid w:val="002243E7"/>
    <w:rsid w:val="00315525"/>
    <w:rsid w:val="003823F6"/>
    <w:rsid w:val="003C37B4"/>
    <w:rsid w:val="004153FC"/>
    <w:rsid w:val="004315A1"/>
    <w:rsid w:val="004B73D7"/>
    <w:rsid w:val="004C69CA"/>
    <w:rsid w:val="004D4195"/>
    <w:rsid w:val="004E6AC9"/>
    <w:rsid w:val="005559E5"/>
    <w:rsid w:val="0058397B"/>
    <w:rsid w:val="005E6AC2"/>
    <w:rsid w:val="006305F8"/>
    <w:rsid w:val="00663DA4"/>
    <w:rsid w:val="00690932"/>
    <w:rsid w:val="00795B85"/>
    <w:rsid w:val="00795D54"/>
    <w:rsid w:val="007C5B11"/>
    <w:rsid w:val="0080519D"/>
    <w:rsid w:val="00822C14"/>
    <w:rsid w:val="00831D78"/>
    <w:rsid w:val="00836E9D"/>
    <w:rsid w:val="00874437"/>
    <w:rsid w:val="00975DCB"/>
    <w:rsid w:val="009977EE"/>
    <w:rsid w:val="009C2C41"/>
    <w:rsid w:val="009C61B2"/>
    <w:rsid w:val="009E77CB"/>
    <w:rsid w:val="00A2111A"/>
    <w:rsid w:val="00A362A6"/>
    <w:rsid w:val="00AF1686"/>
    <w:rsid w:val="00B37AFA"/>
    <w:rsid w:val="00D524B5"/>
    <w:rsid w:val="00DB7585"/>
    <w:rsid w:val="00DF47F8"/>
    <w:rsid w:val="00FA1AA1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E9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6E9D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165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5343"/>
    <w:rPr>
      <w:rFonts w:ascii="Calibri" w:eastAsia="Calibri" w:hAnsi="Calibri" w:cs="Calibri"/>
    </w:rPr>
  </w:style>
  <w:style w:type="character" w:styleId="a8">
    <w:name w:val="page number"/>
    <w:basedOn w:val="a0"/>
    <w:rsid w:val="00165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11</Pages>
  <Words>3718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Розалина</dc:creator>
  <cp:keywords/>
  <dc:description/>
  <cp:lastModifiedBy>Розалина</cp:lastModifiedBy>
  <cp:revision>26</cp:revision>
  <cp:lastPrinted>2017-09-04T17:36:00Z</cp:lastPrinted>
  <dcterms:created xsi:type="dcterms:W3CDTF">2015-04-15T16:48:00Z</dcterms:created>
  <dcterms:modified xsi:type="dcterms:W3CDTF">2017-09-14T17:34:00Z</dcterms:modified>
</cp:coreProperties>
</file>