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58" w:rsidRDefault="005572BE" w:rsidP="00880371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5572B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81925" cy="6486525"/>
            <wp:effectExtent l="0" t="0" r="9525" b="9525"/>
            <wp:docPr id="1" name="Рисунок 1" descr="C:\Users\user\AppData\Local\Temp\Rar$DIa0.767\муз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767\муз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CD7" w:rsidRPr="00C54CD7" w:rsidRDefault="00C54CD7" w:rsidP="008C375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C54CD7" w:rsidRPr="00C54CD7" w:rsidRDefault="00C54CD7" w:rsidP="00C54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музыке представляет собой целостный документ, включающий разделы: 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1.Пояснительная записка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2.Требования к уровню подготовки обучающихся;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Содержание учебного предмета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4.Тематическое планирование;</w:t>
      </w:r>
    </w:p>
    <w:p w:rsidR="00C54CD7" w:rsidRPr="00C54CD7" w:rsidRDefault="00C54CD7" w:rsidP="00C5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(приложение).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CD7" w:rsidRPr="00C54CD7" w:rsidRDefault="00C54CD7" w:rsidP="00C54CD7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Раздел 1. Пояснительная записка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042DB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абочая программа по музыке для 8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класса разработана на основе нормативных документов: 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Федерального компонента государственного стандарта основного общего образования</w:t>
      </w:r>
      <w:proofErr w:type="gramStart"/>
      <w:r w:rsidRPr="00C54CD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gramEnd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Приказ </w:t>
      </w:r>
      <w:proofErr w:type="spellStart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Минобрнауки</w:t>
      </w:r>
      <w:proofErr w:type="spellEnd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России  от 5 марта </w:t>
      </w:r>
      <w:smartTag w:uri="urn:schemas-microsoft-com:office:smarttags" w:element="metricconverter">
        <w:smartTagPr>
          <w:attr w:name="ProductID" w:val="2004 г"/>
        </w:smartTagPr>
        <w:r w:rsidRPr="00C54CD7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2004 г</w:t>
        </w:r>
      </w:smartTag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№ 1089; в ред. от 31.01.2012 № 69);</w:t>
      </w:r>
    </w:p>
    <w:p w:rsidR="00C54CD7" w:rsidRPr="00C54CD7" w:rsidRDefault="00C54CD7" w:rsidP="00C54CD7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</w:t>
      </w:r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авторов </w:t>
      </w:r>
      <w:proofErr w:type="spellStart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Г.П.Сергеевой</w:t>
      </w:r>
      <w:proofErr w:type="spellEnd"/>
      <w:proofErr w:type="gramStart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proofErr w:type="spellStart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Е.Д.Критской</w:t>
      </w:r>
      <w:proofErr w:type="spellEnd"/>
      <w:proofErr w:type="gramEnd"/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5-7»</w:t>
      </w:r>
      <w:r w:rsidRPr="00C54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«Программы общеобразовательных учреждений. Музыка. 1-7 классы. Искусство 8-9 классы» – М. Просвещение, 2007;</w:t>
      </w:r>
    </w:p>
    <w:p w:rsidR="00C54CD7" w:rsidRPr="00C54CD7" w:rsidRDefault="00C54CD7" w:rsidP="00C54CD7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 w:rsidRPr="00C54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Учебного плана МАОУ 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Лайтамакская</w:t>
      </w:r>
      <w:proofErr w:type="spellEnd"/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СОШ</w:t>
      </w:r>
      <w:r w:rsidRP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8037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2018-2019 </w:t>
      </w: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учебный год;</w:t>
      </w:r>
    </w:p>
    <w:p w:rsidR="00C54CD7" w:rsidRDefault="00C54CD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-Настоящего Положения.  </w:t>
      </w:r>
    </w:p>
    <w:p w:rsidR="00042DB7" w:rsidRDefault="00042DB7" w:rsidP="00C54CD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музыкальной культуры школьников как неотъемлемой части духовной культуры.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предмета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ввести обучающихся в мир большого музыкального искусства, научить их любить и понимать музыку во всём богатстве её форм и жанров, воспитать в них музыкальную культуру как часть духовной культуры.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предмета: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любовь и уважение к музыке как предмету искусства;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воспринимать музыку как важную часть жизни каждого человека;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ориентироваться в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многожанровости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направлениях музыкального искусства;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познакомить с биографией и творчеством великих композиторов;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видеть взаимосвязи между музыкой и другими видами искусства;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развитию внимательного и доброго отношения к людям и окружающему миру;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формированию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школьников на основе приобщения к музыкальному искусству;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систему знаний, направленных на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осмысленное  восприятие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музыкальных произведений.  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 Реализация задач осуществляется через различные виды музыкальной деятельности, главными из которых являются хоровое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пение,  слушание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и размышления о ней, творческие домашние задания. Участие школьников в различных формах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проектной деятельности, в выполнении творческих заданий и др.</w:t>
      </w:r>
    </w:p>
    <w:p w:rsidR="00880371" w:rsidRPr="008C3758" w:rsidRDefault="00880371" w:rsidP="008C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Default="00F02B5E" w:rsidP="008C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выбора УМК: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музыке, как и во всяком искусстве, мы различаем не только количество, но и качество. Поэтому, как бы много человек не знал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  это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не свидетельствует о том, что он не умеет отличить настоящее большое искусство от лёгкого развлечения и даже просто от плохой музыки. Темы этого года: «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Жанровое многообразие музыки» «Музыкальный стиль – камерон эпохи»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разобраться в данных вопросах и ответить на них. Обучающийся должен понять смысл словосочетания «Музыкальный стиль» «Стиль – это человек» (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Ж.Л.Бюффон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). Стиль как выражение отношения композиторов, исполнителей к жизни в целом, к окружающему миру. Эволюция форм бытования музыки в художественной культуре. Трансформация простых и сложных жанров музыкального искусства в исторической ретроспективе: «диалог поколений». Особенности музыкального языка, инструментария, манеры исполнения в конспекте культуры разных эпох.</w:t>
      </w:r>
    </w:p>
    <w:p w:rsidR="00042DB7" w:rsidRPr="00042DB7" w:rsidRDefault="00042DB7" w:rsidP="00042DB7">
      <w:pPr>
        <w:spacing w:after="0" w:line="25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программе ставится задача помочь учащимся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  разбираться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окружающей их музыке, оценивать  её эстетические  и нравственные качества. Приобретение на музыкальных занятиях опыт, формирующий их собственный духовный мир – отношение к людям, к самим себе, к искусству.</w:t>
      </w:r>
    </w:p>
    <w:p w:rsidR="00042DB7" w:rsidRPr="00042DB7" w:rsidRDefault="00042DB7" w:rsidP="00042DB7">
      <w:pPr>
        <w:spacing w:after="0" w:line="25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Учащимся должен стать понятен смысл словосочетания «современная музыка», которое нередко можно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услышать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обозначение лишь новейшей легкой, развлекательной музыки серьезной. Выражение «современная музыка» может быть употреблено в двух значениях: в более узком и поверхностном – как музыка, созданная в наше время, и в более широком и глубоком – как музыка, отвечающая общечеловеческим ценностям. Именно поэтому музыка прошлых и даже очень далеких времен не тускнеет от времени, а напротив, входит в единую сокровищницу мирового искусства, живя одной жизнью вместе с искусством наших дней, участия в нашей жизни.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 xml:space="preserve">Место предмета </w:t>
      </w:r>
      <w:r w:rsidRPr="00C54C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>Музыка</w:t>
      </w:r>
      <w:r w:rsidRPr="00C54C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 </w:t>
      </w:r>
      <w:proofErr w:type="gramStart"/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>в  учебном</w:t>
      </w:r>
      <w:proofErr w:type="gramEnd"/>
      <w:r w:rsidRPr="00C54CD7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 xml:space="preserve"> плане школы</w:t>
      </w:r>
    </w:p>
    <w:p w:rsidR="00C54CD7" w:rsidRPr="00C54CD7" w:rsidRDefault="00C54CD7" w:rsidP="00C54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Рабочая программа рассчитана на 34 часа, предусмотренных в Федеральном базисном (образовательном) учебном плане для общеобразовательных учреждений, что соответствует учебному плану МАОУ 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Лайтамакская</w:t>
      </w:r>
      <w:proofErr w:type="spellEnd"/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СОШ</w:t>
      </w:r>
      <w:r w:rsidRPr="00C5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8037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 2018-2019</w:t>
      </w:r>
      <w:r w:rsidRPr="00C54CD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учебный год.</w:t>
      </w:r>
    </w:p>
    <w:p w:rsidR="00CA3095" w:rsidRDefault="00C54CD7" w:rsidP="00CA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     </w:t>
      </w:r>
      <w:r w:rsidR="00042DB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Главной темой программы 8</w:t>
      </w:r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класса является тема </w:t>
      </w:r>
      <w:r w:rsidR="00042DB7"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Жанровое многообразие музыки» «Музыкальный стиль – камерон эпохи»</w:t>
      </w:r>
      <w:r w:rsidR="00042DB7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042DB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Предметом рассмотрения в 8</w:t>
      </w:r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рок-опере,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</w:t>
      </w:r>
    </w:p>
    <w:p w:rsidR="00042DB7" w:rsidRPr="00CA3095" w:rsidRDefault="00042DB7" w:rsidP="00CA3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CA3095" w:rsidRPr="00CA3095" w:rsidRDefault="00042DB7" w:rsidP="00CA3095">
      <w:pPr>
        <w:autoSpaceDE w:val="0"/>
        <w:autoSpaceDN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8</w:t>
      </w:r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классе продолжается работа учащихся над исследовательской проектной деятельностью. Современный проект учащихся – это дидактическое средство активизации познавательной деятельности, развития креативности, исследовательских умений и навыков, общения в коллективе, формирования определенных личностных качеств. Исследовательские проекты являются культурологическими по своему </w:t>
      </w:r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 xml:space="preserve">содержанию и </w:t>
      </w:r>
      <w:proofErr w:type="spellStart"/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межпредметными</w:t>
      </w:r>
      <w:proofErr w:type="spellEnd"/>
      <w:r w:rsidR="00CA3095"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по типу, так как в них интегрируются несколько предметов. Для исследовательской проектной деятельности рекомендуются следующие темы: «Жизнь дает для песни образы и звуки»; «Музыкальная культура родного края»; «Классика на мобильных телефонах»; «Есть ли у симфонии будущее?»; «Музыкальный театр: прошлое и настоящее»; «Камерная музыка: стили, жанры, исполнители»; «Музыка народов мира: красота и гармония». </w:t>
      </w:r>
    </w:p>
    <w:p w:rsidR="00CA3095" w:rsidRPr="00CA3095" w:rsidRDefault="00CA3095" w:rsidP="00CA309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CA3095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 </w:t>
      </w:r>
    </w:p>
    <w:p w:rsidR="00CA3095" w:rsidRPr="00CA3095" w:rsidRDefault="00CA3095" w:rsidP="00CA3095">
      <w:pPr>
        <w:autoSpaceDE w:val="0"/>
        <w:autoSpaceDN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CA3095" w:rsidRPr="00CA3095" w:rsidRDefault="00CA3095" w:rsidP="00CA30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042DB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042DB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042DB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042DB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042DB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042DB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6E2609" w:rsidRDefault="006E2609" w:rsidP="008C3758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42DB7" w:rsidRDefault="00C54CD7" w:rsidP="00042DB7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="00042DB7" w:rsidRPr="00042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Личностные, </w:t>
      </w:r>
      <w:proofErr w:type="spellStart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предметные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результаты освоения учебного предмета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отдельных тем программы большое значение имеет установление </w:t>
      </w:r>
      <w:proofErr w:type="spellStart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межпредметных</w:t>
      </w:r>
      <w:proofErr w:type="spellEnd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связей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уроками литературы, истории, биологии, математики, физики, технологии, информатики.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Личностными результатами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выпускниками основной школы программы по музыке являются: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представления о поликультурной картине современного музыкального мира;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устойчивых навыков самостоятельной, целенаправленной и содержательной музыкально-учебной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результаты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освоения выпускниками основной школы программы по музыке характеризуют уровень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 текстов различных стилей и жанров;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художественном проекте, взаимодействовать и работать в группе;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основной школы по музыке выражаются в следующем: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роли музыкального искусства в жизни общества и каждого отдельного человека;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восприятие конкретных музыкальных произведений и различных событий в мире музыки;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интонационно-образной природы музыкального искусства, средств художественной выразительности;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специальной терминологии для классификации различных явлений музыкальной культуры;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 музыкальных и культурных традиций своего народа и разных народов мира;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Расширение и обогащение опыта в разнообразных видах музыкально-творческой деятельности, включая информационно-коммуникационные технологии;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музыке, овладение практическими умениями и навыками для реализации собственного творческого потенциала.</w:t>
      </w: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042DB7" w:rsidRDefault="00C54CD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3. </w:t>
      </w:r>
      <w:r w:rsidR="00F02B5E"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B5E" w:rsidRPr="00042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Жанровое многообразие музыки (16 ч)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как определенный тип произведений, в рамках ко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торого может быть написано множество сочинений.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Взаимодействие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основ воплощения разного эмоционально-образного содержания в классической и популярной музыке.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самый демократичный жанр музыкального ис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кусства. Значение песни в жизни человека. Кристаллизация интонаций песни как связующего звена между музыкой «про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стой» и «сложной», народной и профессиональной. Многооб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 жанров песенного музыкального фольклора как отраже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жизни разных народов определенной эпохи. Вокальные жанры и их развитие в духовной и светской музыке разных эпох.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Танец,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значение в жизни человека. Разнообразие танцев разных времен и народов (ритуальные, обрядовые, придвор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бальные, салонные и др.). Развитие танцевальных жанров в вокальной, инструментальной и сценической музыке.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 и ритмы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марша,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поступи, движения как сим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волы определенных жизненных ситуаций. Жанры маршевой музыки (военный, сказочно-фантастический, траурный, празд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ничный, церемониальный и др.). Марш как самостоятельная пьеса и как часть произведений крупных жанров (опера, балет, соната, сюита и др.).</w:t>
      </w:r>
    </w:p>
    <w:p w:rsidR="00042DB7" w:rsidRP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музыкального материала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песни, церковные песнопения, романсы;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Песня Марфы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оперы «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Галицкого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оперы «Князь Игорь». А. Бородин.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Высокая месса си минор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фрагменты). И.-С Бах.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Всенощное бдение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(фрагмент) С. Рахманинов.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Иисус Христос — суперзвезда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Рок-опера (фрагменты). Э.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Уэббер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Колыбельная Клары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оперы «Порги и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Дж. Гершвин.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Колыбельная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балета «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Гаянэ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Хачатурян.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Ария из </w:t>
      </w:r>
      <w:proofErr w:type="gramStart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оркестровой  сюиты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№ 3. И.-С. Бах.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Бразильская </w:t>
      </w:r>
      <w:proofErr w:type="spellStart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бахиана</w:t>
      </w:r>
      <w:proofErr w:type="spellEnd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5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(фрагменты). Э. Вила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Лобос</w:t>
      </w:r>
      <w:proofErr w:type="spellEnd"/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Ария Руслана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оперы «Руслан и Людмила». 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Уж   если ты разлюбишь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У. Шекспира (Сонет № 90 в переводе С. Маршака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Ария</w:t>
      </w:r>
      <w:proofErr w:type="gramEnd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Орфея; Баллада Харона.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рок-оперы «Орфей и 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Журбин.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 согласно.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 неизвестного автора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Славься!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из оперы «Иван Сусанин». 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Солнцу красному слава!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из оперы «Князь Игорь». А. Бо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 к радости.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финала Симфонии № 9. Л. Бетховен, слова Ф. Шиллера.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Песни. Серенады. Баллады.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Шуберт.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ли царит.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Чайковский, слова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Апухтина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Романс.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Пушкина «Метель». Г. Свиридов: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без слов.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Мендельсон.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Вокализ.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Рахманинов.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Концерт для голоса с оркестром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Р. Глиэр.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Менуэты.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Перселл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Корелли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Скарлатти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Менуэты из сюит.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И.-С. Бах.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Менуэты.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фортепианных сонат. В.-А. Моцарт. Л. Бетховен.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40</w:t>
      </w:r>
      <w:proofErr w:type="gramStart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3-я часть). В.-А. Моцарт.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Вальс-фантазия.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Вальсы. Из опер и балетов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Чайковский. С. Прокофьев.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Пушкина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«Метель». Г, Свиридов.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Вальсы.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Шопен. И. Штраус.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Краковяк. Польский. Мазурка. Вальс.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«Иван Сусанин». М. Глинка.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с саблями.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балета «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Гаянэ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Хачатурян.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огня.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балета «Любовь-волшебница». М. де Фалья.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Соната № 2 для фортепиано си-бемоль минор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(2-я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,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траурный</w:t>
      </w: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марш).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Шопен.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Свадебный марш.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музыки к пьесе У. Шекспира «Сон в летнюю ночь». Ф. Мендельсон.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Марши.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 и балетов. М. Глинка. Н. Римский-Корсаков. П. Чайковский. Ж. Бизе.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5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(финал). Л. Бетховен.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6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(3-я часть). П. Чайковский.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7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(«Ленинградская») (1-я часть). Д. Шостакович.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Военный  марш</w:t>
      </w:r>
      <w:proofErr w:type="gramEnd"/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  музыкальных   иллюстраций   к   повести А. Пушкина «Метель». Г. Свиридов.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музыки к спектаклю «Ревизская сказка».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Сонаты.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В.-А. Моцарт. Л. Бетховен. С. Прокофьев. 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Прелюдии.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И.-С. Бах. Ф. Шопен. С. Рахманинов. А. Скрябин.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Губайдулина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Карнавал.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Фортепианная сюита.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Р. .Шуман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Комедианты.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Сюита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малого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симфонического оркестра. Д.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Образцы музыкального фольклора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регионов мира (аутентичный, кантри, фолк-джаз, рок-джаз и др.).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Музыкальный стиль — камертон эпохи (18 ч)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стилистические течения и направления в музы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кальном искусстве прошлого и настоящего. Стиль как своеоб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разие, присущее музыке определенного исторического перио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да, национальной школы, творчеству отдельных композиторов. Стиль как интонируемое миросозерцание (В.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Медушевский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Исполнительский стиль. Обобщение взаимосвязей музыки с другими видами искусства (литература, изобразительное ис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кусство, театр, кино). Стиль эпохи как ведущий эстетический принцип взаимодействия формы и содержания (Д. Лихачев). Характерные признаки отечественных и зарубежных стилей ХХ —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вв. (классицизм, барокко, романтизм, реализм, импрессионизм; неоклассицизм, классический авангард), их преемственность с музыкальной культурой более ранних исто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периодов.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Стили и направления современной популярной музыки (джаз, рок-н-ролл, кантри-рок и фолк-рок, этническая музы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хэви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-метал, рэп, эстрада, авторская песня). Известные композиторы и исполнители-интерпретаторы. Стилизация и </w:t>
      </w:r>
      <w:proofErr w:type="spellStart"/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полистилистика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музыке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вв. как «многоголосие», диалог композитора с музыкой предшествую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поколений. 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музыкального материала</w:t>
      </w:r>
    </w:p>
    <w:p w:rsidR="00042DB7" w:rsidRP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венских классиков до современного авангарда (из программы «Музыка» для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VIII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классов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выбору учи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теля)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Прощальная симфония</w:t>
      </w:r>
      <w:r w:rsidRPr="00042D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Й. Гайдн.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 № 1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(«Классическая»). С. Прокофьев,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Симфония</w:t>
      </w:r>
      <w:r w:rsidRPr="00042D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 </w:t>
      </w:r>
      <w:r w:rsidRPr="00042D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оперетта — мюзикл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рок-опера (из программы «Му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зыка для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VIII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классов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выбору учителя) Моя прекрасная леди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(фрагменты). Ф.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Белая акация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И. Дунаевский.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Принцесса цирка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И. Кальман.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«Юнона и Авось».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Рыбников, либретто А. Вознесенского.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Метро.  Я. 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Стоклас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(русская версия текстов Ю.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Рященцева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Полвди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Норд-Ост. 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 либретто А. Иващенко и Г. Васильева.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Собор Парижской Богоматери.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Коччиант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либретто Л.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Пламондона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(русская версия текста Ю. Кима).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Ромео и Джульетта.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Пресгурвик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Иисус Христос — суперзвезда. Призрак оперы. Кошки.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Э.-Л.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Уэббер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Чикаго.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Кандер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Золушка,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Золушка.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Меладзе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Балет (из программы «Музыка» для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VIII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классов — по выбору учителя)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Спартак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А. Хачатурян.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Кармен-сюита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Р. Щедрин.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Собор Парижской Богоматери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(фрагменты). М.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Жарр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Камерная вокальная и инструментальная музыка (из программы «Музыка» для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VIII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классов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выбору учителя)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Прелюдии и фуги.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И.-С.  Бах (классические и современные интерпретации).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Соната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(«Лунная»). Л. Бетховен (классические и сов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ременные интерпретации).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Прелюдии.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Шопен (классические и современные интерпре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Картинки с выставки.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Фортепианная сюита. М. Мусоргский (классические и современные интерпретации).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Нет, только тот, кто знал.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Чайковский, слова В. Гёте (классические и современные интерпретации).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Образцы музыкального фольклора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регионов мира (аутен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тичный, кантри, фолк-джаз, рок-джаз и др.).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обучения: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Методы: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 сравнение, творческий, наглядно-слуховой, словесный, поисковый, нравственно-эстетическое познание музыки. 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вокально-хоровая деятельность, слушание музыки, изучение нотной грамоты, работа с учебником,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 с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презентациями. 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уровня достижений учащихся: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задания (классные и домашние);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устный опрос;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(размышления о музыке);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  правильного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пения;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 викторина;</w:t>
      </w: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тестирование.</w:t>
      </w: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042DB7" w:rsidRP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музыкальному искусству в </w:t>
      </w:r>
      <w:r w:rsidRPr="00042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классе основной школы должно обеспечить учащимся возможность: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</w:t>
      </w:r>
      <w:proofErr w:type="gram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 аргументировано</w:t>
      </w:r>
      <w:proofErr w:type="gram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рассуждать о роли музыки в жизни человека, о важности  и значение классической и другой музыки;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- </w:t>
      </w:r>
      <w:proofErr w:type="gramStart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умение  обосновать</w:t>
      </w:r>
      <w:proofErr w:type="gramEnd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собственные предпочтения, касающиеся музыкальных произведений;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умение проанализировать свою творческую работу;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осмысление важнейших категорий в музыкальном искусстве – традиции и современности, понимание их неразрывной связи;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умение использовать </w:t>
      </w:r>
      <w:proofErr w:type="gramStart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свои  певческие</w:t>
      </w:r>
      <w:proofErr w:type="gramEnd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навыки во внеклассной коллективной работе, умение владеть своим голосом и дыханием при </w:t>
      </w:r>
      <w:proofErr w:type="spellStart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распевках</w:t>
      </w:r>
      <w:proofErr w:type="spellEnd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в период мутации;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иметь представление о жанрах и стилях классической и современной музыки, особенностях музыкального языка и музыкальной драматургии;  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 определять принадлежность музыкальных произведений к одному из жанров на основе характерных средств музы</w:t>
      </w: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oftHyphen/>
        <w:t>кальной выразительности;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 знать имена выдающихся отечественных и зарубежных композиторов и узнавать наиболее значимые их произведе</w:t>
      </w: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oftHyphen/>
        <w:t>ния;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 размышлять о знакомом музыкальном произведении, высказывая суждение об основной идее, средствах ее воп</w:t>
      </w: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oftHyphen/>
        <w:t>лощения, интонационных особенностях, жанре, форме, исполнителях;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  исполнять народные и современные песни, знакомые мелодии изученных классических произведений;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 использовать различные формы индивидуального, груп</w:t>
      </w: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oftHyphen/>
        <w:t xml:space="preserve">пового и коллективного </w:t>
      </w:r>
      <w:proofErr w:type="spellStart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музицирования</w:t>
      </w:r>
      <w:proofErr w:type="spellEnd"/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 выполнять твор</w:t>
      </w: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oftHyphen/>
        <w:t>ческие задания;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участвовать в исследовательских проектах;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 использовать знания о музыке и музыкантах, полученные на уроках, при составлении домашней фонотеки, видеотеки.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ИКТ-компетентности обучающихся: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Обращение с устройствами ИКТ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ИКТ в творческой деятельности, связанной с искусством использовать звуковые и музыкальные редакторы;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программы звукозаписи и микрофоны.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восприятии сообщений внутренние и внешние ссылки;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 к сообщению, создавать краткое описание сообщения; цитировать фрагменты сообщения;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Коммуникация и социальное взаимодействие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Выступать с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аудиовидеоподдержкой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выступление перед дистанционной аудиторией;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портфолио, презентаций);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Поиск и организация хранения информации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библиотечные, в том числе электронные, каталоги для поиска необходимых книг;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заполнять различные определители;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приёмы поиска информации в Интернете в ходе учебной деятельности.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оценки художественно-творческой деятельности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учащихся 8 классов: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эмоциональность восприятия разнообразных явлений культуры и искусства, стремление к их познанию, интерес к содержанию уроков и внеурочных форм работы;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 отношения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художественно-эстетических представлений);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воспроизведение полученных знаний в активной деятельности,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умений и навыков, способов художественной деятельности;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личностно-оценочные суждения о роли и месте культуры и искусства в жизни, об их нравственных ценностях и идеалах, современности звучания шедевров прошлого (усвоение опыта поколений) в наши дни;</w:t>
      </w:r>
    </w:p>
    <w:p w:rsidR="00042DB7" w:rsidRPr="00042DB7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перенос знаний, умений и навыков, полученных в процессе эстетического воспитания и художественного образования, в изучение других школьных предметов; их представленность в межличностном общении и создании эстетической среды школьной жизни, досуга и др.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и нормы оценивания результатов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пятибалльной системе оценки знаний оценивается:</w:t>
      </w:r>
    </w:p>
    <w:p w:rsidR="00042DB7" w:rsidRPr="00042DB7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музыке, непосредственный эмоциональный отклик на неё.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о прослушанном или исполненном произведении, умение пользоваться прежде всего ключевыми знаниями в процессе живого восприятия музыки.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исполнительских навыков, которые оцениваются с учётом исходного уровня подготовки ученика и его активности в занятиях.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оцениваются следующие виды деятельности учащихся: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карточкам (знание музыкального словаря).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 и творческие работы по специально заданным темам или по выбору учащегося.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Блиц-ответы (письменно и устно) по вопросам учителя на повторение и закрепление темы.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 мелодию (фрагментарный калейдоскоп из произведений, звучавших на уроках или достаточно популярных).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широкого спектра творческих способностей учащегося в передаче музыкальных образов через прослушанную музыку или исполняемую самим </w:t>
      </w:r>
      <w:proofErr w:type="spellStart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учащмся</w:t>
      </w:r>
      <w:proofErr w:type="spellEnd"/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(рисунки, поделки и т. д.)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творческой тетради по музыке.</w:t>
      </w:r>
    </w:p>
    <w:p w:rsidR="00042DB7" w:rsidRPr="00042DB7" w:rsidRDefault="00042DB7" w:rsidP="00042DB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деятельность.</w:t>
      </w:r>
    </w:p>
    <w:p w:rsidR="00042DB7" w:rsidRPr="00042DB7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DB7" w:rsidRPr="00C50BD8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</w:t>
      </w:r>
    </w:p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654"/>
        <w:gridCol w:w="1276"/>
        <w:gridCol w:w="16"/>
      </w:tblGrid>
      <w:tr w:rsidR="00042DB7" w:rsidRPr="00C50BD8" w:rsidTr="00042DB7">
        <w:trPr>
          <w:trHeight w:val="32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разделов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Жанровое многообразие музыки.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Жанровое многообразие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– самый демократичный жанр музыкального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песенной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жанров народного песенного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Духовное и светское песенное искусство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вчера, сегодня, завтра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сквозь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музыка прошлого и настоящего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танцевальной музыки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Танец, его значение в жизни человека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жанра марша в истории музыкальной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Марш, его значение в жизни человека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Жанровое многообразие музыки. Обобщающий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Музыкальный стиль — камертон эпохи.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стиль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эпохи Возрождения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Барокко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Импрессионизм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Неоклассицизм и классический авангард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Рок-н-ролл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Кантри и фолк-рок, этническая 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Хард-рок и </w:t>
            </w:r>
            <w:proofErr w:type="spellStart"/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</w:t>
            </w:r>
            <w:proofErr w:type="spellEnd"/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Рэп. Эстрада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Стилизация и </w:t>
            </w:r>
            <w:proofErr w:type="spellStart"/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полистилистика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новаторство в музыке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DB7" w:rsidRPr="00C50BD8" w:rsidTr="00042DB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DB7" w:rsidRPr="00C50BD8" w:rsidRDefault="00042DB7" w:rsidP="00042DB7">
            <w:pPr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vAlign w:val="center"/>
            <w:hideMark/>
          </w:tcPr>
          <w:p w:rsidR="00042DB7" w:rsidRPr="00C50BD8" w:rsidRDefault="00042DB7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BD8" w:rsidRDefault="00C50BD8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DB7" w:rsidRPr="00C50BD8" w:rsidRDefault="00042DB7" w:rsidP="000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042DB7" w:rsidRPr="00C50BD8" w:rsidRDefault="00042DB7" w:rsidP="00042DB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C50BD8" w:rsidRDefault="00042DB7" w:rsidP="00042DB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Печатные пособия.</w:t>
      </w:r>
    </w:p>
    <w:p w:rsidR="00042DB7" w:rsidRPr="00C50BD8" w:rsidRDefault="00042DB7" w:rsidP="00042DB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Комплект портретов композиторов.</w:t>
      </w:r>
    </w:p>
    <w:p w:rsidR="00042DB7" w:rsidRPr="00C50BD8" w:rsidRDefault="00042DB7" w:rsidP="00042DB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Демонстрационный материал</w:t>
      </w:r>
    </w:p>
    <w:p w:rsidR="00042DB7" w:rsidRPr="00C50BD8" w:rsidRDefault="00042DB7" w:rsidP="00042DB7">
      <w:pPr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Интернет-ресурсы.</w:t>
      </w:r>
    </w:p>
    <w:p w:rsidR="00042DB7" w:rsidRPr="00C50BD8" w:rsidRDefault="00042DB7" w:rsidP="00042DB7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Википедия. Свободная энциклопедия. - Режим </w:t>
      </w:r>
      <w:proofErr w:type="gram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hyperlink r:id="rId7" w:history="1"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wikipedia</w:t>
        </w:r>
        <w:proofErr w:type="spellEnd"/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.</w:t>
        </w:r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/</w:t>
        </w:r>
        <w:r w:rsidRPr="00C50BD8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wiki</w:t>
        </w:r>
        <w:proofErr w:type="gramEnd"/>
      </w:hyperlink>
    </w:p>
    <w:p w:rsidR="00042DB7" w:rsidRPr="00C50BD8" w:rsidRDefault="00042DB7" w:rsidP="00042DB7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Классическая музыка. - Режим </w:t>
      </w:r>
      <w:proofErr w:type="gram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C50BD8">
        <w:rPr>
          <w:rFonts w:ascii="Calibri" w:eastAsia="Calibri" w:hAnsi="Calibri" w:cs="Times New Roman"/>
          <w:sz w:val="24"/>
          <w:szCs w:val="24"/>
        </w:rPr>
        <w:fldChar w:fldCharType="begin"/>
      </w:r>
      <w:r w:rsidRPr="00C50BD8">
        <w:rPr>
          <w:rFonts w:ascii="Calibri" w:eastAsia="Calibri" w:hAnsi="Calibri" w:cs="Times New Roman"/>
          <w:sz w:val="24"/>
          <w:szCs w:val="24"/>
        </w:rPr>
        <w:instrText xml:space="preserve"> HYPERLINK "http://classic.chubrik.ru/" </w:instrText>
      </w:r>
      <w:r w:rsidRPr="00C50BD8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http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://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classic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chubrik</w:t>
      </w:r>
      <w:proofErr w:type="spellEnd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C50BD8">
        <w:rPr>
          <w:rFonts w:ascii="Calibri" w:eastAsia="Calibri" w:hAnsi="Calibri" w:cs="Times New Roman"/>
          <w:sz w:val="24"/>
          <w:szCs w:val="24"/>
        </w:rPr>
        <w:fldChar w:fldCharType="end"/>
      </w:r>
    </w:p>
    <w:p w:rsidR="00042DB7" w:rsidRPr="00C50BD8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 энциклопедический словарь. - Режим </w:t>
      </w:r>
      <w:proofErr w:type="gram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C50BD8">
        <w:rPr>
          <w:rFonts w:ascii="Calibri" w:eastAsia="Calibri" w:hAnsi="Calibri" w:cs="Times New Roman"/>
          <w:sz w:val="24"/>
          <w:szCs w:val="24"/>
        </w:rPr>
        <w:fldChar w:fldCharType="begin"/>
      </w:r>
      <w:r w:rsidRPr="00C50BD8">
        <w:rPr>
          <w:rFonts w:ascii="Calibri" w:eastAsia="Calibri" w:hAnsi="Calibri" w:cs="Times New Roman"/>
          <w:sz w:val="24"/>
          <w:szCs w:val="24"/>
        </w:rPr>
        <w:instrText xml:space="preserve"> HYPERLINK "http://www.music-dic.ru/" </w:instrText>
      </w:r>
      <w:r w:rsidRPr="00C50BD8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http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://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www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music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-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dic</w:t>
      </w:r>
      <w:proofErr w:type="spellEnd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C50BD8">
        <w:rPr>
          <w:rFonts w:ascii="Calibri" w:eastAsia="Calibri" w:hAnsi="Calibri" w:cs="Times New Roman"/>
          <w:sz w:val="24"/>
          <w:szCs w:val="24"/>
        </w:rPr>
        <w:fldChar w:fldCharType="end"/>
      </w:r>
    </w:p>
    <w:p w:rsidR="00042DB7" w:rsidRPr="00C50BD8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 словарь. - Режим </w:t>
      </w:r>
      <w:proofErr w:type="gram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C50BD8">
        <w:rPr>
          <w:rFonts w:ascii="Calibri" w:eastAsia="Calibri" w:hAnsi="Calibri" w:cs="Times New Roman"/>
          <w:sz w:val="24"/>
          <w:szCs w:val="24"/>
        </w:rPr>
        <w:fldChar w:fldCharType="begin"/>
      </w:r>
      <w:r w:rsidRPr="00C50BD8">
        <w:rPr>
          <w:rFonts w:ascii="Calibri" w:eastAsia="Calibri" w:hAnsi="Calibri" w:cs="Times New Roman"/>
          <w:sz w:val="24"/>
          <w:szCs w:val="24"/>
        </w:rPr>
        <w:instrText xml:space="preserve"> HYPERLINK "http://dic.academic.ru/contents.nsf/dic_music" </w:instrText>
      </w:r>
      <w:r w:rsidRPr="00C50BD8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http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://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dic</w:t>
      </w:r>
      <w:proofErr w:type="spellEnd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academic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/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contents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.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nsf</w:t>
      </w:r>
      <w:proofErr w:type="spellEnd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/</w:t>
      </w:r>
      <w:proofErr w:type="spellStart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dic</w:t>
      </w:r>
      <w:proofErr w:type="spellEnd"/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</w:rPr>
        <w:t>_</w:t>
      </w:r>
      <w:r w:rsidRPr="00C50BD8">
        <w:rPr>
          <w:rFonts w:ascii="Calibri" w:eastAsia="Calibri" w:hAnsi="Calibri" w:cs="Times New Roman"/>
          <w:color w:val="0000FF"/>
          <w:sz w:val="24"/>
          <w:szCs w:val="24"/>
          <w:u w:val="single"/>
          <w:lang w:val="en-US"/>
        </w:rPr>
        <w:t>music</w:t>
      </w:r>
      <w:r w:rsidRPr="00C50BD8">
        <w:rPr>
          <w:rFonts w:ascii="Calibri" w:eastAsia="Calibri" w:hAnsi="Calibri" w:cs="Times New Roman"/>
          <w:sz w:val="24"/>
          <w:szCs w:val="24"/>
        </w:rPr>
        <w:fldChar w:fldCharType="end"/>
      </w:r>
    </w:p>
    <w:p w:rsidR="00042DB7" w:rsidRPr="00C50BD8" w:rsidRDefault="00042DB7" w:rsidP="00042DB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3.Технические средства обучения: компьютер, мультимедийный проектор, экран про</w:t>
      </w: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екционный, принтер, интерактивная доска, </w:t>
      </w:r>
      <w:r w:rsidRPr="00C50B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музыкальный центр.</w:t>
      </w:r>
    </w:p>
    <w:p w:rsidR="00042DB7" w:rsidRPr="00C50BD8" w:rsidRDefault="00042DB7" w:rsidP="00042D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4.Учебно-практическое оборудование: музыкальный инструмент; аудиторная доска с магнитной поверхностью и набором приспособлений для крепления демонстрационного мате</w:t>
      </w: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риала.</w:t>
      </w:r>
    </w:p>
    <w:p w:rsidR="00042DB7" w:rsidRPr="00C50BD8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C50BD8" w:rsidRDefault="00042DB7" w:rsidP="000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C50BD8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Учебно-методический комплект</w:t>
      </w:r>
    </w:p>
    <w:p w:rsidR="00042DB7" w:rsidRPr="00C50BD8" w:rsidRDefault="00042DB7" w:rsidP="00042D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C50BD8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Сергеева, И. Э.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Кашекова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Д. Критская Учебник для учащихся 8 класса общеобразовательных учреждений Искусство М., Просвещение</w:t>
      </w: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</w:p>
    <w:p w:rsidR="00042DB7" w:rsidRPr="00C50BD8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Сергеева, И. Э.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Кашекова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Д. Критская Пособие для учителя Искусство 8-9 класс М., Просвещение 2011</w:t>
      </w:r>
    </w:p>
    <w:p w:rsidR="00042DB7" w:rsidRPr="00C50BD8" w:rsidRDefault="00042DB7" w:rsidP="00042DB7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Сергеева, И. Э.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Кашекова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Д. Критская Хрестоматия музыкального материала Искусство 8-9 класс М., Просвещение2011</w:t>
      </w:r>
    </w:p>
    <w:p w:rsidR="00042DB7" w:rsidRPr="00C50BD8" w:rsidRDefault="00042DB7" w:rsidP="00042DB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042DB7" w:rsidRP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Аксенов Ю. Г. Цвет и линия. / Ю. Г. Аксенов, М. М.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Левидова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М., 1986.</w:t>
      </w:r>
    </w:p>
    <w:p w:rsidR="00042DB7" w:rsidRP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Борее Ю. Б. Эстетика / Ю. Б.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Борев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2005.</w:t>
      </w:r>
    </w:p>
    <w:p w:rsidR="00042DB7" w:rsidRP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Кашекова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Э. от античности до модерна / И. Э.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Кашекова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2000.</w:t>
      </w:r>
    </w:p>
    <w:p w:rsidR="00042DB7" w:rsidRP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Киященко Н. И. Эстетика — философская наука / Н. И. Киященко. — М., </w:t>
      </w:r>
      <w:proofErr w:type="gram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СПб.;</w:t>
      </w:r>
      <w:proofErr w:type="gram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Киев, 2005.</w:t>
      </w:r>
    </w:p>
    <w:p w:rsidR="00042DB7" w:rsidRP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Лотман Ю. М. Об искусстве / Ю. М. Лотман. — </w:t>
      </w:r>
      <w:proofErr w:type="gram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</w:t>
      </w:r>
    </w:p>
    <w:p w:rsidR="00042DB7" w:rsidRP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Мириманов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Б. Искусство и миф: центральный образ картины мира / В. Б.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Мириманов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1997.</w:t>
      </w:r>
    </w:p>
    <w:p w:rsidR="00C50BD8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Назайкинский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 Стиль и жанры в музыке / Е. В. </w:t>
      </w:r>
      <w:proofErr w:type="spellStart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Назайкинский</w:t>
      </w:r>
      <w:proofErr w:type="spellEnd"/>
      <w:r w:rsidRPr="00C50BD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2003.</w:t>
      </w:r>
    </w:p>
    <w:p w:rsidR="00C50BD8" w:rsidRPr="00C50BD8" w:rsidRDefault="00C50BD8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B7" w:rsidRPr="00042DB7" w:rsidRDefault="00042DB7" w:rsidP="00042DB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0BD8" w:rsidRPr="00C50BD8" w:rsidRDefault="00C50BD8" w:rsidP="00C50BD8">
      <w:pPr>
        <w:shd w:val="clear" w:color="auto" w:fill="FFFFFF"/>
        <w:spacing w:after="12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lastRenderedPageBreak/>
        <w:t>Приложение к рабочей программе</w:t>
      </w:r>
    </w:p>
    <w:p w:rsidR="00042DB7" w:rsidRPr="00C50BD8" w:rsidRDefault="00042DB7" w:rsidP="00C50BD8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C50BD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КАЛЕНДАРНО-ТЕМАТИЧЕСКОЕ ПЛАНИРОВАНИЕ</w:t>
      </w:r>
    </w:p>
    <w:p w:rsidR="00042DB7" w:rsidRPr="00042DB7" w:rsidRDefault="00042DB7" w:rsidP="00042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/>
        <w:tblW w:w="14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72"/>
        <w:gridCol w:w="824"/>
        <w:gridCol w:w="992"/>
        <w:gridCol w:w="2126"/>
        <w:gridCol w:w="1985"/>
        <w:gridCol w:w="567"/>
        <w:gridCol w:w="1843"/>
        <w:gridCol w:w="4272"/>
        <w:gridCol w:w="1357"/>
        <w:gridCol w:w="30"/>
      </w:tblGrid>
      <w:tr w:rsidR="00C50BD8" w:rsidRPr="00042DB7" w:rsidTr="00C50BD8">
        <w:trPr>
          <w:trHeight w:val="841"/>
        </w:trPr>
        <w:tc>
          <w:tcPr>
            <w:tcW w:w="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содержания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уровню подготовки</w:t>
            </w:r>
          </w:p>
        </w:tc>
        <w:tc>
          <w:tcPr>
            <w:tcW w:w="4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виды 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учебной  деятельности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(УУД)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</w:t>
            </w: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571"/>
        </w:trPr>
        <w:tc>
          <w:tcPr>
            <w:tcW w:w="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Жанровое многообразие музыки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 как определенный тип произведений, в рамках которого может быть написано множество сочинений.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Жанры инструментальной, вокальной, театральной музыки.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жанр, вокальная, инструментальная, театральная музыка.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различных музыкальных жанров;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интонационно – образный анализ музыки.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– самый демократичный жанр музыкального искусства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как самый демократичный жанр музыкального искусства. Значение песни в жизни человека. Мелодия – душа песни. Виды исполнения песен. Исполнительский состав. Строение песни: вступление, отыгрыш, заключение, куплетная форма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понятия: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Куплетная форма, строение песни;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исполнения песен;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Исполнительский состав.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Рассуждение по теме: «Почему песню называют демократичным жанром?».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песню. Объяснить структуру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песенной музыки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Трансформация интонаций песни как связующего звена между музыкой «простой» и «сложной», народной и профессиональной. Особенности музыкального языка,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инструментария, манеры исполнения в контексте культуры разных эпох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</w:t>
            </w: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Опера, ария, каватина, вокализ, песня без слов, романс, рок-опера, поп-музыка.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объяснять термины: простая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сложная, народная и профессиональная музыка.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контроль. 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 музыки. Вокально-хоровое интонирование.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программу или афишу вокального концерта.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жанров народного песенного искусства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жанров песенного музыкального фольклора как отражение жизни разных народов определенной эпохи: кантри, фолк-джаз, джаз-рок, аутентичный фольклор и др.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музыкального языка и инструментария.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песен разных жанров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песенных жанров разных народов;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музыкального языка, инструментария.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работа. 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особенностей музыкального языка.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C50BD8" w:rsidRPr="00042DB7" w:rsidTr="00C50BD8"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Духовное и светское песенное искусство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Вокальные жанры и их развитие в духовной и светской музыке разных эпох.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особенности духовной и светской песни.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различать понятия: знаменный распев,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партесное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пение, литургия, всенощная, хорал, месса.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контроль. Слушание музыки. Хоровое пение. Выявление особенностей православного и католического церковного пения.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вчера, сегодня, завтра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современной песенной культуры и вокального исполнительства.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жанры современной 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песенной  культуры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поисковая работа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названия русских хоровых коллективов.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4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Танец сквозь века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Урок-зачёт за 1 четверть.</w:t>
            </w: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танца в жизни человека.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танцев разных времён и народов (ритуальные, обрядовые, придворные,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бальные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жанровое многообразие танцевальной музыки.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 Рассуждение о значении танца в жизни человека. Слушание музыки.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иллюстрации танцевального костюма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4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Танцевальная музыка прошлого и настоящего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музыкального языка танцевальной музыки прошлого и настоящего.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Происхождение народных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танцев от трудовых движений и древних игр. Пляски под песенное сопровождение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особенности музыкального языка танцевальной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особенности музыкального языка разных танцев: темп, размер, ритм, мелодию.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контроль.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средств музыкальной выразительности разных танцев.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4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танцевальной музыки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танцевальных жанров в вокальной, инструментальной и сценической музыке.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 примеры различных танцевальных жанров в вокальной, инструментальной и сценической музыке.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 – образный анализ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поисковая работа.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названия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Отечественных ансамблей песни и пляски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4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Танец, его значение в жизни человека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танцевальной музыки в драматургии современных зрелищных представлений и праздников.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значение танцевальной музыки в современном искусстве.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фрагменты танцевальных мелодий народов мира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4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Интонации и ритмы марша, поступи, движения как символы определенных жизненных ситуаций. Жанры маршевой музыки.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маршевой музыки;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жанры маршей.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различных жанров маршей.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контроль.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особенностей маршевой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 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Придумать ритмический рисунок марша в различном темпе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1625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жанра марша в истории музыкальной культуры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 как самостоятельная пьеса и часть произведений крупных жанров.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Эволюция жанров маршевой музыки в истории музыкальной культуры.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 примеры маршевой как самостоятельной пьесы и как части произведений крупных жанров;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интонационно- образный анализ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музыки.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Послушать маршевую музыку из балетов «Щелкунчик», «Кармен»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33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Марш, его значение в жизни человека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маршевой музыки в организации и проведении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современных массовых представлений.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значение маршевой музыки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современном искусстве.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контроль. Слушание музыки. 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Интонационно-образный и сравнительный анализ.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Составить музыкальны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кроссворд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44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Жанровое многообразие музыки. Обобщающий урок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Урок-зачёт за 2 четверть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Эволюция развития жанра в истории музыкальной культуры.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песенной, танцевальной и маршевой музыки, их жанровое многообразие.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песен, танцев, маршей как самостоятельных пьес и как части произведений крупных жанров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образный  анализ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викторина.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Сольное исполнение любимой песни (по выбору)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gridAfter w:val="10"/>
          <w:wAfter w:w="14668" w:type="dxa"/>
          <w:trHeight w:val="271"/>
        </w:trPr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стиль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музыкальный стиль. «Стиль – это человек». Стиль как выражение отношения композиторов, исполнителей к жизни в целом, к окружающему миру.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понятия: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стиль,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стилей.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Беседа. Устный контроль. Слушание музыки. Хоровое пение. Интонационно-образный анализ музыки. 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имена исполнителей и названия музыкальных коллективов, играющих в разных музыкальных стилях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эпохи Возрождения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Лютневая музыка эпохи Ренессанса. Духовная музыка Орландо Лассо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понятия: баллада, канцона, лютня, клавесин; характерные признаки музыкального стиля эпохи Ренессанса.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 примеры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 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 музыки.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иллюстрации картин художников эпохи Возрождения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Барокко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барокко (конец 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ХVI</w:t>
            </w:r>
            <w:r w:rsidRPr="0004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ХVIII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вв.), его связь с архитектурой.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Контрапункт, полифония. Полифония. Великие представители стиля барокко И-С. Бах и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Г.-Ф. Гендель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стиля барокко;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полифония, прелюдия, фуга, токката, оратория.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называть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композиторов – представителей этого стиля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контроль. Хоровое пение. Слушание музыки. Интонационно- образный анализ.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Послушать органные произведения И.-С. Баха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Классицизм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классицизма (1750-1830 гг.). Сонатная форма.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«Венская классическая школа». Великие представители классицизма: И. Гайдн, В.-А. Моцарт, Л.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Бетховен, К.-В. Глюк, М.И. Глинка. Состав симфонического оркестра.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признаки музыкального стиля классицизм;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полифония, прелюдия, фуга, токката, оратория.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композиторов – представителей этого стиля.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 Хоровое пение. 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проект презентации «Художественный мир Моцарта»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Романтизм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романтизма (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ХIХ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в.). Музыкальная столица – Париж. Влияние на музыку литературы, живописи, науки, общественных событий того времени. Композиторы – романтики: Г. Берлиоз, Ф. Лист, Ф. Шопен, Ф. Шуберт, Р. Шуман, Э. Григ, И. Штраус,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П.И. Чайковский. Композиторы «могучей кучки». С.В. Рахманинов.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стиля романтизм;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музыкальная драматургия.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представителей романизма;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художественные особенности.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  опрос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одно из стихотворений Ю. Лермонтова (по выбору)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реализма. Сочетание оригинального музыкального материала с простотой и доступностью. «Правда жизни». Великие «реалисты» - Дж. Верди, Р. Вагнер, М.П. Мусоргский. Взаимосвязь музыки с литературой и живописью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стиля реализм.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представителей реализм;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музыкальные произведения реалистов.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 музыки.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репродукции картин на тему «Реализм художника Ф. Гойи»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Импрессионизм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музыкального импрессионизма (конец 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ХIХ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начало 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ХХ в.)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живописи на музыку. Новый музыкальный язык (гармонии, аккорды, регтайм). Программная музыка. Представители эпохи: К. Дебюсси и М. Равель.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характерные признаки музыкального стиля импрессионизм;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регтайм, программная музыка.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называть композиторов – представителей этого стиля.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 Слушание музыки. Интонационно – образный анализ. 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Неоклассицизм и классический авангард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неоклассицизма и авангардизма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(вторая половина 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ХIХ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</w:t>
            </w:r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ХХ</w:t>
            </w:r>
            <w:proofErr w:type="spellEnd"/>
            <w:r w:rsidRPr="00042DB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в.)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Додекафония.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Алеаторика.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Сонорика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венская школа: А.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Шёнберг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 Берг, А.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Веберн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Дж. Кейдж; А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Шнитке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Губайдулина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Э. Денисов. Неоклассика в творчестве Ф.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Бузони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 Хиндемит, И.Ф. Стравинского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Характерные признаки музыкальных стилей неоклассицизм и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авангардизм;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Понятия: додекафония, алеаторика,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сонорика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полные имена композиторов этих стилей.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 образный анализ. Устный опрос.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сообщение «Музыкальное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творчество А.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Шнитке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Джаз – вид музыкального искусства, возникший на юге США в конце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начале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в. Характерные признаки джаза. Сплав традиций европейской и афроамериканской музыки. Основные жанры: блюз, спиричуэл. Представители (композиторы, исполнители): Л.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Эллингтон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Гиллеспи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Фицжералд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Цфасман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Ландсберг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Минх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Л. Утесов, А. Козлов (джаз-рок). Развитие джаза: </w:t>
            </w:r>
            <w:proofErr w:type="spellStart"/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симфо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-джаз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рок-музыка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и историю развития джазовой музыки;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блюз, спиричуэл, акцент, драйв, свинг;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джазового оркестра.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представителей джазовой музыки.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 образный анализ. Устный опрос.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сообщение «Музыка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Дюка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Эллингтона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Значение его творчества в развитии музыки джаза»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Рок-н-ролл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Урок-зачёт за 3 четверть.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Рок-н-ролл – первое большое направление в рок-музыке (середина 1950-х гг.). Характерные признаки, манера исполнения, состав инструментария. Король рок-н-ролла – Э. Пресли. Развитие рок-н-ролла – появление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биг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-бита. Выдающийся представитель – группа Битлз»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характерные признаки и историю развития рок-н-ролла.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полные имена представителей этого стиля.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особенностей рок-н-ролла.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названия российских групп, имена музыкантов, играющих в стиле рок-н-ролл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Кантри и фолк-рок, этническая 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Кантри – песенная и инструментальная музыка фольклора многих европейских народов 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США(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ХХ в.).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Фолк-рок – жанр рок-музыки, выросшей из кантри и блюза 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( 1960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гг.). Представители: Боб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Дилан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Ж.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Бичевская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группы «Иван Купала», «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Песняры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Д.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Назархан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Этнофестивали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характерные признаки кантри, фолк-рока, этнической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музыкантов – представителей этих направлений.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особенностей музыкального языка этих стилей.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музыкальную композицию в стиле «фолк» или «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Арт-рок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Арт-рок – «художественный рок», «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симфорок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(1960-е гг.). Характерные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признаки арт-рока. Рок-опера. Состав инструментария. Представители – музыканты: у истоков – «Битлз», Л.-Э.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Уэббер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А. Журбин, А. Рыбников; частично – А. Градский, группы: «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Йес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«Кинг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Кримсон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 др.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арт-рока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музыкантов – представителей этого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стиля;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особенностей музыкального языка арт-рока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названия известных рок-опер (по выбору),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имена исполнителей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Хард-рок и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хеви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Хард-рок – тяжелый рок. Характерные </w:t>
            </w:r>
            <w:proofErr w:type="gram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  хард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-рока и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хэви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-метал. Состав инструментария. Манера исполнения. Зрелищные концерты.  «Лед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Зеппелин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Пепл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«Черный кофе», «Ария», «Круиз»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характерные признаки арт-рока.</w:t>
            </w: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называть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музыкантов – представителей этого стиля;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 Выявление особенностей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Манеры исполнения и инструментария.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афишу рок-концерта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Рэп. Эстрада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Рэп – ритмизованный речитатив, или проговаривание текстов песен (1970-е гг., США).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Поп-музыка (2-я половина 70-х гг. ХХ в.) – массовая развлекательная музыка. Характерные признаки поп-музыки. Шведская группа «АББА»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признаки рэпа и поп-музыки.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называть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музыкантов – представителей этого направления.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 Слушание музыки. Выявление особенностей музыкального языка этих стилей. 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Придумать текст рэпа на тему «Школа»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 песня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Урок-зачёт за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возникновения и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авторской песни. Ваганты и барды. Авторская песня в России. Характерные признаки авторской песни. Б. Окуджава, Ю. Галич, В Высоцкий, Ю. Визбор, С. Никитин, Ю. Ким, А. Розенбаум и др.  Грушинский фестиваль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историю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возникновения и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авторской песни.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называть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имена авторов-исполнителей.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 Хоровое пение.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характерных признаков авторской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песни.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Выучить наизусть 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стихотворение В. Высоцкого (по выбору)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Стилизация и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Стилизация и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музыке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XXI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вв.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«многоголосие», диалог композитора с музыкой предшествующих поколений. Р. Щедрин, С Прокофьев, А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Шнитке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понятия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Стилизация, </w:t>
            </w:r>
            <w:proofErr w:type="spellStart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имена композиторов, работающих в этих направлениях.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 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характерных черт музыкального языка.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музыкальный кроссворд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ринг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стиль.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Жанровые, интонационно-образные особенности стилей, их языка, и манеры исполнения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особенности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характерные признаки различных музыкальных стилей.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называть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представителей-музыкантов этих направлений.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ринг.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разработок команд-участниц ринга.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для прослушивания произведение любимого музыкального жанра</w:t>
            </w: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D8" w:rsidRPr="00042DB7" w:rsidTr="00C50BD8">
        <w:trPr>
          <w:trHeight w:val="271"/>
        </w:trPr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Итоговый урок. </w:t>
            </w: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Традиции и новаторство в музыке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Жанровое многообразие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Традиции и новаторство в музыкальном искусстве: прошлое, настоящее, будущее.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Знать </w:t>
            </w: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понятия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полученные за курс обучения по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gramStart"/>
            <w:r w:rsidRPr="00042DB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Уметь </w:t>
            </w: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приводить</w:t>
            </w:r>
            <w:proofErr w:type="gramEnd"/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музыкальные примеры, выявлять особенности музыкального языка, применять навыки пластического и вокального </w:t>
            </w: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интонирования.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Устный опрос.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Слушание музыки.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Свободная беседа.</w:t>
            </w:r>
          </w:p>
          <w:p w:rsidR="00C50BD8" w:rsidRPr="00042DB7" w:rsidRDefault="00C50BD8" w:rsidP="00042D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042D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D8" w:rsidRPr="00042DB7" w:rsidRDefault="00C50BD8" w:rsidP="00042DB7">
            <w:pPr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C50BD8" w:rsidRPr="00042DB7" w:rsidRDefault="00C50BD8" w:rsidP="00042DB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042DB7" w:rsidRPr="00F02B5E" w:rsidRDefault="00042DB7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095" w:rsidRPr="00F02B5E" w:rsidRDefault="00CA3095" w:rsidP="00F02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21B67" w:rsidRDefault="00821B67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21B67" w:rsidRDefault="00821B67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21B67" w:rsidRPr="00F02B5E" w:rsidRDefault="00821B67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02B5E" w:rsidRPr="00F02B5E" w:rsidRDefault="00F02B5E" w:rsidP="00F02B5E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FB1F76" w:rsidRPr="00FB1F76" w:rsidRDefault="00FB1F76" w:rsidP="00FB1F76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B1F76" w:rsidRPr="00FB1F76" w:rsidRDefault="00FB1F76" w:rsidP="00FB1F76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B1F76" w:rsidRPr="00FB1F76" w:rsidRDefault="00FB1F76" w:rsidP="00FB1F7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02B5E" w:rsidRPr="00F02B5E" w:rsidRDefault="00F02B5E" w:rsidP="00E139C3">
      <w:pPr>
        <w:tabs>
          <w:tab w:val="left" w:pos="5860"/>
        </w:tabs>
        <w:rPr>
          <w:b/>
          <w:sz w:val="28"/>
          <w:szCs w:val="28"/>
        </w:rPr>
      </w:pPr>
    </w:p>
    <w:sectPr w:rsidR="00F02B5E" w:rsidRPr="00F02B5E" w:rsidSect="00F02B5E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419"/>
    <w:multiLevelType w:val="hybridMultilevel"/>
    <w:tmpl w:val="76EEFB9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65DE8"/>
    <w:multiLevelType w:val="hybridMultilevel"/>
    <w:tmpl w:val="9452B5D2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64CA8"/>
    <w:multiLevelType w:val="hybridMultilevel"/>
    <w:tmpl w:val="417233B8"/>
    <w:lvl w:ilvl="0" w:tplc="47283534">
      <w:start w:val="1"/>
      <w:numFmt w:val="bullet"/>
      <w:lvlText w:val="•"/>
      <w:lvlJc w:val="left"/>
      <w:pPr>
        <w:ind w:left="6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205A623B"/>
    <w:multiLevelType w:val="hybridMultilevel"/>
    <w:tmpl w:val="B4360D58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10544"/>
    <w:multiLevelType w:val="hybridMultilevel"/>
    <w:tmpl w:val="712889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9E73C9D"/>
    <w:multiLevelType w:val="hybridMultilevel"/>
    <w:tmpl w:val="284082D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15394"/>
    <w:multiLevelType w:val="hybridMultilevel"/>
    <w:tmpl w:val="2DAEE196"/>
    <w:lvl w:ilvl="0" w:tplc="47283534">
      <w:start w:val="1"/>
      <w:numFmt w:val="bullet"/>
      <w:lvlText w:val="•"/>
      <w:lvlJc w:val="left"/>
      <w:pPr>
        <w:ind w:left="7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0">
    <w:nsid w:val="34A670AF"/>
    <w:multiLevelType w:val="hybridMultilevel"/>
    <w:tmpl w:val="6B6A3BD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66BA1"/>
    <w:multiLevelType w:val="hybridMultilevel"/>
    <w:tmpl w:val="C6C0452A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>
    <w:nsid w:val="46A44CC5"/>
    <w:multiLevelType w:val="hybridMultilevel"/>
    <w:tmpl w:val="483E013E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859DD"/>
    <w:multiLevelType w:val="hybridMultilevel"/>
    <w:tmpl w:val="38462A04"/>
    <w:lvl w:ilvl="0" w:tplc="4728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0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41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8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6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325CF6"/>
    <w:multiLevelType w:val="hybridMultilevel"/>
    <w:tmpl w:val="19A2CEC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2A3A"/>
    <w:multiLevelType w:val="hybridMultilevel"/>
    <w:tmpl w:val="A93001CC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D6094"/>
    <w:multiLevelType w:val="hybridMultilevel"/>
    <w:tmpl w:val="B324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E9124B"/>
    <w:multiLevelType w:val="hybridMultilevel"/>
    <w:tmpl w:val="E870A72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85DCF"/>
    <w:multiLevelType w:val="hybridMultilevel"/>
    <w:tmpl w:val="49AA58C4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F358E"/>
    <w:multiLevelType w:val="hybridMultilevel"/>
    <w:tmpl w:val="A8461C0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8F106B"/>
    <w:multiLevelType w:val="hybridMultilevel"/>
    <w:tmpl w:val="D39A746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14"/>
  </w:num>
  <w:num w:numId="7">
    <w:abstractNumId w:val="17"/>
  </w:num>
  <w:num w:numId="8">
    <w:abstractNumId w:val="1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21"/>
  </w:num>
  <w:num w:numId="16">
    <w:abstractNumId w:val="25"/>
  </w:num>
  <w:num w:numId="17">
    <w:abstractNumId w:val="6"/>
  </w:num>
  <w:num w:numId="18">
    <w:abstractNumId w:val="23"/>
  </w:num>
  <w:num w:numId="19">
    <w:abstractNumId w:val="11"/>
  </w:num>
  <w:num w:numId="20">
    <w:abstractNumId w:val="1"/>
  </w:num>
  <w:num w:numId="21">
    <w:abstractNumId w:val="3"/>
  </w:num>
  <w:num w:numId="22">
    <w:abstractNumId w:val="10"/>
  </w:num>
  <w:num w:numId="23">
    <w:abstractNumId w:val="8"/>
  </w:num>
  <w:num w:numId="24">
    <w:abstractNumId w:val="22"/>
  </w:num>
  <w:num w:numId="25">
    <w:abstractNumId w:val="5"/>
  </w:num>
  <w:num w:numId="2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EF"/>
    <w:rsid w:val="00042DB7"/>
    <w:rsid w:val="000F3F6D"/>
    <w:rsid w:val="0010447C"/>
    <w:rsid w:val="00121821"/>
    <w:rsid w:val="00173C94"/>
    <w:rsid w:val="00220DA2"/>
    <w:rsid w:val="00237971"/>
    <w:rsid w:val="002425EF"/>
    <w:rsid w:val="00295B89"/>
    <w:rsid w:val="002C574C"/>
    <w:rsid w:val="002E2871"/>
    <w:rsid w:val="005572BE"/>
    <w:rsid w:val="005958A7"/>
    <w:rsid w:val="0069186C"/>
    <w:rsid w:val="006A5915"/>
    <w:rsid w:val="006E2609"/>
    <w:rsid w:val="007366B9"/>
    <w:rsid w:val="00783AD8"/>
    <w:rsid w:val="00821B67"/>
    <w:rsid w:val="00880371"/>
    <w:rsid w:val="008A7A88"/>
    <w:rsid w:val="008C3758"/>
    <w:rsid w:val="00925E52"/>
    <w:rsid w:val="00947814"/>
    <w:rsid w:val="00B75779"/>
    <w:rsid w:val="00C02329"/>
    <w:rsid w:val="00C50BD8"/>
    <w:rsid w:val="00C54CD7"/>
    <w:rsid w:val="00C80AC1"/>
    <w:rsid w:val="00CA3095"/>
    <w:rsid w:val="00D814EC"/>
    <w:rsid w:val="00E139C3"/>
    <w:rsid w:val="00E721D7"/>
    <w:rsid w:val="00ED378F"/>
    <w:rsid w:val="00F02B5E"/>
    <w:rsid w:val="00FB1F76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4BBE44-B45C-4CB7-963E-257A82E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042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42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B5E"/>
  </w:style>
  <w:style w:type="character" w:styleId="a3">
    <w:name w:val="Hyperlink"/>
    <w:uiPriority w:val="99"/>
    <w:unhideWhenUsed/>
    <w:rsid w:val="00F02B5E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F02B5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02B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6">
    <w:name w:val="header"/>
    <w:basedOn w:val="a"/>
    <w:link w:val="a7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02B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02B5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nhideWhenUsed/>
    <w:rsid w:val="00F02B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F02B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02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F02B5E"/>
  </w:style>
  <w:style w:type="character" w:customStyle="1" w:styleId="apple-converted-space">
    <w:name w:val="apple-converted-space"/>
    <w:rsid w:val="00F02B5E"/>
  </w:style>
  <w:style w:type="character" w:customStyle="1" w:styleId="submenu-table">
    <w:name w:val="submenu-table"/>
    <w:rsid w:val="00F02B5E"/>
  </w:style>
  <w:style w:type="table" w:styleId="af">
    <w:name w:val="Table Grid"/>
    <w:basedOn w:val="a1"/>
    <w:rsid w:val="00F0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nhideWhenUsed/>
    <w:rsid w:val="00F02B5E"/>
  </w:style>
  <w:style w:type="numbering" w:customStyle="1" w:styleId="21">
    <w:name w:val="Нет списка2"/>
    <w:next w:val="a2"/>
    <w:semiHidden/>
    <w:unhideWhenUsed/>
    <w:rsid w:val="00F02B5E"/>
  </w:style>
  <w:style w:type="paragraph" w:customStyle="1" w:styleId="10">
    <w:name w:val="Основной 1 см"/>
    <w:basedOn w:val="a"/>
    <w:rsid w:val="00F02B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F02B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F02B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2D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2D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042DB7"/>
  </w:style>
  <w:style w:type="character" w:customStyle="1" w:styleId="fontstyle13">
    <w:name w:val="fontstyle13"/>
    <w:basedOn w:val="a0"/>
    <w:rsid w:val="00042DB7"/>
  </w:style>
  <w:style w:type="character" w:customStyle="1" w:styleId="fontstyle12">
    <w:name w:val="fontstyle12"/>
    <w:basedOn w:val="a0"/>
    <w:rsid w:val="00042DB7"/>
  </w:style>
  <w:style w:type="character" w:customStyle="1" w:styleId="fontstyle11">
    <w:name w:val="fontstyle11"/>
    <w:basedOn w:val="a0"/>
    <w:rsid w:val="0004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2CEC-DB86-4960-99A1-8630A0E9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29</Pages>
  <Words>6341</Words>
  <Characters>36146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2013-08-26T14:10:00Z</cp:lastPrinted>
  <dcterms:created xsi:type="dcterms:W3CDTF">2013-08-24T08:04:00Z</dcterms:created>
  <dcterms:modified xsi:type="dcterms:W3CDTF">2018-07-14T18:06:00Z</dcterms:modified>
</cp:coreProperties>
</file>