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08" w:rsidRDefault="00464F04" w:rsidP="00DD030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D0308">
        <w:rPr>
          <w:rFonts w:ascii="Times New Roman" w:hAnsi="Times New Roman" w:cs="Times New Roman"/>
          <w:sz w:val="24"/>
          <w:szCs w:val="24"/>
        </w:rPr>
        <w:t>Аннотация к рабочей программе по музыке для 5 -8 классов специальных (коррекционных) образ</w:t>
      </w:r>
      <w:r w:rsidR="00DD0308">
        <w:rPr>
          <w:rFonts w:ascii="Times New Roman" w:hAnsi="Times New Roman" w:cs="Times New Roman"/>
          <w:sz w:val="24"/>
          <w:szCs w:val="24"/>
        </w:rPr>
        <w:t>овательных учреждений VIII вида.</w:t>
      </w:r>
    </w:p>
    <w:bookmarkEnd w:id="0"/>
    <w:p w:rsidR="00B7077A" w:rsidRPr="00DD0308" w:rsidRDefault="00464F04">
      <w:pPr>
        <w:rPr>
          <w:rFonts w:ascii="Times New Roman" w:hAnsi="Times New Roman" w:cs="Times New Roman"/>
          <w:sz w:val="24"/>
          <w:szCs w:val="24"/>
        </w:rPr>
      </w:pPr>
      <w:r w:rsidRPr="00DD0308">
        <w:rPr>
          <w:rFonts w:ascii="Times New Roman" w:hAnsi="Times New Roman" w:cs="Times New Roman"/>
          <w:sz w:val="24"/>
          <w:szCs w:val="24"/>
        </w:rPr>
        <w:t xml:space="preserve">Рабочая программа по музыке 5 - 8 классов создана на основе Программы специальных (коррекционных) образовательных учреждений VIII вида: 5-9 классы. /Под ред. В.В. Воронковой; М.: </w:t>
      </w:r>
      <w:proofErr w:type="spellStart"/>
      <w:r w:rsidRPr="00DD0308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DD0308">
        <w:rPr>
          <w:rFonts w:ascii="Times New Roman" w:hAnsi="Times New Roman" w:cs="Times New Roman"/>
          <w:sz w:val="24"/>
          <w:szCs w:val="24"/>
        </w:rPr>
        <w:t xml:space="preserve">, 2010. Музыкальное воспитание и обучение является неотъемлемой частью учебного процесса в специальном (коррекционном) образовательном учреждении VIII вида. Музыка формирует вкусы, воспитывает представление о прекрасном, способствует эмоциональному познанию окружающей действительности, нормализует многие психические процессы, является эффективным средством преодоления невротических расстройств, свойственных учащимся специальных учреждений. Цель музыкального воспитания и образования – формирование музыкальной культуры школьников, развитие эмоционального осознанного восприятия музыки как в процессе активного участия в хоровом и сольном исполнении, так и во время слушания музыкальных произведений. Занятия музыкой способствуют развитию нравственных качеств школьника, адаптации его в обществе. В связи с этим в основе обучения музыке и пению заложены следующие принципы: - коррекционная направленность обучения; -оптимистическая перспектива образования; - индивидуализация и дифференциация процесса обучения; - комплексное обучение на основе передовых </w:t>
      </w:r>
      <w:proofErr w:type="spellStart"/>
      <w:r w:rsidRPr="00DD0308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DD0308">
        <w:rPr>
          <w:rFonts w:ascii="Times New Roman" w:hAnsi="Times New Roman" w:cs="Times New Roman"/>
          <w:sz w:val="24"/>
          <w:szCs w:val="24"/>
        </w:rPr>
        <w:t xml:space="preserve"> - медико-педагогических технологий. Содержание программного материала уроков состоит из музыкальных сочинений для слушания и исполнения, вокальных упражнений. Основу содержания программы составляют произведения отечественной (русской) музыкальной культуры: музыка народная и композиторская; детская, классическая, современная. В программу включены следующие разделы: пение, слушание музыки, элементы музыкальной грамоты. Раздел «Пение» включает произведения для формирования вокально-хоровых навыков и умений учащихся в зависимости от уровня певческого развития по годам обучения. Классика, фольклор, современная (зарубежная и отечественная) песня - основа формирования вокально-хорового репертуара классного хора. В работе с солистами и при </w:t>
      </w:r>
      <w:proofErr w:type="spellStart"/>
      <w:r w:rsidRPr="00DD0308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Pr="00DD0308">
        <w:rPr>
          <w:rFonts w:ascii="Times New Roman" w:hAnsi="Times New Roman" w:cs="Times New Roman"/>
          <w:sz w:val="24"/>
          <w:szCs w:val="24"/>
        </w:rPr>
        <w:t xml:space="preserve"> песен внимание учителя направлено на чистоту интонирования, строя и ансамбля. Пение без сопровождения способствует выработке стройности и чистоты интонации, красоты звука, ансамбля, воспитывает привычку к слуховому самоконтролю. Обучение учащихся средних и старших классов сопряжено с определенными трудностями мутационного периода, значительно усложняющего их участия в хоровом пении. Школьникам не рекомендуется громко петь. В разделе «Слушание музыки» важным является создание благоприятных условий для восприятия музыки: атмосфера концертного зала, доверительное общение со сверстниками и учителем. Раздел «Элементы музыкальной грамоты» содержит элементарный минимум знаний о музыке и музыкальной деятельности. Наряду с освоением учащимися нового материала важнейшей задачей учителя становится повторение и закрепление изученного материала. Это поможет ученикам вспомнить полюбившиеся им песни, сохранить их в своем репертуаре, включить в программу своих выступлений на школьных вечерах, праздниках и в дальнейшем возвращаться к их исполнению. Продолжением работы по музыкальному воспитанию являются внеклассные мероприятия: специальные музыкальные занятия, кружки, массовые мероприятия, введение музыки в режимные моменты учащихся. Оценка по предмету «Пение и музыка» должна учитывать индивидуальный уровень интеллектуального, психического и </w:t>
      </w:r>
      <w:r w:rsidRPr="00DD0308">
        <w:rPr>
          <w:rFonts w:ascii="Times New Roman" w:hAnsi="Times New Roman" w:cs="Times New Roman"/>
          <w:sz w:val="24"/>
          <w:szCs w:val="24"/>
        </w:rPr>
        <w:lastRenderedPageBreak/>
        <w:t>музыкального развития школьника, интенсивность его формирования музыкально - слуховых представлений, практических умений и навыков, накопление первичных знаний о музыке. Поводом для отрицательной оценки действий учащегося не могут служить отсутствие ярко выраженного интереса к музыкальным занятиям и эмоционального отклика на музыку, бедность речевых характеристик исполняемой музыки, нарушение координации между слухом и голосом, слухом и моторно-двигательными проявлениями. Примерный музыкальный материал дан в виде списка музыкальных произведений для различных видов музыкальной деятельности. Песенный репертуар выделен в самостоятельный раздел и подразумевает свободный выбор песен учителем.</w:t>
      </w:r>
    </w:p>
    <w:sectPr w:rsidR="00B7077A" w:rsidRPr="00DD0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4F04"/>
    <w:rsid w:val="00464F04"/>
    <w:rsid w:val="00B7077A"/>
    <w:rsid w:val="00DD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ACB6D-321C-4E84-9622-29EEEE57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2016-10-12T12:23:00Z</dcterms:created>
  <dcterms:modified xsi:type="dcterms:W3CDTF">2016-10-12T15:25:00Z</dcterms:modified>
</cp:coreProperties>
</file>