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46" w:rsidRDefault="009D6F46" w:rsidP="009D6F4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Аннотация к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программе по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математике</w:t>
      </w:r>
    </w:p>
    <w:p w:rsidR="009D6F46" w:rsidRDefault="009D6F46" w:rsidP="009D6F46">
      <w:pPr>
        <w:spacing w:after="0"/>
        <w:ind w:left="2124" w:firstLine="70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3 класс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Рабочая программа по предмету «Математика» для 3 класса на 2019 - 2020 учебный год разработана на основе программы по математике авторов М.И. Моро, Ю.М. Колягиной, М.А. Бантовой (Математика 3 класс, М.: Просвещение, 2011 г.), рекомендованной Министерством образования и науки РФ, учебника «Математика 2 </w:t>
      </w:r>
      <w:proofErr w:type="gramStart"/>
      <w:r>
        <w:rPr>
          <w:color w:val="000000"/>
        </w:rPr>
        <w:t>класс »</w:t>
      </w:r>
      <w:proofErr w:type="gramEnd"/>
      <w:r>
        <w:rPr>
          <w:color w:val="000000"/>
        </w:rPr>
        <w:t>, авторы М. И. Моро, С.И. Волкова, С.В. Степанова, издательство Просвещение, 2018 г.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 учебном плане МАОУ «Прииртышская СОШ» на изучение учебного предмета «Математика» в 3 классе отводится 4 часа в неделю, 136 часов в год.</w:t>
      </w:r>
    </w:p>
    <w:p w:rsidR="009D6F46" w:rsidRDefault="009D6F46" w:rsidP="009D6F46">
      <w:pPr>
        <w:spacing w:after="0"/>
        <w:ind w:left="2124" w:firstLine="708"/>
        <w:rPr>
          <w:rFonts w:ascii="Times New Roman" w:hAnsi="Times New Roman"/>
          <w:color w:val="000000"/>
          <w:sz w:val="24"/>
          <w:szCs w:val="24"/>
        </w:rPr>
      </w:pPr>
    </w:p>
    <w:p w:rsidR="009D6F46" w:rsidRDefault="009D6F46" w:rsidP="009D6F46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Числа и величины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образовывать, называть, читать, записывать числа от 0 до 1 000;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группировать числа по заданному или самостоятельно установленному одному или нескольким признакам;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классифицировать числа по нескольким основаниям (в более сложных случаях) и объяснять свои действия;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Арифметические действия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выполнять табличное умножение и деление чисел; выполнять умножение на 1 и на 0, выполнять деление вида: </w:t>
      </w:r>
      <w:proofErr w:type="gramStart"/>
      <w:r>
        <w:rPr>
          <w:color w:val="000000"/>
        </w:rPr>
        <w:t>а :</w:t>
      </w:r>
      <w:proofErr w:type="gramEnd"/>
      <w:r>
        <w:rPr>
          <w:color w:val="000000"/>
        </w:rPr>
        <w:t xml:space="preserve"> а, 0 : а;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выполнять </w:t>
      </w:r>
      <w:proofErr w:type="spellStart"/>
      <w:r>
        <w:rPr>
          <w:color w:val="000000"/>
        </w:rPr>
        <w:t>внетабличное</w:t>
      </w:r>
      <w:proofErr w:type="spellEnd"/>
      <w:r>
        <w:rPr>
          <w:color w:val="000000"/>
        </w:rPr>
        <w:t xml:space="preserve"> умножение и деление, в том числе деление с остатком;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проверку арифметических действий умножение и деление;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вычислять значение числового выражения, содержащего 2 – 3 действия (со скобками и без скобок)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использовать свойства арифметических действий для удобства вычислений;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вычислять значение буквенного выражения при </w:t>
      </w:r>
      <w:proofErr w:type="gramStart"/>
      <w:r>
        <w:rPr>
          <w:color w:val="000000"/>
        </w:rPr>
        <w:t>заданных значениях</w:t>
      </w:r>
      <w:proofErr w:type="gramEnd"/>
      <w:r>
        <w:rPr>
          <w:color w:val="000000"/>
        </w:rPr>
        <w:t xml:space="preserve"> входящих в него букв;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уравнения на основе связи между компонентами и результатами умножения и деления.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Работа с текстовыми задачами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составлять план решения задачи в 2 – 3 действия, объяснять его и следовать ему при записи решения задачи;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преобразовывать задачу в новую, изменяя ее условие или вопрос;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составлять задачу по краткой записи, по схеме, по ее решению;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сравнивать задачи по сходству и различию отношений между объектами, рассматриваемых в задачах;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дополнять задачу с недостающими данными возможными числами;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находить разные способы решения одной и той же задачи, сравнивать их и выбирать наиболее рациональный;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задачи на нахождение доли числа и числа по его доле;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решать задачи практического содержания, в том числе задачи-расчеты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Пространственные отношения, геометрические фигуры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обозначать геометрические фигуры буквами;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различать круг и окружность;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чертить окружность заданного радиуса с использованием циркуля;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различать треугольники по соотношению длин сторон; по видам углов;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изображать геометрические фигуры (отрезок, прямоугольник) в заданном масштабе;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 план участка (комнаты, сада и др.).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Геометрические величины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измерять длину отрезка;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вычислять площадь прямоугольника (квадрата) по заданным длинам его сторон;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выбирать наиболее подходящие единицы площади для конкретной ситуации;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вычислять площадь прямоугольного треугольника, достраивая его до прямоугольника.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Работа с информацией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научится: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анализировать готовые таблицы, использовать их для выполнения заданных действий, для построения вывода;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самостоятельно оформлять в таблице зависимости между пропорциональными величинами;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выстраивать цепочку логических рассуждений, делать выводы.</w:t>
      </w: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9D6F46" w:rsidRDefault="009D6F46" w:rsidP="009D6F4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Обучающийся получит возможность научиться: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 несложные готовые таблицы;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понимать высказывания, содержащие логические связки («… и …», «если …, то …», «каждый», «все» и др.), определять «верно» или «неверно»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приведенное высказывание о числах, результатах действиях, геометрических фигурах.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9D6F46" w:rsidRDefault="009D6F46" w:rsidP="009D6F4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приобретение первоначальных представлений о компьютерной грамотности.</w:t>
      </w:r>
    </w:p>
    <w:p w:rsidR="009D6F46" w:rsidRDefault="009D6F46" w:rsidP="009D6F46">
      <w:pPr>
        <w:spacing w:after="0" w:line="240" w:lineRule="auto"/>
        <w:jc w:val="both"/>
        <w:rPr>
          <w:sz w:val="24"/>
          <w:szCs w:val="24"/>
        </w:rPr>
      </w:pPr>
    </w:p>
    <w:p w:rsidR="009D6F46" w:rsidRDefault="009D6F46" w:rsidP="009D6F4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учебного курса «Математика»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1: Числа от 1 до 100. Сложение и вычитание. (9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Нумерация чисел в пределах 100. Устные и письменные приемы сложения и вычитания 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2: Числа от 1 до 100. Сложение и вычитание. Табличное умножение и деление. (55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Таблица умножения однозначных чисел и соответствующие случаи деления.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Умножение числа 1 и на 1. Умножение числа 0 и на 0, деление числа 0, невозможность деления на </w:t>
      </w:r>
      <w:proofErr w:type="gramStart"/>
      <w:r>
        <w:rPr>
          <w:color w:val="000000"/>
        </w:rPr>
        <w:t>0.Нахождение</w:t>
      </w:r>
      <w:proofErr w:type="gramEnd"/>
      <w:r>
        <w:rPr>
          <w:color w:val="000000"/>
        </w:rPr>
        <w:t xml:space="preserve">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Практическая работа: Площадь; сравнение площадей фигур на глаз, наложением, с помощью подсчета выбранной мерки.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Доли. 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Практическая работа: Круг, окружность; построение окружности с помощью циркуля.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Раздел 3: Числа от 1 до 100. </w:t>
      </w:r>
      <w:proofErr w:type="spellStart"/>
      <w:r>
        <w:rPr>
          <w:b/>
          <w:color w:val="000000"/>
        </w:rPr>
        <w:t>Внетабличное</w:t>
      </w:r>
      <w:proofErr w:type="spellEnd"/>
      <w:r>
        <w:rPr>
          <w:b/>
          <w:color w:val="000000"/>
        </w:rPr>
        <w:t xml:space="preserve"> умножение и деление. (29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Умножение суммы на число. Деление суммы на число. Устные приемы </w:t>
      </w:r>
      <w:proofErr w:type="spellStart"/>
      <w:r>
        <w:rPr>
          <w:color w:val="000000"/>
        </w:rPr>
        <w:t>внетабличного</w:t>
      </w:r>
      <w:proofErr w:type="spellEnd"/>
      <w:r>
        <w:rPr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>
        <w:rPr>
          <w:color w:val="000000"/>
        </w:rPr>
        <w:t>вида</w:t>
      </w:r>
      <w:proofErr w:type="gramEnd"/>
      <w:r>
        <w:rPr>
          <w:color w:val="000000"/>
        </w:rPr>
        <w:t xml:space="preserve"> а + b, а – b, а ∙ b, c ׃ d; нахождение их значений при заданных числовых значениях входящих в них букв. Уравнения вида х – 6 = 72, </w:t>
      </w:r>
      <w:proofErr w:type="gramStart"/>
      <w:r>
        <w:rPr>
          <w:color w:val="000000"/>
        </w:rPr>
        <w:t>х :</w:t>
      </w:r>
      <w:proofErr w:type="gramEnd"/>
      <w:r>
        <w:rPr>
          <w:color w:val="000000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4: Числа от 1 до 1000. Нумерация. (13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 раз. Единицы массы: грамм, килограмм. Соотношение между ними.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Практическая работа: Единицы массы; взвешивание предметов.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5: Числа от 1 до 1000. Сложение и вычитание. (12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Устные приемы сложения и вычитания, сводимых к действиям в пределах 100. Письменные приемы сложения и вычитания. 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6: Числа от 1 до 1000. Умножение и деление. (5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9D6F46" w:rsidRDefault="009D6F46" w:rsidP="009D6F46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Раздел 7: Приемы письменных вычислений. (13 часов)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 изучение предмета математика включен модуль информатики (12 часов) в течение года.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Работа с информацией: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 Интерпретация данных таблицы и столбчатой диаграммы. Составление конечной последовательности (цепочки) предметов, чисел, числовых выражений, геометрических фигур и др.</w:t>
      </w:r>
    </w:p>
    <w:p w:rsidR="009D6F46" w:rsidRDefault="009D6F46" w:rsidP="009D6F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по заданному правилу. Составление, запись и выполнение простого алгоритма (плана) поиска информации. Построение простейших логических высказываний с помощью логических связок и слов («верно/неверно, что …», «если …, то …», «все», «каждый» и др.)</w:t>
      </w: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6F46" w:rsidRDefault="009D6F46" w:rsidP="009D6F4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85600" w:rsidRDefault="00985600"/>
    <w:sectPr w:rsidR="0098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033D7"/>
    <w:multiLevelType w:val="multilevel"/>
    <w:tmpl w:val="CA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9D"/>
    <w:rsid w:val="00985600"/>
    <w:rsid w:val="009D6F46"/>
    <w:rsid w:val="00A7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A38E"/>
  <w15:chartTrackingRefBased/>
  <w15:docId w15:val="{BF362B1F-9DCF-432C-AFC5-B973D7D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F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F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2019-11-29T08:37:00Z</dcterms:created>
  <dcterms:modified xsi:type="dcterms:W3CDTF">2019-11-29T08:37:00Z</dcterms:modified>
</cp:coreProperties>
</file>