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3AD" w:rsidRPr="008B73AD" w:rsidRDefault="008B73AD" w:rsidP="008B73AD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sz w:val="28"/>
          <w:szCs w:val="28"/>
        </w:rPr>
      </w:pPr>
    </w:p>
    <w:p w:rsidR="008B73AD" w:rsidRDefault="008B73AD" w:rsidP="008B73AD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sz w:val="28"/>
          <w:szCs w:val="28"/>
        </w:rPr>
      </w:pPr>
      <w:r w:rsidRPr="008B73AD">
        <w:rPr>
          <w:sz w:val="28"/>
          <w:szCs w:val="28"/>
        </w:rPr>
        <w:t>Аннотация к рабочей программе по предмету</w:t>
      </w:r>
    </w:p>
    <w:p w:rsidR="008B73AD" w:rsidRPr="008B73AD" w:rsidRDefault="008B73AD" w:rsidP="008B73AD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sz w:val="22"/>
          <w:szCs w:val="22"/>
        </w:rPr>
      </w:pPr>
      <w:r w:rsidRPr="008B73AD">
        <w:rPr>
          <w:sz w:val="28"/>
          <w:szCs w:val="28"/>
        </w:rPr>
        <w:t xml:space="preserve"> «История</w:t>
      </w:r>
      <w:r>
        <w:rPr>
          <w:sz w:val="28"/>
          <w:szCs w:val="28"/>
        </w:rPr>
        <w:t xml:space="preserve"> России. Всеобщая история</w:t>
      </w:r>
      <w:r w:rsidRPr="008B73AD">
        <w:rPr>
          <w:sz w:val="28"/>
          <w:szCs w:val="28"/>
        </w:rPr>
        <w:t>», 7 класс</w:t>
      </w:r>
    </w:p>
    <w:p w:rsidR="008B73AD" w:rsidRPr="008B73AD" w:rsidRDefault="008B73AD" w:rsidP="008B73AD">
      <w:pPr>
        <w:jc w:val="both"/>
        <w:rPr>
          <w:sz w:val="22"/>
          <w:szCs w:val="22"/>
        </w:rPr>
      </w:pPr>
    </w:p>
    <w:p w:rsidR="008B73AD" w:rsidRPr="008B73AD" w:rsidRDefault="008B73AD" w:rsidP="008B73AD">
      <w:pPr>
        <w:pStyle w:val="a3"/>
        <w:ind w:firstLine="708"/>
        <w:jc w:val="both"/>
        <w:rPr>
          <w:rFonts w:ascii="Times New Roman" w:hAnsi="Times New Roman" w:cs="Times New Roman"/>
          <w:lang w:val="ru-RU"/>
        </w:rPr>
      </w:pPr>
      <w:r w:rsidRPr="008B73AD">
        <w:rPr>
          <w:rFonts w:ascii="Times New Roman" w:hAnsi="Times New Roman" w:cs="Times New Roman"/>
          <w:lang w:val="ru-RU"/>
        </w:rPr>
        <w:t xml:space="preserve">Рабочая программа по </w:t>
      </w:r>
      <w:r w:rsidRPr="008B73AD">
        <w:rPr>
          <w:rFonts w:ascii="Times New Roman" w:hAnsi="Times New Roman" w:cs="Times New Roman"/>
          <w:i/>
          <w:lang w:val="ru-RU"/>
        </w:rPr>
        <w:t xml:space="preserve"> </w:t>
      </w:r>
      <w:r w:rsidRPr="008B73AD">
        <w:rPr>
          <w:rFonts w:ascii="Times New Roman" w:hAnsi="Times New Roman" w:cs="Times New Roman"/>
          <w:lang w:val="ru-RU"/>
        </w:rPr>
        <w:t xml:space="preserve">Истории  для </w:t>
      </w:r>
      <w:proofErr w:type="gramStart"/>
      <w:r w:rsidRPr="008B73AD">
        <w:rPr>
          <w:rFonts w:ascii="Times New Roman" w:hAnsi="Times New Roman" w:cs="Times New Roman"/>
          <w:lang w:val="ru-RU"/>
        </w:rPr>
        <w:t>обучающихся</w:t>
      </w:r>
      <w:proofErr w:type="gramEnd"/>
      <w:r w:rsidRPr="008B73AD">
        <w:rPr>
          <w:rFonts w:ascii="Times New Roman" w:hAnsi="Times New Roman" w:cs="Times New Roman"/>
          <w:lang w:val="ru-RU"/>
        </w:rPr>
        <w:t xml:space="preserve"> 7 класса составлена в соответствии с нормативными документами:</w:t>
      </w:r>
    </w:p>
    <w:p w:rsidR="008B73AD" w:rsidRPr="008B73AD" w:rsidRDefault="008B73AD" w:rsidP="008B73AD">
      <w:pPr>
        <w:pStyle w:val="a3"/>
        <w:jc w:val="both"/>
        <w:rPr>
          <w:rFonts w:ascii="Times New Roman" w:hAnsi="Times New Roman" w:cs="Times New Roman"/>
          <w:lang w:val="ru-RU"/>
        </w:rPr>
      </w:pPr>
      <w:r w:rsidRPr="008B73AD">
        <w:rPr>
          <w:rFonts w:ascii="Times New Roman" w:hAnsi="Times New Roman" w:cs="Times New Roman"/>
          <w:lang w:val="ru-RU"/>
        </w:rPr>
        <w:t xml:space="preserve">Примерной программой по курсу «Всеобщая история». 5-9 классы А.А. </w:t>
      </w:r>
      <w:proofErr w:type="spellStart"/>
      <w:r w:rsidRPr="008B73AD">
        <w:rPr>
          <w:rFonts w:ascii="Times New Roman" w:hAnsi="Times New Roman" w:cs="Times New Roman"/>
          <w:lang w:val="ru-RU"/>
        </w:rPr>
        <w:t>Вигасина</w:t>
      </w:r>
      <w:proofErr w:type="spellEnd"/>
      <w:r w:rsidRPr="008B73AD">
        <w:rPr>
          <w:rFonts w:ascii="Times New Roman" w:hAnsi="Times New Roman" w:cs="Times New Roman"/>
          <w:lang w:val="ru-RU"/>
        </w:rPr>
        <w:t xml:space="preserve"> – О.С. </w:t>
      </w:r>
      <w:proofErr w:type="spellStart"/>
      <w:r w:rsidRPr="008B73AD">
        <w:rPr>
          <w:rFonts w:ascii="Times New Roman" w:hAnsi="Times New Roman" w:cs="Times New Roman"/>
          <w:lang w:val="ru-RU"/>
        </w:rPr>
        <w:t>Сороко-Цюпы</w:t>
      </w:r>
      <w:proofErr w:type="spellEnd"/>
      <w:r w:rsidRPr="008B73AD">
        <w:rPr>
          <w:rFonts w:ascii="Times New Roman" w:hAnsi="Times New Roman" w:cs="Times New Roman"/>
          <w:lang w:val="ru-RU"/>
        </w:rPr>
        <w:t xml:space="preserve">. А.А. </w:t>
      </w:r>
      <w:proofErr w:type="spellStart"/>
      <w:r w:rsidRPr="008B73AD">
        <w:rPr>
          <w:rFonts w:ascii="Times New Roman" w:hAnsi="Times New Roman" w:cs="Times New Roman"/>
          <w:lang w:val="ru-RU"/>
        </w:rPr>
        <w:t>Вигасин</w:t>
      </w:r>
      <w:proofErr w:type="spellEnd"/>
      <w:r w:rsidRPr="008B73AD">
        <w:rPr>
          <w:rFonts w:ascii="Times New Roman" w:hAnsi="Times New Roman" w:cs="Times New Roman"/>
          <w:lang w:val="ru-RU"/>
        </w:rPr>
        <w:t xml:space="preserve">,  и др. – 2-е изд., </w:t>
      </w:r>
      <w:proofErr w:type="spellStart"/>
      <w:r w:rsidRPr="008B73AD">
        <w:rPr>
          <w:rFonts w:ascii="Times New Roman" w:hAnsi="Times New Roman" w:cs="Times New Roman"/>
          <w:lang w:val="ru-RU"/>
        </w:rPr>
        <w:t>дораб</w:t>
      </w:r>
      <w:proofErr w:type="spellEnd"/>
      <w:r w:rsidRPr="008B73AD">
        <w:rPr>
          <w:rFonts w:ascii="Times New Roman" w:hAnsi="Times New Roman" w:cs="Times New Roman"/>
          <w:lang w:val="ru-RU"/>
        </w:rPr>
        <w:t>.- М.: Просвещение, 2014г.; Программой к завершенной предметной линии учебников «</w:t>
      </w:r>
      <w:r w:rsidRPr="008B73AD">
        <w:rPr>
          <w:rFonts w:ascii="Times New Roman" w:hAnsi="Times New Roman" w:cs="Times New Roman"/>
          <w:lang w:val="ru-RU"/>
        </w:rPr>
        <w:softHyphen/>
      </w:r>
      <w:r w:rsidRPr="008B73AD">
        <w:rPr>
          <w:rFonts w:ascii="Times New Roman" w:hAnsi="Times New Roman" w:cs="Times New Roman"/>
          <w:lang w:val="ru-RU"/>
        </w:rPr>
        <w:softHyphen/>
      </w:r>
      <w:r w:rsidRPr="008B73AD">
        <w:rPr>
          <w:rFonts w:ascii="Times New Roman" w:hAnsi="Times New Roman" w:cs="Times New Roman"/>
          <w:lang w:val="ru-RU"/>
        </w:rPr>
        <w:softHyphen/>
      </w:r>
      <w:r w:rsidRPr="008B73AD">
        <w:rPr>
          <w:rFonts w:ascii="Times New Roman" w:hAnsi="Times New Roman" w:cs="Times New Roman"/>
          <w:lang w:val="ru-RU"/>
        </w:rPr>
        <w:softHyphen/>
      </w:r>
      <w:r w:rsidRPr="008B73AD">
        <w:rPr>
          <w:rFonts w:ascii="Times New Roman" w:hAnsi="Times New Roman" w:cs="Times New Roman"/>
          <w:lang w:val="ru-RU"/>
        </w:rPr>
        <w:softHyphen/>
        <w:t xml:space="preserve">Всеобщая история. </w:t>
      </w:r>
      <w:r w:rsidRPr="008B73AD">
        <w:rPr>
          <w:rFonts w:ascii="Times New Roman" w:hAnsi="Times New Roman" w:cs="Times New Roman"/>
          <w:i/>
          <w:lang w:val="ru-RU"/>
        </w:rPr>
        <w:t xml:space="preserve"> </w:t>
      </w:r>
      <w:r w:rsidRPr="008B73AD">
        <w:rPr>
          <w:rFonts w:ascii="Times New Roman" w:hAnsi="Times New Roman" w:cs="Times New Roman"/>
          <w:lang w:val="ru-RU"/>
        </w:rPr>
        <w:t xml:space="preserve">История нового времени  (1500 – 1800)» А.Я. </w:t>
      </w:r>
      <w:proofErr w:type="spellStart"/>
      <w:r w:rsidRPr="008B73AD">
        <w:rPr>
          <w:rFonts w:ascii="Times New Roman" w:hAnsi="Times New Roman" w:cs="Times New Roman"/>
          <w:lang w:val="ru-RU"/>
        </w:rPr>
        <w:t>Юдовская</w:t>
      </w:r>
      <w:proofErr w:type="spellEnd"/>
      <w:r w:rsidRPr="008B73AD">
        <w:rPr>
          <w:rFonts w:ascii="Times New Roman" w:hAnsi="Times New Roman" w:cs="Times New Roman"/>
          <w:lang w:val="ru-RU"/>
        </w:rPr>
        <w:t xml:space="preserve">, П.А. Баранов, Л.М.Ванюшкина под  редакцией  </w:t>
      </w:r>
      <w:proofErr w:type="spellStart"/>
      <w:r w:rsidRPr="008B73AD">
        <w:rPr>
          <w:rFonts w:ascii="Times New Roman" w:hAnsi="Times New Roman" w:cs="Times New Roman"/>
          <w:lang w:val="ru-RU"/>
        </w:rPr>
        <w:t>А.А.Искендерова</w:t>
      </w:r>
      <w:proofErr w:type="spellEnd"/>
      <w:r w:rsidRPr="008B73AD">
        <w:rPr>
          <w:rFonts w:ascii="Times New Roman" w:hAnsi="Times New Roman" w:cs="Times New Roman"/>
          <w:lang w:val="ru-RU"/>
        </w:rPr>
        <w:t xml:space="preserve"> М.: «Просвещение» 2014 г; Примерной программы по курсу «Истрия России». 6-9 классы А.А. Данилов, О.Н.Журавлёва,  И.Е.Барыкина  М.  «Просвещение» 2016г; Программой к завершенной предметной линии учебников «</w:t>
      </w:r>
      <w:r w:rsidRPr="008B73AD">
        <w:rPr>
          <w:rFonts w:ascii="Times New Roman" w:hAnsi="Times New Roman" w:cs="Times New Roman"/>
          <w:i/>
          <w:lang w:val="ru-RU"/>
        </w:rPr>
        <w:t>И</w:t>
      </w:r>
      <w:r w:rsidRPr="008B73AD">
        <w:rPr>
          <w:rFonts w:ascii="Times New Roman" w:hAnsi="Times New Roman" w:cs="Times New Roman"/>
          <w:i/>
          <w:lang w:val="ru-RU"/>
        </w:rPr>
        <w:softHyphen/>
      </w:r>
      <w:r w:rsidRPr="008B73AD">
        <w:rPr>
          <w:rFonts w:ascii="Times New Roman" w:hAnsi="Times New Roman" w:cs="Times New Roman"/>
          <w:i/>
          <w:lang w:val="ru-RU"/>
        </w:rPr>
        <w:softHyphen/>
      </w:r>
      <w:r w:rsidRPr="008B73AD">
        <w:rPr>
          <w:rFonts w:ascii="Times New Roman" w:hAnsi="Times New Roman" w:cs="Times New Roman"/>
          <w:i/>
          <w:lang w:val="ru-RU"/>
        </w:rPr>
        <w:softHyphen/>
      </w:r>
      <w:r w:rsidRPr="008B73AD">
        <w:rPr>
          <w:rFonts w:ascii="Times New Roman" w:hAnsi="Times New Roman" w:cs="Times New Roman"/>
          <w:i/>
          <w:lang w:val="ru-RU"/>
        </w:rPr>
        <w:softHyphen/>
        <w:t xml:space="preserve">стория России» Н.М. </w:t>
      </w:r>
      <w:proofErr w:type="spellStart"/>
      <w:r w:rsidRPr="008B73AD">
        <w:rPr>
          <w:rFonts w:ascii="Times New Roman" w:hAnsi="Times New Roman" w:cs="Times New Roman"/>
          <w:i/>
          <w:lang w:val="ru-RU"/>
        </w:rPr>
        <w:t>Арсентьва</w:t>
      </w:r>
      <w:proofErr w:type="spellEnd"/>
      <w:r w:rsidRPr="008B73AD">
        <w:rPr>
          <w:rFonts w:ascii="Times New Roman" w:hAnsi="Times New Roman" w:cs="Times New Roman"/>
          <w:i/>
          <w:lang w:val="ru-RU"/>
        </w:rPr>
        <w:t xml:space="preserve">, </w:t>
      </w:r>
      <w:r w:rsidRPr="008B73AD">
        <w:rPr>
          <w:rFonts w:ascii="Times New Roman" w:hAnsi="Times New Roman" w:cs="Times New Roman"/>
          <w:lang w:val="ru-RU"/>
        </w:rPr>
        <w:t xml:space="preserve">А.А.Данилова и др. под редакцией </w:t>
      </w:r>
      <w:proofErr w:type="spellStart"/>
      <w:r w:rsidRPr="008B73AD">
        <w:rPr>
          <w:rFonts w:ascii="Times New Roman" w:hAnsi="Times New Roman" w:cs="Times New Roman"/>
          <w:lang w:val="ru-RU"/>
        </w:rPr>
        <w:t>А.В.Торкунова</w:t>
      </w:r>
      <w:proofErr w:type="spellEnd"/>
      <w:r w:rsidRPr="008B73AD">
        <w:rPr>
          <w:rFonts w:ascii="Times New Roman" w:hAnsi="Times New Roman" w:cs="Times New Roman"/>
          <w:lang w:val="ru-RU"/>
        </w:rPr>
        <w:t xml:space="preserve">  М.: «Просвещение» 2016 г.</w:t>
      </w:r>
      <w:r w:rsidRPr="008B73AD">
        <w:rPr>
          <w:rFonts w:ascii="Times New Roman" w:hAnsi="Times New Roman" w:cs="Times New Roman"/>
          <w:lang w:val="ru-RU"/>
        </w:rPr>
        <w:tab/>
        <w:t>основной образовательной программы основного общего образования МАОУ «Прииртышская СОШ»</w:t>
      </w:r>
    </w:p>
    <w:p w:rsidR="008B73AD" w:rsidRPr="008B73AD" w:rsidRDefault="008B73AD" w:rsidP="008B73AD">
      <w:pPr>
        <w:ind w:firstLine="708"/>
        <w:jc w:val="both"/>
        <w:rPr>
          <w:rFonts w:eastAsia="Calibri"/>
          <w:sz w:val="22"/>
          <w:szCs w:val="22"/>
        </w:rPr>
      </w:pPr>
      <w:r w:rsidRPr="008B73AD">
        <w:rPr>
          <w:rFonts w:eastAsia="Calibri"/>
          <w:sz w:val="22"/>
          <w:szCs w:val="22"/>
        </w:rPr>
        <w:t xml:space="preserve">На изучение предмета история в  7 классе в учебном плане МАОУ «Прииртышская СОШ» отводится  2 часа в неделю,  68 часов в год. </w:t>
      </w:r>
    </w:p>
    <w:p w:rsidR="008B73AD" w:rsidRPr="008B73AD" w:rsidRDefault="008B73AD" w:rsidP="008B73AD">
      <w:pPr>
        <w:jc w:val="both"/>
        <w:rPr>
          <w:rFonts w:eastAsia="Calibri"/>
          <w:sz w:val="22"/>
          <w:szCs w:val="22"/>
        </w:rPr>
      </w:pPr>
      <w:r w:rsidRPr="008B73AD">
        <w:rPr>
          <w:rFonts w:eastAsia="Calibri"/>
          <w:sz w:val="22"/>
          <w:szCs w:val="22"/>
        </w:rPr>
        <w:t xml:space="preserve">Курс  </w:t>
      </w:r>
      <w:r w:rsidRPr="008B73AD">
        <w:rPr>
          <w:sz w:val="22"/>
          <w:szCs w:val="22"/>
        </w:rPr>
        <w:t xml:space="preserve">«Всеобщая история. История нового времени» - на 26 часов, курс «История России в </w:t>
      </w:r>
      <w:r w:rsidRPr="008B73AD">
        <w:rPr>
          <w:sz w:val="22"/>
          <w:szCs w:val="22"/>
          <w:lang w:val="en-US"/>
        </w:rPr>
        <w:t>XVI</w:t>
      </w:r>
      <w:r w:rsidRPr="008B73AD">
        <w:rPr>
          <w:sz w:val="22"/>
          <w:szCs w:val="22"/>
        </w:rPr>
        <w:t xml:space="preserve"> – </w:t>
      </w:r>
      <w:r w:rsidRPr="008B73AD">
        <w:rPr>
          <w:sz w:val="22"/>
          <w:szCs w:val="22"/>
          <w:lang w:val="en-US"/>
        </w:rPr>
        <w:t>XVII</w:t>
      </w:r>
      <w:r w:rsidRPr="008B73AD">
        <w:rPr>
          <w:sz w:val="22"/>
          <w:szCs w:val="22"/>
        </w:rPr>
        <w:t xml:space="preserve"> </w:t>
      </w:r>
      <w:proofErr w:type="spellStart"/>
      <w:proofErr w:type="gramStart"/>
      <w:r w:rsidRPr="008B73AD">
        <w:rPr>
          <w:sz w:val="22"/>
          <w:szCs w:val="22"/>
        </w:rPr>
        <w:t>вв</w:t>
      </w:r>
      <w:proofErr w:type="spellEnd"/>
      <w:proofErr w:type="gramEnd"/>
      <w:r w:rsidRPr="008B73AD">
        <w:rPr>
          <w:sz w:val="22"/>
          <w:szCs w:val="22"/>
        </w:rPr>
        <w:t>» рассчитан на 42 часа.</w:t>
      </w:r>
    </w:p>
    <w:p w:rsidR="008B73AD" w:rsidRPr="008B73AD" w:rsidRDefault="008B73AD" w:rsidP="008B73AD">
      <w:pPr>
        <w:jc w:val="both"/>
      </w:pPr>
    </w:p>
    <w:p w:rsidR="008B73AD" w:rsidRDefault="008B73AD" w:rsidP="008B73AD">
      <w:pPr>
        <w:pStyle w:val="a5"/>
        <w:ind w:left="426" w:hanging="426"/>
        <w:jc w:val="both"/>
        <w:rPr>
          <w:color w:val="000000" w:themeColor="text1"/>
        </w:rPr>
      </w:pPr>
      <w:r w:rsidRPr="008B73AD">
        <w:rPr>
          <w:color w:val="000000" w:themeColor="text1"/>
        </w:rPr>
        <w:t>Планируемые результаты освоения предмета</w:t>
      </w:r>
    </w:p>
    <w:p w:rsidR="008B73AD" w:rsidRPr="008B73AD" w:rsidRDefault="008B73AD" w:rsidP="008B73AD">
      <w:pPr>
        <w:pStyle w:val="a5"/>
        <w:ind w:left="426" w:hanging="426"/>
        <w:jc w:val="both"/>
      </w:pPr>
      <w:r w:rsidRPr="008B73AD">
        <w:t xml:space="preserve"> В результате изучения истории   7 класс                                                                                                                                                                                                                                      ученик научится:                                                                                                                                                                                                                                                      • 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                                                                                                             • 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– походов, завоеваний, колонизации и др.;                         • анализировать информацию различных источников по отечественной и всеобщей истории Нового времени;                                                                                                             • 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                                          • систематизировать исторический материал, содержащийся в учебной и дополнительной литературе по отечественной и всеобщей истории Нового времени;    • раскрывать характерные, существенные черты: а) экономического и социального развития России и других стран в Новое время; б) эволюции политического строя (включая понятия «монархия», «самодержавие», «абсолютизм» и др.); в) развития общественного движения («консерватизм», «либерализм», «социализм»); г) представлений о мире и общественных ценностях; </w:t>
      </w:r>
      <w:proofErr w:type="spellStart"/>
      <w:r w:rsidRPr="008B73AD">
        <w:t>д</w:t>
      </w:r>
      <w:proofErr w:type="spellEnd"/>
      <w:r w:rsidRPr="008B73AD">
        <w:t>) художественной культуры Нового времени;                                                                                                             • объяснять</w:t>
      </w:r>
      <w:r w:rsidRPr="008B73AD">
        <w:rPr>
          <w:i/>
        </w:rPr>
        <w:t xml:space="preserve"> </w:t>
      </w:r>
      <w:r w:rsidRPr="008B73AD">
        <w:t>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                                                                                                                                                                                          • сопоставлять</w:t>
      </w:r>
      <w:r w:rsidRPr="008B73AD">
        <w:rPr>
          <w:i/>
        </w:rPr>
        <w:t xml:space="preserve"> </w:t>
      </w:r>
      <w:r w:rsidRPr="008B73AD">
        <w:t>развитие России и других стран в Новое время, сравнивать исторические ситуации и события;                                                                                                              • давать оценку событиям и личностям отечественной и всеобщей истории Нового времени.</w:t>
      </w:r>
    </w:p>
    <w:p w:rsidR="008B73AD" w:rsidRPr="008B73AD" w:rsidRDefault="008B73AD" w:rsidP="008B73AD">
      <w:pPr>
        <w:jc w:val="both"/>
        <w:rPr>
          <w:sz w:val="22"/>
          <w:szCs w:val="22"/>
        </w:rPr>
      </w:pPr>
      <w:r w:rsidRPr="008B73AD">
        <w:rPr>
          <w:sz w:val="22"/>
          <w:szCs w:val="22"/>
        </w:rPr>
        <w:t>ученик  получит  возможность  научиться:</w:t>
      </w:r>
    </w:p>
    <w:p w:rsidR="008B73AD" w:rsidRPr="008B73AD" w:rsidRDefault="008B73AD" w:rsidP="008B73AD">
      <w:pPr>
        <w:tabs>
          <w:tab w:val="left" w:pos="426"/>
        </w:tabs>
        <w:jc w:val="both"/>
        <w:rPr>
          <w:i/>
          <w:sz w:val="22"/>
          <w:szCs w:val="22"/>
        </w:rPr>
      </w:pPr>
      <w:r w:rsidRPr="008B73AD">
        <w:rPr>
          <w:i/>
        </w:rPr>
        <w:t xml:space="preserve">       </w:t>
      </w:r>
      <w:r w:rsidRPr="008B73AD">
        <w:rPr>
          <w:i/>
          <w:sz w:val="22"/>
          <w:szCs w:val="22"/>
        </w:rPr>
        <w:t>• </w:t>
      </w:r>
      <w:r w:rsidRPr="008B73AD">
        <w:rPr>
          <w:sz w:val="22"/>
          <w:szCs w:val="22"/>
        </w:rPr>
        <w:t>используя историческую карту, характеризовать социально-экономическое и политическое развитие России, других государств в Новое время;</w:t>
      </w:r>
    </w:p>
    <w:p w:rsidR="008B73AD" w:rsidRPr="008B73AD" w:rsidRDefault="008B73AD" w:rsidP="008B73AD">
      <w:pPr>
        <w:jc w:val="both"/>
        <w:rPr>
          <w:sz w:val="22"/>
          <w:szCs w:val="22"/>
        </w:rPr>
      </w:pPr>
      <w:r w:rsidRPr="008B73AD">
        <w:rPr>
          <w:i/>
          <w:sz w:val="22"/>
          <w:szCs w:val="22"/>
        </w:rPr>
        <w:lastRenderedPageBreak/>
        <w:t xml:space="preserve">        </w:t>
      </w:r>
      <w:proofErr w:type="gramStart"/>
      <w:r w:rsidRPr="008B73AD">
        <w:rPr>
          <w:i/>
          <w:sz w:val="22"/>
          <w:szCs w:val="22"/>
        </w:rPr>
        <w:t>• </w:t>
      </w:r>
      <w:r w:rsidRPr="008B73AD">
        <w:rPr>
          <w:sz w:val="22"/>
          <w:szCs w:val="22"/>
        </w:rPr>
        <w:t xml:space="preserve">использовать элементы источниковедческого анализа при работе с историческими материалами  (определение принадлежности и достоверности  </w:t>
      </w:r>
      <w:proofErr w:type="gramEnd"/>
    </w:p>
    <w:p w:rsidR="008B73AD" w:rsidRPr="008B73AD" w:rsidRDefault="008B73AD" w:rsidP="008B73AD">
      <w:pPr>
        <w:jc w:val="both"/>
        <w:rPr>
          <w:sz w:val="22"/>
          <w:szCs w:val="22"/>
        </w:rPr>
      </w:pPr>
      <w:r w:rsidRPr="008B73AD">
        <w:rPr>
          <w:sz w:val="22"/>
          <w:szCs w:val="22"/>
        </w:rPr>
        <w:t xml:space="preserve">          источника,  позиций автора и др.);</w:t>
      </w:r>
    </w:p>
    <w:p w:rsidR="008B73AD" w:rsidRPr="008B73AD" w:rsidRDefault="008B73AD" w:rsidP="008B73AD">
      <w:pPr>
        <w:jc w:val="both"/>
        <w:rPr>
          <w:sz w:val="22"/>
          <w:szCs w:val="22"/>
        </w:rPr>
      </w:pPr>
      <w:r w:rsidRPr="008B73AD">
        <w:rPr>
          <w:i/>
          <w:sz w:val="22"/>
          <w:szCs w:val="22"/>
        </w:rPr>
        <w:t xml:space="preserve">       </w:t>
      </w:r>
      <w:r w:rsidRPr="008B73AD">
        <w:rPr>
          <w:sz w:val="22"/>
          <w:szCs w:val="22"/>
        </w:rPr>
        <w:t xml:space="preserve">• сравнивать развитие России и других стран в Новое время, объяснять, в чем заключались общие черты и особенности; </w:t>
      </w:r>
    </w:p>
    <w:p w:rsidR="008B73AD" w:rsidRPr="008B73AD" w:rsidRDefault="008B73AD" w:rsidP="008B73AD">
      <w:pPr>
        <w:jc w:val="both"/>
        <w:rPr>
          <w:sz w:val="22"/>
          <w:szCs w:val="22"/>
        </w:rPr>
      </w:pPr>
      <w:r w:rsidRPr="008B73AD">
        <w:rPr>
          <w:sz w:val="22"/>
          <w:szCs w:val="22"/>
        </w:rPr>
        <w:t xml:space="preserve">       • применять знания по истории России и своего края в Новое время при составлении описаний исторических и культурных памятников своего города, края и    </w:t>
      </w:r>
    </w:p>
    <w:p w:rsidR="008B73AD" w:rsidRPr="008B73AD" w:rsidRDefault="008B73AD" w:rsidP="008B73AD">
      <w:pPr>
        <w:jc w:val="both"/>
        <w:rPr>
          <w:sz w:val="22"/>
          <w:szCs w:val="22"/>
        </w:rPr>
      </w:pPr>
      <w:r w:rsidRPr="008B73AD">
        <w:rPr>
          <w:sz w:val="22"/>
          <w:szCs w:val="22"/>
        </w:rPr>
        <w:t xml:space="preserve">          т. д.</w:t>
      </w:r>
    </w:p>
    <w:p w:rsidR="008B73AD" w:rsidRDefault="008B73AD" w:rsidP="008B73A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</w:p>
    <w:p w:rsidR="008B73AD" w:rsidRPr="008B73AD" w:rsidRDefault="008B73AD" w:rsidP="008B73A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8B73AD">
        <w:rPr>
          <w:rFonts w:cs="Times New Roman"/>
          <w:b w:val="0"/>
          <w:sz w:val="22"/>
          <w:szCs w:val="22"/>
        </w:rPr>
        <w:t xml:space="preserve">Содержание  </w:t>
      </w:r>
      <w:r>
        <w:rPr>
          <w:rFonts w:cs="Times New Roman"/>
          <w:b w:val="0"/>
          <w:sz w:val="22"/>
          <w:szCs w:val="22"/>
        </w:rPr>
        <w:t xml:space="preserve">учебного предмета </w:t>
      </w:r>
      <w:r w:rsidRPr="008B73AD">
        <w:rPr>
          <w:rFonts w:cs="Times New Roman"/>
          <w:b w:val="0"/>
          <w:sz w:val="22"/>
          <w:szCs w:val="22"/>
        </w:rPr>
        <w:t>«Всеобщая история. История нового времени»</w:t>
      </w:r>
    </w:p>
    <w:p w:rsidR="008B73AD" w:rsidRPr="008B73AD" w:rsidRDefault="008B73AD" w:rsidP="008B73AD">
      <w:pPr>
        <w:jc w:val="both"/>
        <w:rPr>
          <w:sz w:val="22"/>
          <w:szCs w:val="22"/>
        </w:rPr>
      </w:pPr>
      <w:r w:rsidRPr="008B73AD">
        <w:rPr>
          <w:sz w:val="22"/>
          <w:szCs w:val="22"/>
        </w:rPr>
        <w:t>Введение. Особенности  и содержание курса  (2 часа)</w:t>
      </w:r>
    </w:p>
    <w:p w:rsidR="008B73AD" w:rsidRPr="008B73AD" w:rsidRDefault="008B73AD" w:rsidP="008B73AD">
      <w:pPr>
        <w:jc w:val="both"/>
        <w:rPr>
          <w:sz w:val="22"/>
          <w:szCs w:val="22"/>
        </w:rPr>
      </w:pPr>
      <w:r w:rsidRPr="008B73AD">
        <w:rPr>
          <w:sz w:val="22"/>
          <w:szCs w:val="22"/>
        </w:rPr>
        <w:t>Тема 1. Мир в начале Нового времени. Великие географические открытия. Возрождение. Реформация. (21 час) От Средневековья к Новому времени. Технические открытия и выход к Мировому океану. Встреча миров. Великие географические открытия и их последствия. Усиление королевской власти в XVI – XVII вв. Абсолютизм в Европе. Дух предпринимательства преобразует экономику. Европейское общество в раннее Новое время. Повседневная жизнь. Великие гуманисты Европы. Мир художественной культуры Возрождения.  Рождение новой европейской науки. Начало Реформации в Европе. Обновление христианства. Распространение Реформации в Европе. Контрреформация. Королевская власть и Реформация в Англии. Борьба за господство на море. Религиозные войны и укрепление абсолютной монархии во Франции.</w:t>
      </w:r>
    </w:p>
    <w:p w:rsidR="008B73AD" w:rsidRPr="008B73AD" w:rsidRDefault="008B73AD" w:rsidP="008B73AD">
      <w:pPr>
        <w:jc w:val="both"/>
        <w:rPr>
          <w:sz w:val="22"/>
          <w:szCs w:val="22"/>
        </w:rPr>
      </w:pPr>
      <w:r w:rsidRPr="008B73AD">
        <w:rPr>
          <w:sz w:val="22"/>
          <w:szCs w:val="22"/>
        </w:rPr>
        <w:t>Итоговое повторение  (3 ч). Значение раннего Нового времени</w:t>
      </w:r>
    </w:p>
    <w:p w:rsidR="008B73AD" w:rsidRPr="008B73AD" w:rsidRDefault="008B73AD" w:rsidP="008B73AD">
      <w:pPr>
        <w:pStyle w:val="a3"/>
        <w:jc w:val="both"/>
        <w:rPr>
          <w:rFonts w:ascii="Times New Roman" w:eastAsia="Calibri" w:hAnsi="Times New Roman" w:cs="Times New Roman"/>
          <w:i/>
          <w:lang w:val="ru-RU"/>
        </w:rPr>
      </w:pPr>
    </w:p>
    <w:p w:rsidR="008B73AD" w:rsidRPr="008B73AD" w:rsidRDefault="008B73AD" w:rsidP="008B73A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8B73AD">
        <w:rPr>
          <w:rFonts w:cs="Times New Roman"/>
          <w:b w:val="0"/>
          <w:sz w:val="22"/>
          <w:szCs w:val="22"/>
        </w:rPr>
        <w:t>Содержание  курса «История России  в</w:t>
      </w:r>
      <w:r>
        <w:rPr>
          <w:rFonts w:cs="Times New Roman"/>
          <w:b w:val="0"/>
          <w:sz w:val="22"/>
          <w:szCs w:val="22"/>
        </w:rPr>
        <w:t xml:space="preserve"> </w:t>
      </w:r>
      <w:r w:rsidRPr="008B73AD">
        <w:rPr>
          <w:rFonts w:cs="Times New Roman"/>
          <w:b w:val="0"/>
          <w:sz w:val="22"/>
          <w:szCs w:val="22"/>
          <w:lang w:val="en-US"/>
        </w:rPr>
        <w:t>XVI</w:t>
      </w:r>
      <w:r w:rsidRPr="008B73AD">
        <w:rPr>
          <w:rFonts w:cs="Times New Roman"/>
          <w:b w:val="0"/>
          <w:sz w:val="22"/>
          <w:szCs w:val="22"/>
        </w:rPr>
        <w:t>-</w:t>
      </w:r>
      <w:r w:rsidRPr="008B73AD">
        <w:rPr>
          <w:rFonts w:cs="Times New Roman"/>
          <w:b w:val="0"/>
          <w:sz w:val="22"/>
          <w:szCs w:val="22"/>
          <w:lang w:val="en-US"/>
        </w:rPr>
        <w:t>XVII</w:t>
      </w:r>
      <w:r w:rsidRPr="008B73AD">
        <w:rPr>
          <w:rFonts w:cs="Times New Roman"/>
          <w:b w:val="0"/>
          <w:sz w:val="22"/>
          <w:szCs w:val="22"/>
        </w:rPr>
        <w:t xml:space="preserve"> </w:t>
      </w:r>
      <w:proofErr w:type="spellStart"/>
      <w:r w:rsidRPr="008B73AD">
        <w:rPr>
          <w:rFonts w:cs="Times New Roman"/>
          <w:b w:val="0"/>
          <w:sz w:val="22"/>
          <w:szCs w:val="22"/>
        </w:rPr>
        <w:t>вв</w:t>
      </w:r>
      <w:proofErr w:type="spellEnd"/>
      <w:r w:rsidRPr="008B73AD">
        <w:rPr>
          <w:rFonts w:cs="Times New Roman"/>
          <w:b w:val="0"/>
          <w:sz w:val="22"/>
          <w:szCs w:val="22"/>
        </w:rPr>
        <w:t>»</w:t>
      </w:r>
    </w:p>
    <w:p w:rsidR="008B73AD" w:rsidRPr="008B73AD" w:rsidRDefault="008B73AD" w:rsidP="008B73AD">
      <w:pPr>
        <w:snapToGrid w:val="0"/>
        <w:jc w:val="both"/>
        <w:rPr>
          <w:sz w:val="22"/>
          <w:szCs w:val="22"/>
        </w:rPr>
      </w:pPr>
      <w:r w:rsidRPr="008B73AD">
        <w:rPr>
          <w:sz w:val="22"/>
          <w:szCs w:val="22"/>
        </w:rPr>
        <w:t>Введение. Особенности и содержание курса  (1 час)</w:t>
      </w:r>
    </w:p>
    <w:p w:rsidR="008B73AD" w:rsidRPr="008B73AD" w:rsidRDefault="008B73AD" w:rsidP="008B73AD">
      <w:pPr>
        <w:snapToGrid w:val="0"/>
        <w:jc w:val="both"/>
        <w:rPr>
          <w:sz w:val="22"/>
          <w:szCs w:val="22"/>
        </w:rPr>
      </w:pPr>
      <w:r w:rsidRPr="008B73AD">
        <w:rPr>
          <w:sz w:val="22"/>
          <w:szCs w:val="22"/>
        </w:rPr>
        <w:t xml:space="preserve">Глава </w:t>
      </w:r>
      <w:r w:rsidRPr="008B73AD">
        <w:rPr>
          <w:sz w:val="22"/>
          <w:szCs w:val="22"/>
          <w:lang w:val="en-US"/>
        </w:rPr>
        <w:t>I</w:t>
      </w:r>
      <w:r w:rsidRPr="008B73AD">
        <w:rPr>
          <w:sz w:val="22"/>
          <w:szCs w:val="22"/>
        </w:rPr>
        <w:t xml:space="preserve">.  «Россия в </w:t>
      </w:r>
      <w:r w:rsidRPr="008B73AD">
        <w:rPr>
          <w:sz w:val="22"/>
          <w:szCs w:val="22"/>
          <w:lang w:val="en-US"/>
        </w:rPr>
        <w:t>XVI</w:t>
      </w:r>
      <w:r w:rsidRPr="008B73AD">
        <w:rPr>
          <w:sz w:val="22"/>
          <w:szCs w:val="22"/>
        </w:rPr>
        <w:t xml:space="preserve"> веке»  ( 22 часа)</w:t>
      </w:r>
      <w:r w:rsidRPr="008B73AD">
        <w:rPr>
          <w:rStyle w:val="Bodytext10pt"/>
          <w:rFonts w:ascii="Times New Roman" w:hAnsi="Times New Roman" w:cs="Times New Roman"/>
          <w:b w:val="0"/>
          <w:color w:val="000000"/>
        </w:rPr>
        <w:t xml:space="preserve"> </w:t>
      </w:r>
      <w:r w:rsidRPr="008B73AD">
        <w:rPr>
          <w:rStyle w:val="Bodytext10pt"/>
          <w:rFonts w:ascii="Times New Roman" w:hAnsi="Times New Roman" w:cs="Times New Roman"/>
          <w:b w:val="0"/>
          <w:color w:val="000000"/>
          <w:sz w:val="22"/>
          <w:szCs w:val="22"/>
        </w:rPr>
        <w:t>Мир и Россия в начале эпохи Великих географических от</w:t>
      </w:r>
      <w:r w:rsidRPr="008B73AD">
        <w:rPr>
          <w:rStyle w:val="Bodytext10pt"/>
          <w:rFonts w:ascii="Times New Roman" w:hAnsi="Times New Roman" w:cs="Times New Roman"/>
          <w:b w:val="0"/>
          <w:color w:val="000000"/>
          <w:sz w:val="22"/>
          <w:szCs w:val="22"/>
        </w:rPr>
        <w:softHyphen/>
        <w:t>крытий</w:t>
      </w:r>
      <w:proofErr w:type="gramStart"/>
      <w:r w:rsidRPr="008B73AD">
        <w:rPr>
          <w:rStyle w:val="Bodytext10pt"/>
          <w:rFonts w:ascii="Times New Roman" w:hAnsi="Times New Roman" w:cs="Times New Roman"/>
          <w:b w:val="0"/>
          <w:color w:val="000000"/>
          <w:sz w:val="22"/>
          <w:szCs w:val="22"/>
        </w:rPr>
        <w:t xml:space="preserve"> .</w:t>
      </w:r>
      <w:proofErr w:type="gramEnd"/>
      <w:r w:rsidRPr="008B73AD">
        <w:rPr>
          <w:rStyle w:val="Bodytext10pt"/>
          <w:rFonts w:ascii="Times New Roman" w:hAnsi="Times New Roman" w:cs="Times New Roman"/>
          <w:b w:val="0"/>
          <w:color w:val="000000"/>
          <w:sz w:val="22"/>
          <w:szCs w:val="22"/>
        </w:rPr>
        <w:t>Территория, население и хозяйство России в начале XVI в. Формирование единых го</w:t>
      </w:r>
      <w:r w:rsidRPr="008B73AD">
        <w:rPr>
          <w:rStyle w:val="Bodytext10pt"/>
          <w:rFonts w:ascii="Times New Roman" w:hAnsi="Times New Roman" w:cs="Times New Roman"/>
          <w:b w:val="0"/>
          <w:color w:val="000000"/>
          <w:sz w:val="22"/>
          <w:szCs w:val="22"/>
        </w:rPr>
        <w:softHyphen/>
        <w:t xml:space="preserve">сударств в Европе и России. Российское государство в первой трети XVI </w:t>
      </w:r>
      <w:proofErr w:type="gramStart"/>
      <w:r w:rsidRPr="008B73AD">
        <w:rPr>
          <w:rStyle w:val="Bodytext10pt"/>
          <w:rFonts w:ascii="Times New Roman" w:hAnsi="Times New Roman" w:cs="Times New Roman"/>
          <w:b w:val="0"/>
          <w:color w:val="000000"/>
          <w:sz w:val="22"/>
          <w:szCs w:val="22"/>
        </w:rPr>
        <w:t>в</w:t>
      </w:r>
      <w:proofErr w:type="gramEnd"/>
      <w:r w:rsidRPr="008B73AD">
        <w:rPr>
          <w:rStyle w:val="Bodytext10pt"/>
          <w:rFonts w:ascii="Times New Roman" w:hAnsi="Times New Roman" w:cs="Times New Roman"/>
          <w:b w:val="0"/>
          <w:color w:val="000000"/>
          <w:sz w:val="22"/>
          <w:szCs w:val="22"/>
        </w:rPr>
        <w:t>. Внешняя политика Рос</w:t>
      </w:r>
      <w:r w:rsidRPr="008B73AD">
        <w:rPr>
          <w:rStyle w:val="Bodytext10pt"/>
          <w:rFonts w:ascii="Times New Roman" w:hAnsi="Times New Roman" w:cs="Times New Roman"/>
          <w:b w:val="0"/>
          <w:color w:val="000000"/>
          <w:sz w:val="22"/>
          <w:szCs w:val="22"/>
        </w:rPr>
        <w:softHyphen/>
        <w:t>сийского государства в первой тре</w:t>
      </w:r>
      <w:r w:rsidRPr="008B73AD">
        <w:rPr>
          <w:rStyle w:val="Bodytext10pt"/>
          <w:rFonts w:ascii="Times New Roman" w:hAnsi="Times New Roman" w:cs="Times New Roman"/>
          <w:b w:val="0"/>
          <w:color w:val="000000"/>
          <w:sz w:val="22"/>
          <w:szCs w:val="22"/>
        </w:rPr>
        <w:softHyphen/>
        <w:t>ти XVI в. Начало правления Ива</w:t>
      </w:r>
      <w:r w:rsidRPr="008B73AD">
        <w:rPr>
          <w:rStyle w:val="Bodytext10pt"/>
          <w:rFonts w:ascii="Times New Roman" w:hAnsi="Times New Roman" w:cs="Times New Roman"/>
          <w:b w:val="0"/>
          <w:color w:val="000000"/>
          <w:sz w:val="22"/>
          <w:szCs w:val="22"/>
        </w:rPr>
        <w:softHyphen/>
        <w:t xml:space="preserve">на IV. Реформы Избранной рады. Государства Поволжья, Северного Причерноморья, Сибири в середине XVI </w:t>
      </w:r>
      <w:proofErr w:type="gramStart"/>
      <w:r w:rsidRPr="008B73AD">
        <w:rPr>
          <w:rStyle w:val="Bodytext10pt"/>
          <w:rFonts w:ascii="Times New Roman" w:hAnsi="Times New Roman" w:cs="Times New Roman"/>
          <w:b w:val="0"/>
          <w:color w:val="000000"/>
          <w:sz w:val="22"/>
          <w:szCs w:val="22"/>
        </w:rPr>
        <w:t>в</w:t>
      </w:r>
      <w:proofErr w:type="gramEnd"/>
      <w:r w:rsidRPr="008B73AD">
        <w:rPr>
          <w:rStyle w:val="Bodytext10pt"/>
          <w:rFonts w:ascii="Times New Roman" w:hAnsi="Times New Roman" w:cs="Times New Roman"/>
          <w:b w:val="0"/>
          <w:color w:val="000000"/>
          <w:sz w:val="22"/>
          <w:szCs w:val="22"/>
        </w:rPr>
        <w:t xml:space="preserve">. Внешняя политика России во второй половине XVI в. Российское общество XVI в.: «служилые» и «тяглые». Опричнина. Россия в конце XVI в. Церковь и государство в XVI </w:t>
      </w:r>
      <w:proofErr w:type="gramStart"/>
      <w:r w:rsidRPr="008B73AD">
        <w:rPr>
          <w:rStyle w:val="Bodytext10pt"/>
          <w:rFonts w:ascii="Times New Roman" w:hAnsi="Times New Roman" w:cs="Times New Roman"/>
          <w:b w:val="0"/>
          <w:color w:val="000000"/>
          <w:sz w:val="22"/>
          <w:szCs w:val="22"/>
        </w:rPr>
        <w:t>в</w:t>
      </w:r>
      <w:proofErr w:type="gramEnd"/>
      <w:r w:rsidRPr="008B73AD">
        <w:rPr>
          <w:rStyle w:val="Bodytext10pt"/>
          <w:rFonts w:ascii="Times New Roman" w:hAnsi="Times New Roman" w:cs="Times New Roman"/>
          <w:b w:val="0"/>
          <w:color w:val="000000"/>
          <w:sz w:val="22"/>
          <w:szCs w:val="22"/>
        </w:rPr>
        <w:t xml:space="preserve">. </w:t>
      </w:r>
      <w:proofErr w:type="gramStart"/>
      <w:r w:rsidRPr="008B73AD">
        <w:rPr>
          <w:rStyle w:val="BodytextCenturySchoolbook1"/>
          <w:rFonts w:ascii="Times New Roman" w:hAnsi="Times New Roman" w:cs="Times New Roman"/>
          <w:b w:val="0"/>
          <w:sz w:val="22"/>
          <w:szCs w:val="22"/>
        </w:rPr>
        <w:t>Культура</w:t>
      </w:r>
      <w:proofErr w:type="gramEnd"/>
      <w:r w:rsidRPr="008B73AD">
        <w:rPr>
          <w:rStyle w:val="BodytextCenturySchoolbook1"/>
          <w:rFonts w:ascii="Times New Roman" w:hAnsi="Times New Roman" w:cs="Times New Roman"/>
          <w:b w:val="0"/>
          <w:sz w:val="22"/>
          <w:szCs w:val="22"/>
        </w:rPr>
        <w:t xml:space="preserve"> и повсе</w:t>
      </w:r>
      <w:r w:rsidRPr="008B73AD">
        <w:rPr>
          <w:rStyle w:val="BodytextCenturySchoolbook1"/>
          <w:rFonts w:ascii="Times New Roman" w:hAnsi="Times New Roman" w:cs="Times New Roman"/>
          <w:b w:val="0"/>
          <w:sz w:val="22"/>
          <w:szCs w:val="22"/>
        </w:rPr>
        <w:softHyphen/>
        <w:t xml:space="preserve">дневная жизнь народов России в XVI в. Наш край в </w:t>
      </w:r>
      <w:r w:rsidRPr="008B73AD">
        <w:rPr>
          <w:sz w:val="22"/>
          <w:szCs w:val="22"/>
          <w:lang w:val="en-US"/>
        </w:rPr>
        <w:t>XVI</w:t>
      </w:r>
      <w:r w:rsidRPr="008B73AD">
        <w:rPr>
          <w:sz w:val="22"/>
          <w:szCs w:val="22"/>
        </w:rPr>
        <w:t xml:space="preserve"> веке.</w:t>
      </w:r>
    </w:p>
    <w:p w:rsidR="008B73AD" w:rsidRPr="008B73AD" w:rsidRDefault="008B73AD" w:rsidP="008B73AD">
      <w:pPr>
        <w:jc w:val="both"/>
        <w:rPr>
          <w:sz w:val="22"/>
          <w:szCs w:val="22"/>
        </w:rPr>
      </w:pPr>
      <w:r w:rsidRPr="008B73AD">
        <w:rPr>
          <w:sz w:val="22"/>
          <w:szCs w:val="22"/>
        </w:rPr>
        <w:t xml:space="preserve">Глава </w:t>
      </w:r>
      <w:r w:rsidRPr="008B73AD">
        <w:rPr>
          <w:sz w:val="22"/>
          <w:szCs w:val="22"/>
          <w:lang w:val="en-US"/>
        </w:rPr>
        <w:t>II</w:t>
      </w:r>
      <w:r w:rsidRPr="008B73AD">
        <w:rPr>
          <w:sz w:val="22"/>
          <w:szCs w:val="22"/>
        </w:rPr>
        <w:t xml:space="preserve">.  </w:t>
      </w:r>
      <w:r w:rsidRPr="008B73AD">
        <w:rPr>
          <w:rStyle w:val="BodytextCandara"/>
          <w:rFonts w:ascii="Times New Roman" w:hAnsi="Times New Roman" w:cs="Times New Roman"/>
          <w:b w:val="0"/>
          <w:color w:val="000000"/>
          <w:sz w:val="22"/>
          <w:szCs w:val="22"/>
        </w:rPr>
        <w:t xml:space="preserve">Смутное время. </w:t>
      </w:r>
      <w:proofErr w:type="gramStart"/>
      <w:r w:rsidRPr="008B73AD">
        <w:rPr>
          <w:rStyle w:val="BodytextCandara"/>
          <w:rFonts w:ascii="Times New Roman" w:hAnsi="Times New Roman" w:cs="Times New Roman"/>
          <w:b w:val="0"/>
          <w:color w:val="000000"/>
          <w:sz w:val="22"/>
          <w:szCs w:val="22"/>
        </w:rPr>
        <w:t xml:space="preserve">Россия при первых Романовых </w:t>
      </w:r>
      <w:r w:rsidRPr="008B73AD">
        <w:rPr>
          <w:rStyle w:val="BodytextCandara"/>
          <w:rFonts w:ascii="Times New Roman" w:hAnsi="Times New Roman" w:cs="Times New Roman"/>
          <w:b w:val="0"/>
          <w:sz w:val="22"/>
          <w:szCs w:val="22"/>
        </w:rPr>
        <w:t>(17  часов</w:t>
      </w:r>
      <w:r w:rsidRPr="008B73AD">
        <w:rPr>
          <w:rStyle w:val="BodytextCandara"/>
          <w:rFonts w:ascii="Times New Roman" w:hAnsi="Times New Roman" w:cs="Times New Roman"/>
          <w:b w:val="0"/>
          <w:color w:val="000000"/>
          <w:sz w:val="22"/>
          <w:szCs w:val="22"/>
        </w:rPr>
        <w:t>)</w:t>
      </w:r>
      <w:r w:rsidRPr="008B73AD">
        <w:rPr>
          <w:rStyle w:val="BodytextCenturySchoolbook1"/>
          <w:rFonts w:ascii="Times New Roman" w:hAnsi="Times New Roman" w:cs="Times New Roman"/>
          <w:b w:val="0"/>
        </w:rPr>
        <w:t xml:space="preserve"> Внешнеполитические свя</w:t>
      </w:r>
      <w:r w:rsidRPr="008B73AD">
        <w:rPr>
          <w:rStyle w:val="BodytextCenturySchoolbook1"/>
          <w:rFonts w:ascii="Times New Roman" w:hAnsi="Times New Roman" w:cs="Times New Roman"/>
          <w:b w:val="0"/>
        </w:rPr>
        <w:softHyphen/>
        <w:t>зи России с Европой и Азией в кон</w:t>
      </w:r>
      <w:r w:rsidRPr="008B73AD">
        <w:rPr>
          <w:rStyle w:val="BodytextCenturySchoolbook1"/>
          <w:rFonts w:ascii="Times New Roman" w:hAnsi="Times New Roman" w:cs="Times New Roman"/>
          <w:b w:val="0"/>
        </w:rPr>
        <w:softHyphen/>
        <w:t>це XVI — начале XVII в. Смута в Российском государстве.</w:t>
      </w:r>
      <w:proofErr w:type="gramEnd"/>
      <w:r w:rsidRPr="008B73AD">
        <w:rPr>
          <w:rStyle w:val="BodytextCenturySchoolbook1"/>
          <w:rFonts w:ascii="Times New Roman" w:hAnsi="Times New Roman" w:cs="Times New Roman"/>
          <w:b w:val="0"/>
        </w:rPr>
        <w:t xml:space="preserve"> Экономическое развитие России в XVII </w:t>
      </w:r>
      <w:proofErr w:type="gramStart"/>
      <w:r w:rsidRPr="008B73AD">
        <w:rPr>
          <w:rStyle w:val="BodytextCenturySchoolbook1"/>
          <w:rFonts w:ascii="Times New Roman" w:hAnsi="Times New Roman" w:cs="Times New Roman"/>
          <w:b w:val="0"/>
        </w:rPr>
        <w:t>в</w:t>
      </w:r>
      <w:proofErr w:type="gramEnd"/>
      <w:r w:rsidRPr="008B73AD">
        <w:rPr>
          <w:rStyle w:val="BodytextCenturySchoolbook1"/>
          <w:rFonts w:ascii="Times New Roman" w:hAnsi="Times New Roman" w:cs="Times New Roman"/>
          <w:b w:val="0"/>
        </w:rPr>
        <w:t xml:space="preserve">. </w:t>
      </w:r>
      <w:proofErr w:type="gramStart"/>
      <w:r w:rsidRPr="008B73AD">
        <w:rPr>
          <w:rStyle w:val="BodytextCenturySchoolbook1"/>
          <w:rFonts w:ascii="Times New Roman" w:hAnsi="Times New Roman" w:cs="Times New Roman"/>
          <w:b w:val="0"/>
        </w:rPr>
        <w:t>Россия</w:t>
      </w:r>
      <w:proofErr w:type="gramEnd"/>
      <w:r w:rsidRPr="008B73AD">
        <w:rPr>
          <w:rStyle w:val="BodytextCenturySchoolbook1"/>
          <w:rFonts w:ascii="Times New Roman" w:hAnsi="Times New Roman" w:cs="Times New Roman"/>
          <w:b w:val="0"/>
        </w:rPr>
        <w:t xml:space="preserve"> при первых Рома</w:t>
      </w:r>
      <w:r w:rsidRPr="008B73AD">
        <w:rPr>
          <w:rStyle w:val="BodytextCenturySchoolbook1"/>
          <w:rFonts w:ascii="Times New Roman" w:hAnsi="Times New Roman" w:cs="Times New Roman"/>
          <w:b w:val="0"/>
        </w:rPr>
        <w:softHyphen/>
        <w:t>новых: перемены в государствен</w:t>
      </w:r>
      <w:r w:rsidRPr="008B73AD">
        <w:rPr>
          <w:rStyle w:val="BodytextCenturySchoolbook1"/>
          <w:rFonts w:ascii="Times New Roman" w:hAnsi="Times New Roman" w:cs="Times New Roman"/>
          <w:b w:val="0"/>
        </w:rPr>
        <w:softHyphen/>
        <w:t>ном устройстве. Изменения в социальной структуре российского общества. Народные движения в XVII в</w:t>
      </w:r>
      <w:proofErr w:type="gramStart"/>
      <w:r w:rsidRPr="008B73AD">
        <w:rPr>
          <w:rStyle w:val="BodytextCenturySchoolbook1"/>
          <w:rFonts w:ascii="Times New Roman" w:hAnsi="Times New Roman" w:cs="Times New Roman"/>
          <w:b w:val="0"/>
        </w:rPr>
        <w:t>.Р</w:t>
      </w:r>
      <w:proofErr w:type="gramEnd"/>
      <w:r w:rsidRPr="008B73AD">
        <w:rPr>
          <w:rStyle w:val="BodytextCenturySchoolbook1"/>
          <w:rFonts w:ascii="Times New Roman" w:hAnsi="Times New Roman" w:cs="Times New Roman"/>
          <w:b w:val="0"/>
        </w:rPr>
        <w:t>оссия в системе международных отношений.</w:t>
      </w:r>
      <w:r w:rsidRPr="008B73AD">
        <w:rPr>
          <w:sz w:val="22"/>
          <w:szCs w:val="22"/>
        </w:rPr>
        <w:t xml:space="preserve">  </w:t>
      </w:r>
      <w:r w:rsidRPr="008B73AD">
        <w:rPr>
          <w:rStyle w:val="BodytextBold1"/>
          <w:b w:val="0"/>
          <w:color w:val="000000"/>
        </w:rPr>
        <w:t>«Под рукой» российско</w:t>
      </w:r>
      <w:r w:rsidRPr="008B73AD">
        <w:rPr>
          <w:rStyle w:val="BodytextBold1"/>
          <w:b w:val="0"/>
          <w:color w:val="000000"/>
        </w:rPr>
        <w:softHyphen/>
        <w:t>го государя: вхождение Украины в состав России.</w:t>
      </w:r>
      <w:proofErr w:type="gramStart"/>
      <w:r w:rsidRPr="008B73AD">
        <w:rPr>
          <w:rStyle w:val="BodytextBold1"/>
          <w:b w:val="0"/>
          <w:color w:val="000000"/>
        </w:rPr>
        <w:t xml:space="preserve"> .</w:t>
      </w:r>
      <w:proofErr w:type="gramEnd"/>
      <w:r w:rsidRPr="008B73AD">
        <w:rPr>
          <w:rStyle w:val="BodytextBold1"/>
          <w:b w:val="0"/>
          <w:color w:val="000000"/>
        </w:rPr>
        <w:t xml:space="preserve"> Русская православная цер</w:t>
      </w:r>
      <w:r w:rsidRPr="008B73AD">
        <w:rPr>
          <w:rStyle w:val="BodytextBold1"/>
          <w:b w:val="0"/>
          <w:color w:val="000000"/>
        </w:rPr>
        <w:softHyphen/>
        <w:t xml:space="preserve">ковь в XVII в. Реформа патриарха Никона и раскол. Русские путешественники и первопроходцы XVII </w:t>
      </w:r>
      <w:proofErr w:type="gramStart"/>
      <w:r w:rsidRPr="008B73AD">
        <w:rPr>
          <w:rStyle w:val="BodytextBold1"/>
          <w:b w:val="0"/>
          <w:color w:val="000000"/>
        </w:rPr>
        <w:t>в</w:t>
      </w:r>
      <w:proofErr w:type="gramEnd"/>
      <w:r w:rsidRPr="008B73AD">
        <w:rPr>
          <w:rStyle w:val="BodytextBold1"/>
          <w:b w:val="0"/>
          <w:color w:val="000000"/>
        </w:rPr>
        <w:t xml:space="preserve">. </w:t>
      </w:r>
      <w:proofErr w:type="gramStart"/>
      <w:r w:rsidRPr="008B73AD">
        <w:rPr>
          <w:rStyle w:val="BodytextBold1"/>
          <w:b w:val="0"/>
          <w:color w:val="000000"/>
        </w:rPr>
        <w:t>Культура</w:t>
      </w:r>
      <w:proofErr w:type="gramEnd"/>
      <w:r w:rsidRPr="008B73AD">
        <w:rPr>
          <w:rStyle w:val="BodytextBold1"/>
          <w:b w:val="0"/>
          <w:color w:val="000000"/>
        </w:rPr>
        <w:t xml:space="preserve"> народов России в XVII в. Народы России в XVII в. Сословный быт и картина мира русского человека в XVII в. Повседневная жизнь народов Украи</w:t>
      </w:r>
      <w:r w:rsidRPr="008B73AD">
        <w:rPr>
          <w:rStyle w:val="BodytextBold1"/>
          <w:b w:val="0"/>
          <w:color w:val="000000"/>
        </w:rPr>
        <w:softHyphen/>
        <w:t>ны, Поволжья, Сибири и Северно</w:t>
      </w:r>
      <w:r w:rsidRPr="008B73AD">
        <w:rPr>
          <w:rStyle w:val="BodytextBold1"/>
          <w:b w:val="0"/>
          <w:color w:val="000000"/>
        </w:rPr>
        <w:softHyphen/>
        <w:t xml:space="preserve">го Кавказа в XVII в. </w:t>
      </w:r>
      <w:r w:rsidRPr="008B73AD">
        <w:rPr>
          <w:rStyle w:val="BodytextCenturySchoolbook1"/>
          <w:rFonts w:ascii="Times New Roman" w:hAnsi="Times New Roman" w:cs="Times New Roman"/>
          <w:b w:val="0"/>
          <w:sz w:val="22"/>
          <w:szCs w:val="22"/>
        </w:rPr>
        <w:t xml:space="preserve">Наш край в </w:t>
      </w:r>
      <w:r w:rsidRPr="008B73AD">
        <w:rPr>
          <w:sz w:val="22"/>
          <w:szCs w:val="22"/>
          <w:lang w:val="en-US"/>
        </w:rPr>
        <w:t>XVII</w:t>
      </w:r>
      <w:r w:rsidRPr="008B73AD">
        <w:rPr>
          <w:sz w:val="22"/>
          <w:szCs w:val="22"/>
        </w:rPr>
        <w:t xml:space="preserve"> веке.</w:t>
      </w:r>
    </w:p>
    <w:p w:rsidR="008B73AD" w:rsidRPr="008B73AD" w:rsidRDefault="008B73AD" w:rsidP="008B73AD">
      <w:pPr>
        <w:ind w:left="-136"/>
        <w:jc w:val="both"/>
        <w:rPr>
          <w:bCs/>
          <w:color w:val="000000"/>
          <w:sz w:val="22"/>
          <w:szCs w:val="22"/>
        </w:rPr>
      </w:pPr>
      <w:r w:rsidRPr="008B73AD">
        <w:rPr>
          <w:sz w:val="22"/>
          <w:szCs w:val="22"/>
        </w:rPr>
        <w:t xml:space="preserve">   </w:t>
      </w:r>
      <w:r w:rsidRPr="008B73AD">
        <w:rPr>
          <w:bCs/>
          <w:color w:val="000000"/>
          <w:sz w:val="22"/>
          <w:szCs w:val="22"/>
        </w:rPr>
        <w:t>Итоговое обобщение: «История Росси</w:t>
      </w:r>
      <w:r w:rsidRPr="008B73AD">
        <w:rPr>
          <w:color w:val="000000"/>
          <w:sz w:val="22"/>
          <w:szCs w:val="22"/>
        </w:rPr>
        <w:t xml:space="preserve"> </w:t>
      </w:r>
      <w:r w:rsidRPr="008B73AD">
        <w:rPr>
          <w:rStyle w:val="BodytextCenturySchoolbook1"/>
          <w:rFonts w:ascii="Times New Roman" w:hAnsi="Times New Roman" w:cs="Times New Roman"/>
          <w:b w:val="0"/>
          <w:sz w:val="22"/>
          <w:szCs w:val="22"/>
        </w:rPr>
        <w:t>XVI</w:t>
      </w:r>
      <w:r w:rsidRPr="008B73AD">
        <w:rPr>
          <w:bCs/>
          <w:color w:val="000000"/>
          <w:sz w:val="22"/>
          <w:szCs w:val="22"/>
        </w:rPr>
        <w:t xml:space="preserve"> - </w:t>
      </w:r>
      <w:r w:rsidRPr="008B73AD">
        <w:rPr>
          <w:rStyle w:val="BodytextBold1"/>
          <w:b w:val="0"/>
          <w:color w:val="000000"/>
        </w:rPr>
        <w:t xml:space="preserve">XVII </w:t>
      </w:r>
      <w:r w:rsidRPr="008B73AD">
        <w:rPr>
          <w:bCs/>
          <w:color w:val="000000"/>
          <w:sz w:val="22"/>
          <w:szCs w:val="22"/>
        </w:rPr>
        <w:t xml:space="preserve">веках».    </w:t>
      </w:r>
      <w:r w:rsidRPr="008B73AD">
        <w:rPr>
          <w:bCs/>
          <w:sz w:val="22"/>
          <w:szCs w:val="22"/>
        </w:rPr>
        <w:t>(3 часа)</w:t>
      </w:r>
    </w:p>
    <w:p w:rsidR="008B73AD" w:rsidRPr="008B73AD" w:rsidRDefault="008B73AD" w:rsidP="008B73AD">
      <w:pPr>
        <w:jc w:val="both"/>
        <w:rPr>
          <w:sz w:val="22"/>
          <w:szCs w:val="22"/>
        </w:rPr>
      </w:pPr>
    </w:p>
    <w:p w:rsidR="008B73AD" w:rsidRPr="008B73AD" w:rsidRDefault="008B73AD" w:rsidP="008B73AD">
      <w:pPr>
        <w:jc w:val="both"/>
        <w:rPr>
          <w:sz w:val="22"/>
          <w:szCs w:val="22"/>
        </w:rPr>
      </w:pPr>
    </w:p>
    <w:p w:rsidR="008B73AD" w:rsidRPr="008B73AD" w:rsidRDefault="008B73AD" w:rsidP="008B73AD">
      <w:pPr>
        <w:jc w:val="both"/>
        <w:rPr>
          <w:sz w:val="22"/>
          <w:szCs w:val="22"/>
        </w:rPr>
      </w:pPr>
    </w:p>
    <w:p w:rsidR="008B73AD" w:rsidRPr="008B73AD" w:rsidRDefault="008B73AD" w:rsidP="008B73AD">
      <w:pPr>
        <w:jc w:val="both"/>
        <w:rPr>
          <w:sz w:val="22"/>
          <w:szCs w:val="22"/>
        </w:rPr>
      </w:pPr>
    </w:p>
    <w:p w:rsidR="008B73AD" w:rsidRPr="008B73AD" w:rsidRDefault="008B73AD" w:rsidP="008B73AD">
      <w:pPr>
        <w:jc w:val="both"/>
        <w:rPr>
          <w:sz w:val="22"/>
          <w:szCs w:val="22"/>
        </w:rPr>
      </w:pPr>
    </w:p>
    <w:p w:rsidR="008B73AD" w:rsidRPr="008B73AD" w:rsidRDefault="008B73AD" w:rsidP="008B73AD">
      <w:pPr>
        <w:jc w:val="both"/>
        <w:rPr>
          <w:sz w:val="22"/>
          <w:szCs w:val="22"/>
        </w:rPr>
      </w:pPr>
    </w:p>
    <w:p w:rsidR="008B73AD" w:rsidRPr="008B73AD" w:rsidRDefault="008B73AD" w:rsidP="008B73AD">
      <w:pPr>
        <w:jc w:val="both"/>
        <w:rPr>
          <w:sz w:val="22"/>
          <w:szCs w:val="22"/>
        </w:rPr>
      </w:pPr>
    </w:p>
    <w:p w:rsidR="008B73AD" w:rsidRPr="008B73AD" w:rsidRDefault="008B73AD" w:rsidP="008B73AD">
      <w:pPr>
        <w:jc w:val="both"/>
        <w:rPr>
          <w:sz w:val="22"/>
          <w:szCs w:val="22"/>
        </w:rPr>
      </w:pPr>
    </w:p>
    <w:p w:rsidR="008B73AD" w:rsidRPr="008B73AD" w:rsidRDefault="008B73AD" w:rsidP="008B73AD">
      <w:pPr>
        <w:jc w:val="both"/>
        <w:rPr>
          <w:sz w:val="22"/>
          <w:szCs w:val="22"/>
        </w:rPr>
      </w:pPr>
    </w:p>
    <w:p w:rsidR="00CE4A2E" w:rsidRPr="008B73AD" w:rsidRDefault="00CE4A2E" w:rsidP="008B73AD">
      <w:pPr>
        <w:jc w:val="both"/>
      </w:pPr>
    </w:p>
    <w:sectPr w:rsidR="00CE4A2E" w:rsidRPr="008B73AD" w:rsidSect="00CE4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73AD"/>
    <w:rsid w:val="008B73AD"/>
    <w:rsid w:val="00CE4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3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B73AD"/>
    <w:pPr>
      <w:spacing w:after="0" w:line="240" w:lineRule="auto"/>
    </w:pPr>
    <w:rPr>
      <w:lang w:val="en-US" w:bidi="en-US"/>
    </w:rPr>
  </w:style>
  <w:style w:type="paragraph" w:styleId="a5">
    <w:name w:val="List Paragraph"/>
    <w:basedOn w:val="a"/>
    <w:link w:val="a6"/>
    <w:uiPriority w:val="34"/>
    <w:qFormat/>
    <w:rsid w:val="008B73AD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8B73AD"/>
    <w:rPr>
      <w:lang w:val="en-US" w:bidi="en-US"/>
    </w:rPr>
  </w:style>
  <w:style w:type="paragraph" w:customStyle="1" w:styleId="FR2">
    <w:name w:val="FR2"/>
    <w:rsid w:val="008B73AD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customStyle="1" w:styleId="BodytextBold1">
    <w:name w:val="Body text + Bold1"/>
    <w:aliases w:val="Spacing 0 pt1,Body text + Trebuchet MS1,81,5 pt1,Spacing 0 pt4,Body text + Italic1,Основной текст + Calibri1,101,Курсив,Body text + 101"/>
    <w:basedOn w:val="a0"/>
    <w:uiPriority w:val="99"/>
    <w:rsid w:val="008B73AD"/>
    <w:rPr>
      <w:b/>
      <w:bCs/>
      <w:spacing w:val="4"/>
      <w:sz w:val="19"/>
      <w:szCs w:val="19"/>
      <w:shd w:val="clear" w:color="auto" w:fill="FFFFFF"/>
    </w:rPr>
  </w:style>
  <w:style w:type="character" w:customStyle="1" w:styleId="BodytextCandara">
    <w:name w:val="Body text + Candara"/>
    <w:aliases w:val="10,5 pt,Bold,Spacing 0 pt,Body text + Trebuchet MS,8,Основной текст + Calibri,Полужирный,Body text + Century Schoolbook,9"/>
    <w:basedOn w:val="a0"/>
    <w:uiPriority w:val="99"/>
    <w:rsid w:val="008B73AD"/>
    <w:rPr>
      <w:rFonts w:ascii="Candara" w:hAnsi="Candara" w:cs="Candara"/>
      <w:b/>
      <w:bCs/>
      <w:spacing w:val="3"/>
      <w:sz w:val="21"/>
      <w:szCs w:val="21"/>
      <w:shd w:val="clear" w:color="auto" w:fill="FFFFFF"/>
    </w:rPr>
  </w:style>
  <w:style w:type="character" w:customStyle="1" w:styleId="a6">
    <w:name w:val="Абзац списка Знак"/>
    <w:link w:val="a5"/>
    <w:uiPriority w:val="34"/>
    <w:locked/>
    <w:rsid w:val="008B73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10pt">
    <w:name w:val="Body text + 10 pt"/>
    <w:aliases w:val="Not Bold"/>
    <w:basedOn w:val="a0"/>
    <w:uiPriority w:val="99"/>
    <w:rsid w:val="008B73AD"/>
    <w:rPr>
      <w:rFonts w:ascii="Century Schoolbook" w:hAnsi="Century Schoolbook" w:cs="Century Schoolbook"/>
      <w:b/>
      <w:bCs/>
      <w:spacing w:val="6"/>
      <w:sz w:val="20"/>
      <w:szCs w:val="20"/>
      <w:shd w:val="clear" w:color="auto" w:fill="FFFFFF"/>
    </w:rPr>
  </w:style>
  <w:style w:type="character" w:customStyle="1" w:styleId="BodytextCenturySchoolbook1">
    <w:name w:val="Body text + Century Schoolbook1"/>
    <w:basedOn w:val="a0"/>
    <w:uiPriority w:val="99"/>
    <w:rsid w:val="008B73AD"/>
    <w:rPr>
      <w:rFonts w:ascii="Century Schoolbook" w:hAnsi="Century Schoolbook" w:cs="Century Schoolbook"/>
      <w:b/>
      <w:bCs/>
      <w:spacing w:val="6"/>
      <w:sz w:val="20"/>
      <w:szCs w:val="20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1134</Words>
  <Characters>6464</Characters>
  <Application>Microsoft Office Word</Application>
  <DocSecurity>0</DocSecurity>
  <Lines>53</Lines>
  <Paragraphs>15</Paragraphs>
  <ScaleCrop>false</ScaleCrop>
  <Company/>
  <LinksUpToDate>false</LinksUpToDate>
  <CharactersWithSpaces>7583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2019-12-23T23:41:00Z</dcterms:created>
  <dcterms:modified xsi:type="dcterms:W3CDTF">2019-12-23T23:42:00Z</dcterms:modified>
</cp:coreProperties>
</file>