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80" w:rsidRDefault="002F72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286071"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по изобразительному искусству в 5 классе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изобразительному искусству для обучающихся 5 класса составлена в соответствии с примерной программой основного общего образования по «Изобразительному искусству для 5-8 классов»,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Б. </w:t>
      </w:r>
      <w:proofErr w:type="gramStart"/>
      <w:r>
        <w:rPr>
          <w:rFonts w:ascii="Times New Roman" w:hAnsi="Times New Roman" w:cs="Times New Roman"/>
          <w:sz w:val="24"/>
          <w:szCs w:val="24"/>
        </w:rPr>
        <w:t>М.[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 др.].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:Просвещение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2015 г.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предмета «Изобразительное искусство» в 5 классе в учебном плане МАОУ «Прииртышская СОШ» отводится 1 час в неделю, 34 часа в год.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«Изобразительное искусство»</w:t>
      </w:r>
    </w:p>
    <w:p w:rsidR="001C1F80" w:rsidRDefault="001C1F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5"/>
        <w:gridCol w:w="7401"/>
      </w:tblGrid>
      <w:tr w:rsidR="001C1F80">
        <w:tc>
          <w:tcPr>
            <w:tcW w:w="7762" w:type="dxa"/>
            <w:shd w:val="clear" w:color="auto" w:fill="auto"/>
          </w:tcPr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763" w:type="dxa"/>
            <w:shd w:val="clear" w:color="auto" w:fill="auto"/>
          </w:tcPr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1C1F80">
        <w:trPr>
          <w:trHeight w:val="420"/>
        </w:trPr>
        <w:tc>
          <w:tcPr>
            <w:tcW w:w="7762" w:type="dxa"/>
            <w:shd w:val="clear" w:color="auto" w:fill="auto"/>
          </w:tcPr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роль и место искусства в развитии культуры, ориентироваться в связях искусства с наукой и религией;</w:t>
            </w:r>
          </w:p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осознавать потенциал искусства в познании мира, в формировании отношения к человеку, природным и социальным явлениям; понимать роль искусства в создании материальной среды обитания человека;</w:t>
            </w:r>
          </w:p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главные темы искусства и, обращаясь к ним в собственной художественно-творческой деятельности, создавать выразительные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образы..</w:t>
            </w:r>
            <w:proofErr w:type="gramEnd"/>
          </w:p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связи искусства с всемирной историей и историей Отечества;</w:t>
            </w:r>
          </w:p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осознавать роль искусства в формировании мировоззрения, в развитии религиозных представлений и в передаче духовно-нравственного опыта поколений; осмысливать на основе произведений искусства морально-нравственную позицию автора и давать ей оценку, соотнося с собственной позицией;</w:t>
            </w:r>
          </w:p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в собственной художественной деятельности красоту мира, выражать своё отношение к негативным явлениям жизни и искусства; осознавать важность сохранения художественных ценностей для последующих поколений, роль художественных музеев в жизни </w:t>
            </w:r>
          </w:p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эмоционально-ценностно относиться к природе, человеку, обществу;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      </w:r>
          </w:p>
        </w:tc>
        <w:tc>
          <w:tcPr>
            <w:tcW w:w="7763" w:type="dxa"/>
            <w:shd w:val="clear" w:color="auto" w:fill="auto"/>
          </w:tcPr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и анализировать авторскую концепцию художественного образа в произведении искусства;</w:t>
            </w:r>
          </w:p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      </w:r>
          </w:p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произведения разных эпох, художественных стилей; различать работы великих мастеров по художественной манере</w:t>
            </w:r>
          </w:p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гражданское подвижничество художника в выявлении положительных и отрицательных сторон жизни в художественном образе; осознавать необходимость развитого эстетического вкуса в жизни современного человека;</w:t>
            </w:r>
          </w:p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специфику ориентированности отечественного искусства на приоритет этического над эстетическим.</w:t>
            </w:r>
          </w:p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высказывать суждение о своей творческой работе и работе одноклассников;</w:t>
            </w:r>
          </w:p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использовать в художественной работе материалы и средства художественной выразительности, соответствующие замыслу; анализировать средства выразительности, используемые художниками, скульпторами, архитекторами, дизайнерами для создания художественного образа.</w:t>
            </w:r>
          </w:p>
          <w:p w:rsidR="001C1F80" w:rsidRDefault="002F7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шедевры национального и мирового изобразительного искусства; понимать историческую ретроспективу становления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жанров пластических искусств.</w:t>
            </w:r>
          </w:p>
        </w:tc>
      </w:tr>
    </w:tbl>
    <w:p w:rsidR="001C1F80" w:rsidRDefault="001C1F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1F80" w:rsidRDefault="002F72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«Изобразительное искусство»</w:t>
      </w:r>
    </w:p>
    <w:p w:rsidR="001C1F80" w:rsidRDefault="002F72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«Декоративно-прикладное искусство и жизнь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человека»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 часов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Древние корни народного искусства Древние образы в народном искусстве. Убранство русской избы. Конструкция и декор предметов народного быта. Русская народная вышивка. Народный праздничный костюм. Внутренний мир русской избы. Народные праздничные обряды. Связь времён в народном искусстве Древние образы в современных народных игрушках. Искусство Гжели. Городская роспись. Хохлома.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Роспись по металлу. Щепа. Роспись по лубу и дереву. Теснение и резьба по бересте. Роль народных художественных промыслов в современной жизни. Декор – человек, общество, время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Зачем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людям украшения. Роль декоративного искусства в жизни древнего общества. Одежда говорит о человеке. Роль декоративного искусства в жизни человека и общества. Декоративное искусство в современном мире Современное выставочное искусство.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Связь времен в народном искусстве - 8 часов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учащимся понимание форм бытования народных, крестьянских традиций в современной жизни. Дать представление об общности народных художественных промыслов и их различиях.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Древние образы в современных народных игрушках.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Живучесть древних образов (коня, птицы, бабы) в современных народных игрушках, их сказочный реализм. Особенности пластической формы глиняных игрушек, принадлежащих различным художественным промыслам. Единство в форме и декора игрушки. Цветовой строй и основные элементы росписи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других местных форм игрушек. Выполнение эскиза народной игрушки.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Искусство Гжели. 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истории развития гжельской керамики, слияние промысла с художественной промышленностью. Разнообразие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скульптурность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посудных форм, единство формы и декора. Особенности гжельской росписи: сочетание синего и белого, игра тонов, тоновые контрасты, виртуозный круговой мазок с растяжением, дополненный изящной линией. Выполнение эскиза посуды.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Городецкая роспись.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истории развития городецкой росписи. Единство формы и декора. Птица и конь- главные герои городецкой росписи. Розаны и купавки – основные элементы декоративной композиции. Композиция орнаментальной и сюжетной росписи; изящество изображения, отточенность линейного рисунка. Основные приемы городецкой росписи. Выполнение эскиза посуды.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-Хохлома.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 истории развития хохломской росписи. Связь традиционного орнамента с природой. Основные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мтивы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росписи. Изображение формы предмета и украшение травным орнаментом.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 Роспись по металлу.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приемы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жостовской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росписи.  Традиционные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Выполнение эскиза подноса. 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Щепа. Роспись по лубу и дереву. Тиснение и резьба по бересте. 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Дерево и береста - основные материалы в крестьянском быту. Резное узорочье берестяных изделий.  Мезенская роспись. Создание эскиза предмета промысла, украшение в стиле данного промысла.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Народные мастера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Югры(</w:t>
      </w:r>
      <w:proofErr w:type="gramEnd"/>
      <w:r>
        <w:rPr>
          <w:rFonts w:ascii="Times New Roman" w:hAnsi="Times New Roman" w:cs="Times New Roman"/>
          <w:sz w:val="24"/>
          <w:szCs w:val="24"/>
        </w:rPr>
        <w:t>региональный компонент).  Беседа о народных ремеслах региона и творчестве мастеров нашего края.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эскиза  орнамента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мотивам хантыйской вышивки (сумки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тучан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Роль народных художественных промыслов в современной жизни.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работ и беседа на темы «Традиционные народные промыслы».</w:t>
      </w:r>
    </w:p>
    <w:p w:rsidR="001C1F80" w:rsidRDefault="002F72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Декор-человек, общество, время - 11 часов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из важных тем в понимании роли декоративных искусств в жизни общества в целом и каждого человека в отдельности.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Зачем людям украшения. Беседа. Декоративное искусство разных времен и народов. Символика украшений Древней Греции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Роль декоративного искусства в жизни древнего общества.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Декоративное искусство Древнего Египта. Символика украшений Древнего Египта, их связь с мировоззрением египтян. Символика цвета в украшениях. 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Одежда «говорит» о человеке. 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Одежда, костюм как знак положения человека в обществе. Декоративное искусство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Древнего  Китая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Регламентация в одежде. Орнамент, цветовая гамма в одежде. Выполнение эскиза костюма Древнего Китая. Костюм эпохи Средневековья. История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искусства  Средневековья</w:t>
      </w:r>
      <w:proofErr w:type="gramEnd"/>
      <w:r>
        <w:rPr>
          <w:rFonts w:ascii="Times New Roman" w:hAnsi="Times New Roman" w:cs="Times New Roman"/>
          <w:sz w:val="24"/>
          <w:szCs w:val="24"/>
        </w:rPr>
        <w:t>. Стиль одежды. Основные элементы одежды.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чем рассказывают нам гербы и эмблемы.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Декоративность,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орнаментальность,  изобразительная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условность искусства геральдики. Герб как знак достоинств его владельца. Сегодня- отличительный знак любого человеческого сообщества. Символы и эмблемы в современном обществе, значение их элементов. Выполнение эскиза герба.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Роль декоративного искусства в жизни человека и общества. 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Истоки и специфика декоративно-прикладного искусства. Народные промыслы.  Семантическое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значение  традиционных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образов, мотивов. Итоговая игра-викторина.</w:t>
      </w:r>
    </w:p>
    <w:p w:rsidR="001C1F80" w:rsidRDefault="002F72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Декоративное искусство в современном мире - 7 часов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Современное выставочное искусство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материалов и техник современного ДПИ. Творческая интерпретация древних образов. Дизайн. Художественная ковка. Художественное стекло. Витраж.  Мозаика.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Ты сам- мастер.</w:t>
      </w:r>
    </w:p>
    <w:p w:rsidR="001C1F80" w:rsidRDefault="002F7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творческих работ в разных материалах и техниках.</w:t>
      </w:r>
    </w:p>
    <w:sectPr w:rsidR="001C1F80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833"/>
    <w:rsid w:val="000924BD"/>
    <w:rsid w:val="001753F2"/>
    <w:rsid w:val="001C1F80"/>
    <w:rsid w:val="00286071"/>
    <w:rsid w:val="002F72A1"/>
    <w:rsid w:val="00C75684"/>
    <w:rsid w:val="00C93833"/>
    <w:rsid w:val="00F235EB"/>
    <w:rsid w:val="727A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1B3C"/>
  <w15:docId w15:val="{69282067-A59F-463A-84CD-BCF93596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rPr>
      <w:rFonts w:eastAsia="Times New Roman"/>
      <w:lang w:eastAsia="ru-RU"/>
    </w:rPr>
  </w:style>
  <w:style w:type="paragraph" w:styleId="a4">
    <w:name w:val="No Spacing"/>
    <w:link w:val="a3"/>
    <w:uiPriority w:val="1"/>
    <w:qFormat/>
    <w:pPr>
      <w:spacing w:after="0" w:line="240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1182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Школа</cp:lastModifiedBy>
  <cp:revision>7</cp:revision>
  <dcterms:created xsi:type="dcterms:W3CDTF">2019-10-30T09:10:00Z</dcterms:created>
  <dcterms:modified xsi:type="dcterms:W3CDTF">2019-12-23T06:23:00Z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