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D01" w:rsidRPr="00774D01" w:rsidRDefault="00774D01" w:rsidP="00595A60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9137B">
            <wp:extent cx="6729396" cy="9257661"/>
            <wp:effectExtent l="0" t="6667" r="7937" b="793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5457" cy="92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D01" w:rsidRPr="00774D01" w:rsidRDefault="00774D01" w:rsidP="00774D01">
      <w:pPr>
        <w:pStyle w:val="1"/>
        <w:ind w:left="0"/>
        <w:rPr>
          <w:rFonts w:ascii="Times New Roman" w:hAnsi="Times New Roman"/>
          <w:szCs w:val="24"/>
        </w:rPr>
      </w:pPr>
      <w:r w:rsidRPr="00774D01">
        <w:rPr>
          <w:rFonts w:ascii="Times New Roman" w:hAnsi="Times New Roman"/>
          <w:szCs w:val="24"/>
        </w:rPr>
        <w:lastRenderedPageBreak/>
        <w:t xml:space="preserve"> </w:t>
      </w:r>
    </w:p>
    <w:p w:rsidR="00774D01" w:rsidRPr="00774D01" w:rsidRDefault="00447643" w:rsidP="00774D01">
      <w:pPr>
        <w:pStyle w:val="1"/>
        <w:ind w:left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Личностные и </w:t>
      </w:r>
      <w:proofErr w:type="spellStart"/>
      <w:r>
        <w:rPr>
          <w:rFonts w:ascii="Times New Roman" w:hAnsi="Times New Roman"/>
          <w:b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szCs w:val="24"/>
        </w:rPr>
        <w:t xml:space="preserve">  результаты освоения курса внеурочной деятельности «Волейбол»</w:t>
      </w:r>
    </w:p>
    <w:p w:rsidR="00774D01" w:rsidRPr="00774D01" w:rsidRDefault="00774D01" w:rsidP="00774D01">
      <w:pPr>
        <w:ind w:left="66"/>
        <w:jc w:val="center"/>
        <w:rPr>
          <w:rFonts w:ascii="Times New Roman" w:hAnsi="Times New Roman" w:cs="Times New Roman"/>
          <w:sz w:val="24"/>
          <w:szCs w:val="24"/>
        </w:rPr>
      </w:pPr>
    </w:p>
    <w:p w:rsidR="00774D01" w:rsidRPr="00447643" w:rsidRDefault="00774D01" w:rsidP="00595A6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7643">
        <w:rPr>
          <w:rFonts w:ascii="Times New Roman" w:hAnsi="Times New Roman" w:cs="Times New Roman"/>
          <w:b/>
          <w:i/>
          <w:sz w:val="24"/>
          <w:szCs w:val="24"/>
        </w:rPr>
        <w:t>Личностные</w:t>
      </w:r>
    </w:p>
    <w:p w:rsidR="00774D01" w:rsidRPr="00774D01" w:rsidRDefault="00774D01" w:rsidP="00774D01">
      <w:pPr>
        <w:ind w:left="66" w:firstLine="643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Личностными результатами программы внеурочной деятельности по спортивно-оздоровительному направлению «Волейбол» является формирование следующих умений:</w:t>
      </w:r>
    </w:p>
    <w:p w:rsidR="00774D01" w:rsidRPr="00774D01" w:rsidRDefault="00774D01" w:rsidP="00774D01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 xml:space="preserve">Определять </w:t>
      </w:r>
      <w:r w:rsidRPr="00774D01">
        <w:rPr>
          <w:rFonts w:ascii="Times New Roman" w:hAnsi="Times New Roman" w:cs="Times New Roman"/>
          <w:sz w:val="24"/>
          <w:szCs w:val="24"/>
        </w:rPr>
        <w:t>и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 высказывать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простые и общие для всех людей правила поведения при сотрудничестве (этические нормы);</w:t>
      </w:r>
    </w:p>
    <w:p w:rsidR="00774D01" w:rsidRPr="00774D01" w:rsidRDefault="00774D01" w:rsidP="00774D01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  <w:r w:rsidRPr="00774D01">
        <w:rPr>
          <w:rFonts w:ascii="Times New Roman" w:hAnsi="Times New Roman" w:cs="Times New Roman"/>
          <w:i/>
          <w:sz w:val="24"/>
          <w:szCs w:val="24"/>
        </w:rPr>
        <w:t>делать выбор,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при поддержке других участников группы и педагога, как поступить.</w:t>
      </w:r>
    </w:p>
    <w:p w:rsidR="00774D01" w:rsidRPr="00774D01" w:rsidRDefault="00774D01" w:rsidP="00595A60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774D01" w:rsidRPr="00447643" w:rsidRDefault="00774D01" w:rsidP="00774D01">
      <w:pPr>
        <w:suppressAutoHyphens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47643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</w:p>
    <w:p w:rsidR="00774D01" w:rsidRPr="00774D01" w:rsidRDefault="00774D01" w:rsidP="00774D01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4D01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774D01">
        <w:rPr>
          <w:rFonts w:ascii="Times New Roman" w:hAnsi="Times New Roman" w:cs="Times New Roman"/>
          <w:sz w:val="24"/>
          <w:szCs w:val="24"/>
        </w:rPr>
        <w:t xml:space="preserve"> результатами программы внеурочной деятельности по спортивно-оздоровительному направлению «Волейбол» - является формирование следующих универсальных учебных действий (УУД):</w:t>
      </w:r>
    </w:p>
    <w:p w:rsidR="00774D01" w:rsidRPr="00774D01" w:rsidRDefault="00774D01" w:rsidP="00774D0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Регулятивные УУД: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Определять и формулировать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цель деятельности на занятии с помощью учителя, а далее самостоятельно.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Проговаривать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последовательность действий.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Учить 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высказывать </w:t>
      </w:r>
      <w:r w:rsidRPr="00774D01">
        <w:rPr>
          <w:rFonts w:ascii="Times New Roman" w:hAnsi="Times New Roman" w:cs="Times New Roman"/>
          <w:sz w:val="24"/>
          <w:szCs w:val="24"/>
        </w:rPr>
        <w:t xml:space="preserve">своё предположение (версию) на основе данного задания, учить </w:t>
      </w:r>
      <w:r w:rsidRPr="00774D01">
        <w:rPr>
          <w:rFonts w:ascii="Times New Roman" w:hAnsi="Times New Roman" w:cs="Times New Roman"/>
          <w:i/>
          <w:sz w:val="24"/>
          <w:szCs w:val="24"/>
        </w:rPr>
        <w:t>работать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по предложенному учителем плану, а в дальнейшем уметь самостоятельно планировать свою деятельность.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Учиться совместно с учителем и другими воспитанниками </w:t>
      </w:r>
      <w:r w:rsidRPr="00774D01">
        <w:rPr>
          <w:rFonts w:ascii="Times New Roman" w:hAnsi="Times New Roman" w:cs="Times New Roman"/>
          <w:i/>
          <w:sz w:val="24"/>
          <w:szCs w:val="24"/>
        </w:rPr>
        <w:t>давать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эмоциональную 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оценку </w:t>
      </w:r>
      <w:r w:rsidRPr="00774D01">
        <w:rPr>
          <w:rFonts w:ascii="Times New Roman" w:hAnsi="Times New Roman" w:cs="Times New Roman"/>
          <w:sz w:val="24"/>
          <w:szCs w:val="24"/>
        </w:rPr>
        <w:t>деятельности команды на занятии.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774D01" w:rsidRPr="00774D01" w:rsidRDefault="00774D01" w:rsidP="00774D01">
      <w:pPr>
        <w:suppressAutoHyphens/>
        <w:ind w:left="460" w:hanging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74D01" w:rsidRPr="00774D01" w:rsidRDefault="00774D01" w:rsidP="00774D01">
      <w:pPr>
        <w:suppressAutoHyphens/>
        <w:ind w:left="460" w:hanging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2. Познавательные УУД:</w:t>
      </w:r>
    </w:p>
    <w:p w:rsidR="00774D01" w:rsidRPr="00774D01" w:rsidRDefault="00774D01" w:rsidP="00774D0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Добывать новые знания: </w:t>
      </w:r>
      <w:r w:rsidRPr="00774D01">
        <w:rPr>
          <w:rFonts w:ascii="Times New Roman" w:hAnsi="Times New Roman" w:cs="Times New Roman"/>
          <w:i/>
          <w:sz w:val="24"/>
          <w:szCs w:val="24"/>
        </w:rPr>
        <w:t>находить ответы</w:t>
      </w:r>
      <w:r w:rsidRPr="00774D01">
        <w:rPr>
          <w:rFonts w:ascii="Times New Roman" w:hAnsi="Times New Roman" w:cs="Times New Roman"/>
          <w:sz w:val="24"/>
          <w:szCs w:val="24"/>
        </w:rPr>
        <w:t xml:space="preserve"> на вопросы, используя разные источники информации, свой жизненный опыт и информацию, полученную на занятии.</w:t>
      </w:r>
    </w:p>
    <w:p w:rsidR="00774D01" w:rsidRPr="00774D01" w:rsidRDefault="00774D01" w:rsidP="00774D0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Перерабатывать полученную информацию: </w:t>
      </w:r>
      <w:r w:rsidRPr="00774D01">
        <w:rPr>
          <w:rFonts w:ascii="Times New Roman" w:hAnsi="Times New Roman" w:cs="Times New Roman"/>
          <w:i/>
          <w:sz w:val="24"/>
          <w:szCs w:val="24"/>
        </w:rPr>
        <w:t>делать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выводы в результате совместной работы всей команды.</w:t>
      </w:r>
    </w:p>
    <w:p w:rsidR="00774D01" w:rsidRPr="00774D01" w:rsidRDefault="00774D01" w:rsidP="00774D0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учебный материал и задания.</w:t>
      </w:r>
    </w:p>
    <w:p w:rsidR="00774D01" w:rsidRPr="00774D01" w:rsidRDefault="00774D01" w:rsidP="00774D01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 xml:space="preserve">   3. Коммуникативные УУД:</w:t>
      </w:r>
    </w:p>
    <w:p w:rsidR="00774D01" w:rsidRPr="00774D01" w:rsidRDefault="00774D01" w:rsidP="00774D0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Умение донести свою позицию до других: оформлять свою мысль. 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Слушать </w:t>
      </w:r>
      <w:r w:rsidRPr="00774D01">
        <w:rPr>
          <w:rFonts w:ascii="Times New Roman" w:hAnsi="Times New Roman" w:cs="Times New Roman"/>
          <w:sz w:val="24"/>
          <w:szCs w:val="24"/>
        </w:rPr>
        <w:t>и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 понимать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речь других.</w:t>
      </w:r>
    </w:p>
    <w:p w:rsidR="00774D01" w:rsidRPr="00774D01" w:rsidRDefault="00774D01" w:rsidP="00774D0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lastRenderedPageBreak/>
        <w:t>Совместно договариваться о правилах общения и поведения в игре и следовать им.</w:t>
      </w:r>
    </w:p>
    <w:p w:rsidR="00774D01" w:rsidRPr="00774D01" w:rsidRDefault="00774D01" w:rsidP="00774D0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Учиться выполнять различные роли в группе (лидера, исполнителя, критика).</w:t>
      </w:r>
    </w:p>
    <w:p w:rsidR="00774D01" w:rsidRPr="00774D01" w:rsidRDefault="00774D01" w:rsidP="00774D01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организация работы в парах и малых группах.</w:t>
      </w:r>
    </w:p>
    <w:p w:rsidR="00774D01" w:rsidRPr="00774D01" w:rsidRDefault="00774D01" w:rsidP="00774D01">
      <w:pPr>
        <w:suppressAutoHyphens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74D01" w:rsidRPr="00774D01" w:rsidRDefault="00774D01" w:rsidP="00774D01">
      <w:pPr>
        <w:suppressAutoHyphens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Оздоровительные результаты программы внеурочной деятельности:</w:t>
      </w:r>
    </w:p>
    <w:p w:rsidR="00774D01" w:rsidRPr="00774D01" w:rsidRDefault="00774D01" w:rsidP="00774D01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осознание обучающимися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спортивно-оздоровительные мероприятия;</w:t>
      </w:r>
    </w:p>
    <w:p w:rsidR="00774D01" w:rsidRPr="00774D01" w:rsidRDefault="00774D01" w:rsidP="00774D01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социальная адаптация детей, расширение сферы общения, приобретение опыта взаимодействия с окружающим миром.</w:t>
      </w:r>
    </w:p>
    <w:p w:rsidR="00774D01" w:rsidRPr="00774D01" w:rsidRDefault="00774D01" w:rsidP="00774D01">
      <w:pPr>
        <w:ind w:left="66" w:firstLine="643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Первостепенным результатом реализации программы внеурочной деятельности будет сознательное отношение обучающихся к собственному здоровью.</w:t>
      </w:r>
    </w:p>
    <w:p w:rsidR="00774D01" w:rsidRPr="00774D01" w:rsidRDefault="00774D01" w:rsidP="00774D01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 xml:space="preserve"> Содержание </w:t>
      </w:r>
      <w:r w:rsidR="00447643">
        <w:rPr>
          <w:rFonts w:ascii="Times New Roman" w:hAnsi="Times New Roman" w:cs="Times New Roman"/>
          <w:b/>
          <w:sz w:val="24"/>
          <w:szCs w:val="24"/>
        </w:rPr>
        <w:t>курса внеурочной деятельности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1.Перемещения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Стойка игрока (исходные положения). Перемещение в стойке приставными шагами: правым, левым боком, лицом вперед. Сочетание способов перемещений (бег, остановки, повороты, прыжки вверх).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2.Передачи мяча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Передача сверху двумя руками вперед-вверх (в опорном положении). Передача сверху двумя руками в прыжке (вдоль сетки и через сетку). Передача сверху двумя руками, стоя спиной в направлении передачи. Передача мяча снизу двумя руками над собой. Передача мяча снизу двумя руками в парах.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3.Подачи мяча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Нижняя прямая. Верхняя прямая. Подача в прыжке.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4.Атакующие удары (нападающий удар)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Прямой нападающий удар (по ходу). Нападающий удар с переводом вправо (влево). 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5.Прием мяча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Прием мяча снизу двумя руками. Прием мяча сверху двумя руками. Прием мяча отраженного сеткой.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lastRenderedPageBreak/>
        <w:t>6. Блокирование атакующих ударов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Одиночное блокирование. Групповое блокирование (вдвоем, втроем). Страховка при блокировании.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7. Тактические взаимодействия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Индивидуальные тактические действия в нападении и защите. Групповые тактические действия в нападении и защите. Командные тактические действия в нападении и защите.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8. Физическая подготовка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Развитие скоростных, скоростно-силовых, координационных способностей, выносливости, гибкости.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9. Судейская практика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Судейство учебной игры.</w:t>
      </w:r>
    </w:p>
    <w:p w:rsidR="00774D01" w:rsidRPr="00774D01" w:rsidRDefault="00774D01" w:rsidP="00595A60">
      <w:pPr>
        <w:ind w:firstLine="29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1340"/>
      </w:tblGrid>
      <w:tr w:rsidR="00774D01" w:rsidRPr="00774D01" w:rsidTr="004E3597">
        <w:tc>
          <w:tcPr>
            <w:tcW w:w="14000" w:type="dxa"/>
            <w:gridSpan w:val="2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Формы проведения занятия и виды деятельности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Однонаправленные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Посвящены только одному из компонентов подготовки волейболиста: техникой, тактикой или физической.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тактическая подготовка.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Целостно-игровые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Построены на учебной двухсторонней игре в волейбол по упрощенным правилам, с соблюдением основных правил.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Прием нормативов у занимающихся, выполнению контрольных упражнений (двигательных заданий) с целью получения данных об уровне технико-тактической и физической подготовленности занимающихся.</w:t>
            </w:r>
          </w:p>
        </w:tc>
      </w:tr>
    </w:tbl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</w:p>
    <w:p w:rsidR="00FB4A3F" w:rsidRDefault="00FB4A3F" w:rsidP="00774D01">
      <w:pPr>
        <w:pStyle w:val="2"/>
        <w:spacing w:line="312" w:lineRule="auto"/>
        <w:ind w:left="0"/>
        <w:rPr>
          <w:rFonts w:ascii="Times New Roman" w:hAnsi="Times New Roman" w:cs="Times New Roman"/>
          <w:b/>
          <w:color w:val="auto"/>
        </w:rPr>
      </w:pPr>
    </w:p>
    <w:p w:rsidR="00FB4A3F" w:rsidRDefault="00FB4A3F" w:rsidP="00774D01">
      <w:pPr>
        <w:pStyle w:val="2"/>
        <w:spacing w:line="312" w:lineRule="auto"/>
        <w:ind w:left="0"/>
        <w:rPr>
          <w:rFonts w:ascii="Times New Roman" w:hAnsi="Times New Roman" w:cs="Times New Roman"/>
          <w:b/>
          <w:color w:val="auto"/>
        </w:rPr>
      </w:pPr>
    </w:p>
    <w:p w:rsidR="00FB4A3F" w:rsidRDefault="00FB4A3F" w:rsidP="00774D01">
      <w:pPr>
        <w:pStyle w:val="2"/>
        <w:spacing w:line="312" w:lineRule="auto"/>
        <w:ind w:left="0"/>
        <w:rPr>
          <w:rFonts w:ascii="Times New Roman" w:hAnsi="Times New Roman" w:cs="Times New Roman"/>
          <w:b/>
          <w:color w:val="auto"/>
        </w:rPr>
      </w:pPr>
    </w:p>
    <w:p w:rsidR="00FB4A3F" w:rsidRDefault="00FB4A3F" w:rsidP="00774D01">
      <w:pPr>
        <w:pStyle w:val="2"/>
        <w:spacing w:line="312" w:lineRule="auto"/>
        <w:ind w:left="0"/>
        <w:rPr>
          <w:rFonts w:ascii="Times New Roman" w:hAnsi="Times New Roman" w:cs="Times New Roman"/>
          <w:b/>
          <w:color w:val="auto"/>
        </w:rPr>
      </w:pPr>
    </w:p>
    <w:p w:rsidR="00774D01" w:rsidRPr="00774D01" w:rsidRDefault="00774D01" w:rsidP="00774D01">
      <w:pPr>
        <w:pStyle w:val="2"/>
        <w:spacing w:line="312" w:lineRule="auto"/>
        <w:ind w:left="0"/>
        <w:rPr>
          <w:rFonts w:ascii="Times New Roman" w:hAnsi="Times New Roman" w:cs="Times New Roman"/>
          <w:b/>
          <w:color w:val="auto"/>
        </w:rPr>
      </w:pPr>
      <w:bookmarkStart w:id="0" w:name="_GoBack"/>
      <w:bookmarkEnd w:id="0"/>
      <w:r w:rsidRPr="00774D01">
        <w:rPr>
          <w:rFonts w:ascii="Times New Roman" w:hAnsi="Times New Roman" w:cs="Times New Roman"/>
          <w:b/>
          <w:color w:val="auto"/>
        </w:rPr>
        <w:lastRenderedPageBreak/>
        <w:t>Тематическое планирование</w:t>
      </w:r>
    </w:p>
    <w:p w:rsidR="00774D01" w:rsidRPr="00774D01" w:rsidRDefault="00774D01" w:rsidP="00774D01">
      <w:pPr>
        <w:pStyle w:val="2"/>
        <w:spacing w:line="312" w:lineRule="auto"/>
        <w:ind w:left="0"/>
        <w:jc w:val="both"/>
        <w:rPr>
          <w:rFonts w:ascii="Times New Roman" w:hAnsi="Times New Roman" w:cs="Times New Roman"/>
          <w:b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03"/>
        <w:gridCol w:w="9145"/>
        <w:gridCol w:w="3471"/>
      </w:tblGrid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2"/>
              <w:ind w:left="0"/>
              <w:rPr>
                <w:rFonts w:ascii="Times New Roman" w:hAnsi="Times New Roman" w:cs="Times New Roman"/>
                <w:b/>
                <w:color w:val="auto"/>
              </w:rPr>
            </w:pPr>
            <w:r w:rsidRPr="00774D01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2"/>
              <w:ind w:left="0"/>
              <w:rPr>
                <w:rFonts w:ascii="Times New Roman" w:hAnsi="Times New Roman" w:cs="Times New Roman"/>
                <w:b/>
                <w:color w:val="auto"/>
              </w:rPr>
            </w:pPr>
            <w:r w:rsidRPr="00774D01">
              <w:rPr>
                <w:rFonts w:ascii="Times New Roman" w:hAnsi="Times New Roman" w:cs="Times New Roman"/>
                <w:b/>
                <w:color w:val="auto"/>
              </w:rPr>
              <w:t>Тема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2"/>
              <w:ind w:left="0"/>
              <w:rPr>
                <w:rFonts w:ascii="Times New Roman" w:hAnsi="Times New Roman" w:cs="Times New Roman"/>
                <w:b/>
                <w:color w:val="auto"/>
              </w:rPr>
            </w:pPr>
            <w:r w:rsidRPr="00774D01">
              <w:rPr>
                <w:rFonts w:ascii="Times New Roman" w:hAnsi="Times New Roman" w:cs="Times New Roman"/>
                <w:b/>
                <w:color w:val="auto"/>
              </w:rPr>
              <w:t>Кол-во часов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3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Перемещения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8</w:t>
            </w:r>
          </w:p>
        </w:tc>
      </w:tr>
      <w:tr w:rsidR="008104FC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04FC" w:rsidP="004E3597">
            <w:pPr>
              <w:pStyle w:val="3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04F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04F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04FC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04FC" w:rsidP="004E3597">
            <w:pPr>
              <w:pStyle w:val="3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04F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04F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2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Передачи мяча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12</w:t>
            </w:r>
          </w:p>
        </w:tc>
      </w:tr>
      <w:tr w:rsidR="008104FC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04F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04F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4FC" w:rsidRPr="00774D01" w:rsidRDefault="008104FC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3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Подачи мяча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12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4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Атакующие удары (нападающий удар)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8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5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Прием мяча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14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6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Блокирование атакующих ударов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8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7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Тактические взаимодействия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6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8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Физическая подготовка (в процессе занятия)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9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Судейская практика (в процессе занятия)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774D01" w:rsidRPr="00774D01" w:rsidRDefault="00774D01" w:rsidP="00774D01">
      <w:pPr>
        <w:spacing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</w:p>
    <w:p w:rsidR="00774D01" w:rsidRPr="00774D01" w:rsidRDefault="00774D01" w:rsidP="00774D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>
      <w:pPr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>
      <w:pPr>
        <w:rPr>
          <w:rFonts w:ascii="Times New Roman" w:hAnsi="Times New Roman" w:cs="Times New Roman"/>
          <w:sz w:val="24"/>
          <w:szCs w:val="24"/>
        </w:rPr>
      </w:pPr>
    </w:p>
    <w:sectPr w:rsidR="00774D01" w:rsidRPr="00774D01" w:rsidSect="00280A21">
      <w:pgSz w:w="16838" w:h="11906" w:orient="landscape"/>
      <w:pgMar w:top="96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15"/>
    <w:multiLevelType w:val="multilevel"/>
    <w:tmpl w:val="4F4C69B4"/>
    <w:lvl w:ilvl="0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180"/>
        </w:tabs>
        <w:ind w:left="11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40"/>
        </w:tabs>
        <w:ind w:left="15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260"/>
        </w:tabs>
        <w:ind w:left="22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620"/>
        </w:tabs>
        <w:ind w:left="26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340"/>
        </w:tabs>
        <w:ind w:left="33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700"/>
        </w:tabs>
        <w:ind w:left="3700" w:hanging="360"/>
      </w:pPr>
      <w:rPr>
        <w:rFonts w:ascii="OpenSymbol" w:hAnsi="OpenSymbol"/>
      </w:rPr>
    </w:lvl>
  </w:abstractNum>
  <w:abstractNum w:abstractNumId="3">
    <w:nsid w:val="477E7A14"/>
    <w:multiLevelType w:val="multilevel"/>
    <w:tmpl w:val="473E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>
    <w:nsid w:val="5BB15804"/>
    <w:multiLevelType w:val="multilevel"/>
    <w:tmpl w:val="7EBEBB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3F05D2"/>
    <w:multiLevelType w:val="multilevel"/>
    <w:tmpl w:val="0E9018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0D1996"/>
    <w:multiLevelType w:val="multilevel"/>
    <w:tmpl w:val="AE7EAE86"/>
    <w:lvl w:ilvl="0">
      <w:start w:val="1"/>
      <w:numFmt w:val="bullet"/>
      <w:lvlText w:val=""/>
      <w:lvlJc w:val="left"/>
      <w:pPr>
        <w:tabs>
          <w:tab w:val="num" w:pos="426"/>
        </w:tabs>
        <w:ind w:left="426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786"/>
        </w:tabs>
        <w:ind w:left="786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146"/>
        </w:tabs>
        <w:ind w:left="1146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1866"/>
        </w:tabs>
        <w:ind w:left="1866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226"/>
        </w:tabs>
        <w:ind w:left="2226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2946"/>
        </w:tabs>
        <w:ind w:left="2946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306"/>
        </w:tabs>
        <w:ind w:left="3306" w:hanging="360"/>
      </w:pPr>
      <w:rPr>
        <w:rFonts w:ascii="OpenSymbol" w:hAnsi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079"/>
    <w:rsid w:val="00280A21"/>
    <w:rsid w:val="00447643"/>
    <w:rsid w:val="004853CC"/>
    <w:rsid w:val="00595A60"/>
    <w:rsid w:val="006A6079"/>
    <w:rsid w:val="00774D01"/>
    <w:rsid w:val="008104FC"/>
    <w:rsid w:val="00B63470"/>
    <w:rsid w:val="00DF7A43"/>
    <w:rsid w:val="00FB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74D01"/>
    <w:pPr>
      <w:spacing w:after="0" w:line="240" w:lineRule="auto"/>
      <w:ind w:left="720"/>
    </w:pPr>
    <w:rPr>
      <w:rFonts w:ascii="Tahoma" w:eastAsia="Times New Roman" w:hAnsi="Tahoma" w:cs="Times New Roman"/>
      <w:color w:val="000000"/>
      <w:sz w:val="24"/>
      <w:szCs w:val="20"/>
      <w:lang w:eastAsia="ru-RU"/>
    </w:rPr>
  </w:style>
  <w:style w:type="paragraph" w:customStyle="1" w:styleId="10">
    <w:name w:val="Основной текст1"/>
    <w:basedOn w:val="a"/>
    <w:link w:val="a3"/>
    <w:rsid w:val="00774D01"/>
    <w:pPr>
      <w:shd w:val="clear" w:color="auto" w:fill="FFFFFF"/>
      <w:spacing w:after="1380" w:line="216" w:lineRule="exact"/>
      <w:ind w:hanging="500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">
    <w:name w:val="Абзац списка2"/>
    <w:basedOn w:val="a"/>
    <w:rsid w:val="00774D01"/>
    <w:pPr>
      <w:spacing w:after="0" w:line="240" w:lineRule="auto"/>
      <w:ind w:left="720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3">
    <w:name w:val="Основной текст_"/>
    <w:basedOn w:val="a0"/>
    <w:link w:val="10"/>
    <w:locked/>
    <w:rsid w:val="00774D01"/>
    <w:rPr>
      <w:rFonts w:ascii="Times New Roman" w:eastAsia="Times New Roman" w:hAnsi="Times New Roman" w:cs="Times New Roman"/>
      <w:szCs w:val="20"/>
      <w:shd w:val="clear" w:color="auto" w:fill="FFFFFF"/>
      <w:lang w:eastAsia="ru-RU"/>
    </w:rPr>
  </w:style>
  <w:style w:type="character" w:customStyle="1" w:styleId="3">
    <w:name w:val="Основной текст (3)_"/>
    <w:basedOn w:val="a0"/>
    <w:link w:val="30"/>
    <w:locked/>
    <w:rsid w:val="00774D01"/>
    <w:rPr>
      <w:spacing w:val="10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74D01"/>
    <w:pPr>
      <w:shd w:val="clear" w:color="auto" w:fill="FFFFFF"/>
      <w:spacing w:after="0" w:line="490" w:lineRule="exact"/>
      <w:jc w:val="center"/>
    </w:pPr>
    <w:rPr>
      <w:spacing w:val="10"/>
      <w:sz w:val="26"/>
      <w:szCs w:val="26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FB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74D01"/>
    <w:pPr>
      <w:spacing w:after="0" w:line="240" w:lineRule="auto"/>
      <w:ind w:left="720"/>
    </w:pPr>
    <w:rPr>
      <w:rFonts w:ascii="Tahoma" w:eastAsia="Times New Roman" w:hAnsi="Tahoma" w:cs="Times New Roman"/>
      <w:color w:val="000000"/>
      <w:sz w:val="24"/>
      <w:szCs w:val="20"/>
      <w:lang w:eastAsia="ru-RU"/>
    </w:rPr>
  </w:style>
  <w:style w:type="paragraph" w:customStyle="1" w:styleId="10">
    <w:name w:val="Основной текст1"/>
    <w:basedOn w:val="a"/>
    <w:link w:val="a3"/>
    <w:rsid w:val="00774D01"/>
    <w:pPr>
      <w:shd w:val="clear" w:color="auto" w:fill="FFFFFF"/>
      <w:spacing w:after="1380" w:line="216" w:lineRule="exact"/>
      <w:ind w:hanging="500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">
    <w:name w:val="Абзац списка2"/>
    <w:basedOn w:val="a"/>
    <w:rsid w:val="00774D01"/>
    <w:pPr>
      <w:spacing w:after="0" w:line="240" w:lineRule="auto"/>
      <w:ind w:left="720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3">
    <w:name w:val="Основной текст_"/>
    <w:basedOn w:val="a0"/>
    <w:link w:val="10"/>
    <w:locked/>
    <w:rsid w:val="00774D01"/>
    <w:rPr>
      <w:rFonts w:ascii="Times New Roman" w:eastAsia="Times New Roman" w:hAnsi="Times New Roman" w:cs="Times New Roman"/>
      <w:szCs w:val="20"/>
      <w:shd w:val="clear" w:color="auto" w:fill="FFFFFF"/>
      <w:lang w:eastAsia="ru-RU"/>
    </w:rPr>
  </w:style>
  <w:style w:type="character" w:customStyle="1" w:styleId="3">
    <w:name w:val="Основной текст (3)_"/>
    <w:basedOn w:val="a0"/>
    <w:link w:val="30"/>
    <w:locked/>
    <w:rsid w:val="00774D01"/>
    <w:rPr>
      <w:spacing w:val="10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74D01"/>
    <w:pPr>
      <w:shd w:val="clear" w:color="auto" w:fill="FFFFFF"/>
      <w:spacing w:after="0" w:line="490" w:lineRule="exact"/>
      <w:jc w:val="center"/>
    </w:pPr>
    <w:rPr>
      <w:spacing w:val="10"/>
      <w:sz w:val="26"/>
      <w:szCs w:val="26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FB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Директор</cp:lastModifiedBy>
  <cp:revision>12</cp:revision>
  <cp:lastPrinted>2019-11-26T06:58:00Z</cp:lastPrinted>
  <dcterms:created xsi:type="dcterms:W3CDTF">2019-10-29T17:02:00Z</dcterms:created>
  <dcterms:modified xsi:type="dcterms:W3CDTF">2019-11-26T06:59:00Z</dcterms:modified>
</cp:coreProperties>
</file>