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Муниципальное автономное  общеобразовательное учреждение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«Прииртышская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5F0B9F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>
        <w:rPr>
          <w:b/>
          <w:bCs/>
          <w:noProof/>
        </w:rPr>
        <w:drawing>
          <wp:inline distT="0" distB="0" distL="0" distR="0">
            <wp:extent cx="9251950" cy="1560219"/>
            <wp:effectExtent l="0" t="0" r="6350" b="1905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8179C2" w:rsidRPr="00B20092" w:rsidRDefault="008179C2" w:rsidP="008179C2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8179C2" w:rsidRPr="00B20092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B20092">
        <w:rPr>
          <w:rStyle w:val="a8"/>
        </w:rPr>
        <w:t>РАБОЧАЯ ПРОГРАММА</w:t>
      </w:r>
    </w:p>
    <w:p w:rsidR="008179C2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B20092">
        <w:rPr>
          <w:rStyle w:val="a8"/>
          <w:b w:val="0"/>
        </w:rPr>
        <w:t xml:space="preserve">по предмету </w:t>
      </w:r>
      <w:r>
        <w:rPr>
          <w:rStyle w:val="a8"/>
        </w:rPr>
        <w:t>«Основы религиозных культур и светской этики»</w:t>
      </w:r>
    </w:p>
    <w:p w:rsidR="008179C2" w:rsidRPr="00597C14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 w:rsidRPr="00597C14">
        <w:rPr>
          <w:rStyle w:val="a8"/>
          <w:b w:val="0"/>
        </w:rPr>
        <w:t>для обучающихся по адаптированной основной общеобразовательной программе НОО</w:t>
      </w:r>
    </w:p>
    <w:p w:rsidR="008179C2" w:rsidRPr="00597C14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 w:rsidRPr="00597C14">
        <w:rPr>
          <w:rStyle w:val="a8"/>
          <w:b w:val="0"/>
        </w:rPr>
        <w:t>для детей с тяжелыми нарушениями речи</w:t>
      </w:r>
    </w:p>
    <w:p w:rsidR="008179C2" w:rsidRPr="00B20092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 w:rsidRPr="00B20092">
        <w:rPr>
          <w:rStyle w:val="a8"/>
          <w:b w:val="0"/>
        </w:rPr>
        <w:t xml:space="preserve">для </w:t>
      </w:r>
      <w:r w:rsidRPr="00B20092">
        <w:rPr>
          <w:rStyle w:val="a8"/>
        </w:rPr>
        <w:t xml:space="preserve">4 </w:t>
      </w:r>
      <w:r w:rsidRPr="00B20092">
        <w:rPr>
          <w:rStyle w:val="a8"/>
          <w:b w:val="0"/>
        </w:rPr>
        <w:t>класса</w:t>
      </w:r>
    </w:p>
    <w:p w:rsidR="00B815E1" w:rsidRPr="008179C2" w:rsidRDefault="008179C2" w:rsidP="008179C2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2019-2020  учебный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Составитель программы: Алыкова Гузель Сиявитдиновна,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первой  квалификационной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8179C2" w:rsidRDefault="008179C2" w:rsidP="008179C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179C2" w:rsidRDefault="008179C2" w:rsidP="008179C2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 учебному курсу 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4 класса разработана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авторской программы «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светской этики» 4 класс. А.И. Шемшурина,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«Просвещение», 2014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предметной линии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духовно – нравственной культуры народов России. Основы светской этики» 4 класс. А.И. Шемшурина,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«Просвещение», 2019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179C2" w:rsidRPr="008179C2" w:rsidRDefault="008179C2" w:rsidP="008179C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79C2" w:rsidRPr="008179C2" w:rsidRDefault="008179C2" w:rsidP="008179C2">
      <w:pPr>
        <w:pStyle w:val="ab"/>
        <w:ind w:left="0"/>
        <w:jc w:val="both"/>
        <w:rPr>
          <w:b/>
        </w:rPr>
      </w:pPr>
      <w:r w:rsidRPr="008179C2">
        <w:rPr>
          <w:b/>
        </w:rPr>
        <w:t>Общая характеристика учебного предмета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 xml:space="preserve">Обучающимся изучается один из модулей с его согласия и по выбору его родителей (законных представителей). По результатам анкетирования с согласия и по выбору  родителей (законных представителей) четвероклассников был выбран модуль «Основы </w:t>
      </w:r>
      <w:r w:rsidRPr="008179C2">
        <w:rPr>
          <w:rFonts w:ascii="Times New Roman" w:hAnsi="Times New Roman"/>
          <w:sz w:val="24"/>
          <w:szCs w:val="24"/>
        </w:rPr>
        <w:t xml:space="preserve">религиозных культур и светской этики». </w:t>
      </w:r>
    </w:p>
    <w:p w:rsidR="008179C2" w:rsidRPr="008179C2" w:rsidRDefault="008179C2" w:rsidP="008179C2">
      <w:pPr>
        <w:tabs>
          <w:tab w:val="left" w:pos="-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ab/>
      </w:r>
      <w:r w:rsidRPr="008179C2">
        <w:rPr>
          <w:rFonts w:ascii="Times New Roman" w:hAnsi="Times New Roman"/>
          <w:sz w:val="24"/>
          <w:szCs w:val="24"/>
        </w:rPr>
        <w:t>Призван</w:t>
      </w:r>
      <w:r w:rsidRPr="008179C2">
        <w:rPr>
          <w:rFonts w:ascii="Times New Roman" w:hAnsi="Times New Roman"/>
          <w:sz w:val="24"/>
          <w:szCs w:val="24"/>
        </w:rPr>
        <w:t xml:space="preserve"> формировать семейные ценности и традиции, рассказывать о значении взаимопомощи в семье, уважительном отношении к родителям, родственникам, старшим. На уроках этики происходит формирование у детей первичных представлений о культуре семейных отношений. Ученики знакомятся с образом жизни людей прошлого и настоящего, узнают об обычаях и традициях, семейных ценностях россиян. </w:t>
      </w:r>
    </w:p>
    <w:p w:rsidR="008179C2" w:rsidRPr="008179C2" w:rsidRDefault="008179C2" w:rsidP="008179C2">
      <w:pPr>
        <w:tabs>
          <w:tab w:val="left" w:pos="-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ab/>
        <w:t>Особое внимание обращается на формирование спаянного и дружного коллектива класса, умение избегать конфликтов, находить выход из спорных ситуаций, относиться с пониманием к детям иной национальности, цвета кожи, иных культурных ценностей. На уроках этики осуществляется развитие у детей терпимого отношения к другим народам, понимание особенностей их культуры, ведь культура каждого народа ценна сама по себе и к ней следует относиться уважительно.</w:t>
      </w:r>
    </w:p>
    <w:p w:rsidR="008179C2" w:rsidRDefault="008179C2" w:rsidP="008179C2">
      <w:pPr>
        <w:tabs>
          <w:tab w:val="left" w:pos="-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179C2" w:rsidRPr="008179C2" w:rsidRDefault="008179C2" w:rsidP="008179C2">
      <w:pPr>
        <w:tabs>
          <w:tab w:val="left" w:pos="-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9C2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8179C2">
        <w:rPr>
          <w:rFonts w:ascii="Times New Roman" w:hAnsi="Times New Roman" w:cs="Times New Roman"/>
          <w:bCs/>
          <w:sz w:val="24"/>
          <w:szCs w:val="24"/>
        </w:rPr>
        <w:t>изучения предмета «</w:t>
      </w:r>
      <w:r w:rsidRPr="008179C2">
        <w:rPr>
          <w:rFonts w:ascii="Times New Roman" w:hAnsi="Times New Roman" w:cs="Times New Roman"/>
          <w:bCs/>
          <w:sz w:val="24"/>
          <w:szCs w:val="24"/>
        </w:rPr>
        <w:t>Основы религиозных культур и светской этики</w:t>
      </w:r>
      <w:r w:rsidRPr="008179C2">
        <w:rPr>
          <w:rFonts w:ascii="Times New Roman" w:hAnsi="Times New Roman" w:cs="Times New Roman"/>
          <w:bCs/>
          <w:sz w:val="24"/>
          <w:szCs w:val="24"/>
        </w:rPr>
        <w:t>» в начальной школе является:</w:t>
      </w:r>
      <w:r w:rsidRPr="00817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9C2" w:rsidRPr="008179C2" w:rsidRDefault="008179C2" w:rsidP="008179C2">
      <w:pPr>
        <w:pStyle w:val="a9"/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</w:pPr>
      <w:r w:rsidRPr="008179C2">
        <w:t xml:space="preserve">изучение духовно - нравственной культуры и призван ознакомить учеников с основными нормами нравственности, дать первичные представления о морали. </w:t>
      </w:r>
    </w:p>
    <w:p w:rsidR="008179C2" w:rsidRPr="008179C2" w:rsidRDefault="008179C2" w:rsidP="008179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 xml:space="preserve">Основная  </w:t>
      </w:r>
      <w:r w:rsidRPr="008179C2">
        <w:rPr>
          <w:rFonts w:ascii="Times New Roman" w:hAnsi="Times New Roman"/>
          <w:b/>
          <w:sz w:val="24"/>
          <w:szCs w:val="24"/>
        </w:rPr>
        <w:t>задача</w:t>
      </w:r>
      <w:r w:rsidRPr="008179C2">
        <w:rPr>
          <w:rFonts w:ascii="Times New Roman" w:hAnsi="Times New Roman"/>
          <w:b/>
          <w:sz w:val="24"/>
          <w:szCs w:val="24"/>
        </w:rPr>
        <w:t>:</w:t>
      </w:r>
    </w:p>
    <w:p w:rsidR="008179C2" w:rsidRPr="008179C2" w:rsidRDefault="008179C2" w:rsidP="008179C2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нравственное развитие младших школьников, воспитание культуры поведения с опорой на представления о положительных поступках людей. В процессе учебной деятельности предстоит дать детям новые нравственные ориентиры и упорядочить уже имеющиеся у них.</w:t>
      </w:r>
    </w:p>
    <w:p w:rsidR="008179C2" w:rsidRPr="008179C2" w:rsidRDefault="008179C2" w:rsidP="008179C2">
      <w:pPr>
        <w:pStyle w:val="a9"/>
        <w:spacing w:before="0" w:after="0" w:afterAutospacing="0"/>
        <w:contextualSpacing/>
        <w:rPr>
          <w:b/>
        </w:rPr>
      </w:pPr>
      <w:r w:rsidRPr="008179C2">
        <w:rPr>
          <w:b/>
        </w:rPr>
        <w:t>Описание места</w:t>
      </w:r>
      <w:r w:rsidRPr="008179C2">
        <w:rPr>
          <w:b/>
        </w:rPr>
        <w:t xml:space="preserve"> учебного предмета в учебном плане</w:t>
      </w:r>
    </w:p>
    <w:p w:rsidR="008179C2" w:rsidRPr="008179C2" w:rsidRDefault="008179C2" w:rsidP="008179C2">
      <w:pPr>
        <w:pStyle w:val="a9"/>
        <w:spacing w:before="0" w:after="0" w:afterAutospacing="0"/>
        <w:contextualSpacing/>
        <w:jc w:val="both"/>
        <w:rPr>
          <w:rStyle w:val="a8"/>
          <w:b w:val="0"/>
          <w:bCs w:val="0"/>
        </w:rPr>
      </w:pPr>
      <w:r w:rsidRPr="008179C2">
        <w:t>На изучение предмета «</w:t>
      </w:r>
      <w:r w:rsidRPr="008179C2">
        <w:t>Основы религиозных культур и светской этики» в 4 классе в учебном плане МА</w:t>
      </w:r>
      <w:r w:rsidRPr="008179C2">
        <w:t>ОУ «Прииртышская СОШ» отводится 1 час в неделю, 34 часа в год.</w:t>
      </w:r>
    </w:p>
    <w:p w:rsidR="008179C2" w:rsidRPr="008179C2" w:rsidRDefault="008179C2" w:rsidP="008179C2">
      <w:pPr>
        <w:pStyle w:val="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Описание цен</w:t>
      </w:r>
      <w:r w:rsidRPr="008179C2">
        <w:rPr>
          <w:sz w:val="24"/>
          <w:szCs w:val="24"/>
        </w:rPr>
        <w:t>ностны</w:t>
      </w:r>
      <w:r>
        <w:rPr>
          <w:sz w:val="24"/>
          <w:szCs w:val="24"/>
        </w:rPr>
        <w:t>х</w:t>
      </w:r>
      <w:r w:rsidRPr="008179C2">
        <w:rPr>
          <w:sz w:val="24"/>
          <w:szCs w:val="24"/>
        </w:rPr>
        <w:t xml:space="preserve">  ориентир</w:t>
      </w:r>
      <w:r>
        <w:rPr>
          <w:sz w:val="24"/>
          <w:szCs w:val="24"/>
        </w:rPr>
        <w:t>ов</w:t>
      </w:r>
      <w:r w:rsidRPr="008179C2">
        <w:rPr>
          <w:sz w:val="24"/>
          <w:szCs w:val="24"/>
        </w:rPr>
        <w:t xml:space="preserve">  содержания учебного предмета  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 xml:space="preserve">Вопросы, связанные с введением в школьную программу духовно-нравственной, культурологической тематики, рассматриваемой в рамках культурологического подхода, имеют особенно важное значение, поскольку характер светской школы определяется, в том числе, и ее отношениями с социальным окружением, религиозными объединениями, признанием свободы вероисповедания и мировоззрения </w:t>
      </w:r>
      <w:r w:rsidRPr="008179C2">
        <w:rPr>
          <w:rFonts w:ascii="Times New Roman" w:hAnsi="Times New Roman"/>
          <w:sz w:val="24"/>
          <w:szCs w:val="24"/>
        </w:rPr>
        <w:lastRenderedPageBreak/>
        <w:t>участников образовательного процесса. Запрос на современное образование, решающее задачи духовно-нравственного воспитания граждан России, остается слишком значимым.</w:t>
      </w:r>
    </w:p>
    <w:p w:rsidR="008179C2" w:rsidRPr="008179C2" w:rsidRDefault="008179C2" w:rsidP="008179C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В этой связи особо актуальным становится включение в школьную программу курса «Основы религиозных культур и светской этики», имеющего комплексный характер и представляющего пять важнейших национальных духовных традиций – православие, ислам, буддизм, иудаизм, светскую этику.</w:t>
      </w:r>
    </w:p>
    <w:p w:rsidR="008179C2" w:rsidRPr="008179C2" w:rsidRDefault="008179C2" w:rsidP="008179C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Введение предмета «Основы религиозных культур и светской этики» должно стать первым шагом на пути восстановления в новых условиях на основе принципов гуманизма, нравственности, традиционной духовности социально-педагогического партнерства школы, семьи, государства, общественности в деле воспитания детей и молодежи.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Педагогическая поддержка самоопределения личности, развитие её способностей, таланта, передача ей системных научных знаний, умений, навыков и компетенций, необходимых для успешной социализации, сами по себе не создают достаточных условий для свободного развития и социальной зрелости личности. Личность несвободна, если она не отличает добро от зла, не ценит жизнь, труд, семью, других людей, общество, Отечество, то есть всё то, в чём в нравственном отношении утверждает себя человек и развивается его личность. Знание наук и незнание добра, острый ум и глухое сердце таят угрозу для человека, ограничивают и деформируют его личностное развитие.</w:t>
      </w:r>
    </w:p>
    <w:p w:rsidR="008179C2" w:rsidRPr="008179C2" w:rsidRDefault="008179C2" w:rsidP="008179C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Духовно-нравственное воспитание личности гражданина России – педагогически организованный процесс усвоения и принятия обучающимися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Включение курса «Основы религиозных культур и светской этики» в основной вид деятельности обучающихся - в урочную деятельность интегрирует духовно-нравственное развитие и воспитание детей в образовательный процесс, способствуя концентрации содержания воспитания вокруг базовых национальных ценностей: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Патриотизм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Социальная солидарность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Гражданственность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Семья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Труд и творчество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Наука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Традиционные российские религии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Искусство и литература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Природа</w:t>
      </w:r>
    </w:p>
    <w:p w:rsidR="008179C2" w:rsidRPr="008179C2" w:rsidRDefault="008179C2" w:rsidP="008179C2">
      <w:pPr>
        <w:numPr>
          <w:ilvl w:val="0"/>
          <w:numId w:val="15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Человечество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lastRenderedPageBreak/>
        <w:t>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задач, среди которых воспитание детей и молодёжи.</w:t>
      </w:r>
    </w:p>
    <w:p w:rsidR="008179C2" w:rsidRPr="008179C2" w:rsidRDefault="008179C2" w:rsidP="008179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79C2">
        <w:rPr>
          <w:rFonts w:ascii="Times New Roman" w:hAnsi="Times New Roman"/>
          <w:sz w:val="24"/>
          <w:szCs w:val="24"/>
        </w:rPr>
        <w:t>Достижение гражданского согласия по базовым национальным ценностям позволит укрепить единство российского образовательного пространства, придать ему открытость, диалогичность, культурный и социальный динамизм. Гражданское согласие по базовым национальным ценностям не имеет ничего общего с единообразием ценностей нации и самой нации, духовной и социальной унификацией. Единство нации достигается через базовый ценностный консенсус в диалоге различных политических и социальных сил, этнических и религиозных сообществ и поддерживается их открытостью друг другу, готовностью сообща решать общенациональные проблемы, в числе которых духовно-нравственное воспитание детей и молодёжи как основа развития нашей страны.</w:t>
      </w:r>
    </w:p>
    <w:p w:rsidR="008179C2" w:rsidRDefault="008179C2" w:rsidP="008179C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179C2" w:rsidRPr="00597C14" w:rsidRDefault="008179C2" w:rsidP="008179C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C14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  <w:r w:rsidRPr="00597C14">
        <w:rPr>
          <w:rFonts w:ascii="Times New Roman" w:hAnsi="Times New Roman" w:cs="Times New Roman"/>
          <w:b/>
          <w:sz w:val="24"/>
          <w:szCs w:val="24"/>
        </w:rPr>
        <w:t>»</w:t>
      </w:r>
    </w:p>
    <w:p w:rsidR="008179C2" w:rsidRPr="00851F7F" w:rsidRDefault="008179C2" w:rsidP="008179C2">
      <w:pPr>
        <w:pStyle w:val="ae"/>
        <w:rPr>
          <w:rFonts w:ascii="Times New Roman" w:hAnsi="Times New Roman" w:cs="Times New Roman"/>
          <w:u w:val="single"/>
        </w:rPr>
      </w:pPr>
      <w:r w:rsidRPr="00851F7F">
        <w:rPr>
          <w:rFonts w:ascii="Times New Roman" w:hAnsi="Times New Roman" w:cs="Times New Roman"/>
          <w:u w:val="single"/>
        </w:rPr>
        <w:t>Личностные результаты: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формирование ценностей многонационального российского общества;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становление гуманистических и демократических ценностных ориентаций;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3) формирование уважительного отношения к иному мнению, истории и культуре других народов;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4) овладение начальными навыками адаптации в динамично изменяющемся и развивающемся мире;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7) формирование эстетических потребностей, ценностей и чувств;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179C2" w:rsidRPr="00597C14" w:rsidRDefault="008179C2" w:rsidP="008179C2">
      <w:pPr>
        <w:pStyle w:val="ae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179C2" w:rsidRPr="00597C14" w:rsidRDefault="008179C2" w:rsidP="008179C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14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179C2" w:rsidRPr="00851F7F" w:rsidRDefault="008179C2" w:rsidP="008179C2">
      <w:pPr>
        <w:pStyle w:val="ae"/>
        <w:jc w:val="both"/>
        <w:rPr>
          <w:rFonts w:ascii="Times New Roman" w:hAnsi="Times New Roman" w:cs="Times New Roman"/>
          <w:u w:val="single"/>
        </w:rPr>
      </w:pPr>
      <w:r w:rsidRPr="00851F7F">
        <w:rPr>
          <w:rFonts w:ascii="Times New Roman" w:hAnsi="Times New Roman" w:cs="Times New Roman"/>
          <w:u w:val="single"/>
        </w:rPr>
        <w:t>Метапредметные результаты: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2) освоение способов решения проблем творческого и поискового характера;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определять наиболее эффективные способы достижения результата;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5) освоение начальных форм познавательной и личностной рефлексии;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соблюдать нормы информационной избирательности, этики и этикета;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9) овладение навыками смыслового чтения текстов различных стилей и жанров в соответствии с целями и задачами;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11) готовность слушать собеседника и вести диалог;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готовность признавать возможность существования различных точек зрения и права каждого иметь свою;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излагать свое мнение и аргументировать свою точку зрения и оценку событий;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12) определение общей цели и путей ее достижения;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умение договариваться о распределении функций и ролей в совместной деятельности;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13) готовность конструктивно разрешать конфликты посредством учета интересов сторон и сотрудничества;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8179C2" w:rsidRPr="00597C14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597C14">
        <w:rPr>
          <w:rFonts w:ascii="Times New Roman" w:hAnsi="Times New Roman" w:cs="Times New Roman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179C2" w:rsidRPr="00597C14" w:rsidRDefault="008179C2" w:rsidP="008179C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14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179C2" w:rsidRPr="008179C2" w:rsidRDefault="008179C2" w:rsidP="008179C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51F7F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8179C2" w:rsidRDefault="008179C2" w:rsidP="008179C2">
      <w:pPr>
        <w:pStyle w:val="ae"/>
        <w:jc w:val="both"/>
      </w:pPr>
      <w:r>
        <w:t>Основы религиозных культур и светской этики:</w:t>
      </w:r>
    </w:p>
    <w:p w:rsidR="008179C2" w:rsidRDefault="008179C2" w:rsidP="008179C2">
      <w:pPr>
        <w:pStyle w:val="ae"/>
        <w:jc w:val="both"/>
      </w:pPr>
      <w:r>
        <w:t>1) готовность к нравственному самосовершенствованию, духовному саморазвитию;</w:t>
      </w:r>
    </w:p>
    <w:p w:rsidR="008179C2" w:rsidRDefault="008179C2" w:rsidP="008179C2">
      <w:pPr>
        <w:pStyle w:val="ae"/>
        <w:jc w:val="both"/>
      </w:pPr>
      <w:r>
        <w:lastRenderedPageBreak/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8179C2" w:rsidRDefault="008179C2" w:rsidP="008179C2">
      <w:pPr>
        <w:pStyle w:val="ae"/>
        <w:jc w:val="both"/>
      </w:pPr>
      <w:r>
        <w:t>3) понимание значения нравственности, веры и религии в жизни человека и общества;</w:t>
      </w:r>
    </w:p>
    <w:p w:rsidR="008179C2" w:rsidRDefault="008179C2" w:rsidP="008179C2">
      <w:pPr>
        <w:pStyle w:val="ae"/>
        <w:jc w:val="both"/>
      </w:pPr>
      <w: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8179C2" w:rsidRDefault="008179C2" w:rsidP="008179C2">
      <w:pPr>
        <w:pStyle w:val="ae"/>
        <w:jc w:val="both"/>
      </w:pPr>
      <w: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8179C2" w:rsidRDefault="008179C2" w:rsidP="008179C2">
      <w:pPr>
        <w:pStyle w:val="ae"/>
        <w:jc w:val="both"/>
      </w:pPr>
      <w:r>
        <w:t>6) становление внутренней установки личности поступать согласно своей совести;</w:t>
      </w:r>
    </w:p>
    <w:p w:rsidR="008179C2" w:rsidRPr="008179C2" w:rsidRDefault="008179C2" w:rsidP="008179C2">
      <w:pPr>
        <w:pStyle w:val="ae"/>
        <w:jc w:val="both"/>
        <w:rPr>
          <w:rFonts w:ascii="Times New Roman" w:hAnsi="Times New Roman" w:cs="Times New Roman"/>
        </w:rPr>
      </w:pPr>
      <w:r w:rsidRPr="008179C2">
        <w:rPr>
          <w:rFonts w:ascii="Times New Roman" w:hAnsi="Times New Roman" w:cs="Times New Roman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8179C2" w:rsidRPr="008179C2" w:rsidRDefault="008179C2" w:rsidP="008179C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79C2"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:rsidR="008179C2" w:rsidRDefault="008179C2" w:rsidP="00B77BDB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4E7C" w:rsidRPr="008179C2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</w:pPr>
      <w:r w:rsidRPr="008179C2">
        <w:rPr>
          <w:rStyle w:val="Zag11"/>
          <w:rFonts w:ascii="Times New Roman" w:eastAsia="@Arial Unicode MS" w:hAnsi="Times New Roman" w:cs="Times New Roman"/>
          <w:i/>
          <w:sz w:val="24"/>
          <w:szCs w:val="24"/>
        </w:rPr>
        <w:t>Выпускник научится: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8179C2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8179C2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B77BDB" w:rsidRDefault="00D64E7C" w:rsidP="00B77B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6F25" w:rsidRDefault="00B76F25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E1F" w:rsidRPr="00B77BDB" w:rsidRDefault="00FD05F1" w:rsidP="00B77BD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891B2D"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1. </w:t>
      </w:r>
      <w:r w:rsidR="008528CC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Родина. Этика – наука о нравственной жизни человека. Общие представление об отечественной религиозно-культурной традиции (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многонациональная, многоконфессиональная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 чувства и нормы. Общественные нормы нравственности и морали.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Значение этических норм, норм морали и нравственности в жизни людей. Нравственный, творческий, ответственны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их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др.). 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установка. Гуманизм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 w:rsidR="00FD05F1"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Pr="00B77BDB" w:rsidRDefault="00FD05F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="00333FE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="00333FE6"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B77BDB" w:rsidRDefault="00136BA5" w:rsidP="00B77BD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 w:rsidR="008179C2">
        <w:rPr>
          <w:b/>
        </w:rPr>
        <w:t xml:space="preserve"> </w:t>
      </w:r>
      <w:r w:rsidR="008179C2" w:rsidRPr="008179C2">
        <w:rPr>
          <w:rFonts w:ascii="Times New Roman" w:hAnsi="Times New Roman" w:cs="Times New Roman"/>
          <w:b/>
          <w:sz w:val="24"/>
          <w:szCs w:val="24"/>
        </w:rPr>
        <w:t>с определением основных видов учебной деятельности обучающихся</w:t>
      </w:r>
    </w:p>
    <w:tbl>
      <w:tblPr>
        <w:tblStyle w:val="a3"/>
        <w:tblW w:w="15418" w:type="dxa"/>
        <w:tblLook w:val="04A0" w:firstRow="1" w:lastRow="0" w:firstColumn="1" w:lastColumn="0" w:noHBand="0" w:noVBand="1"/>
      </w:tblPr>
      <w:tblGrid>
        <w:gridCol w:w="505"/>
        <w:gridCol w:w="8250"/>
        <w:gridCol w:w="1843"/>
        <w:gridCol w:w="4820"/>
      </w:tblGrid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4820" w:type="dxa"/>
          </w:tcPr>
          <w:p w:rsidR="008179C2" w:rsidRPr="008179C2" w:rsidRDefault="008179C2" w:rsidP="00B77BDB">
            <w:pPr>
              <w:contextualSpacing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</w:tcPr>
          <w:p w:rsidR="00307595" w:rsidRPr="00307595" w:rsidRDefault="00307595" w:rsidP="003075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5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Родина.</w:t>
            </w:r>
          </w:p>
          <w:p w:rsidR="00307595" w:rsidRPr="00307595" w:rsidRDefault="00307595" w:rsidP="003075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5">
              <w:rPr>
                <w:rFonts w:ascii="Times New Roman" w:hAnsi="Times New Roman" w:cs="Times New Roman"/>
                <w:sz w:val="24"/>
                <w:szCs w:val="24"/>
              </w:rPr>
              <w:t>Культура и мораль. Этика и ее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</w:p>
          <w:p w:rsidR="00307595" w:rsidRPr="00307595" w:rsidRDefault="00307595" w:rsidP="003075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95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  <w:p w:rsidR="008179C2" w:rsidRPr="008179C2" w:rsidRDefault="008179C2" w:rsidP="008179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rPr>
          <w:trHeight w:val="253"/>
        </w:trPr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rPr>
          <w:trHeight w:val="253"/>
        </w:trPr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свете веселей.</w:t>
            </w:r>
          </w:p>
          <w:p w:rsidR="008179C2" w:rsidRPr="00B77BDB" w:rsidRDefault="008179C2" w:rsidP="00B77B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урок № 7. </w:t>
            </w:r>
          </w:p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«Древние славяне»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rPr>
          <w:trHeight w:val="253"/>
        </w:trPr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rPr>
          <w:trHeight w:val="253"/>
        </w:trPr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rPr>
          <w:trHeight w:val="253"/>
        </w:trPr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добрых  чувств – творение души.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 – мои друзья.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душевны вы и к этике не глухи.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Технология: урок № 27. Подарочная открытка.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Музыка: урок №16. Народные праздники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едины 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820" w:type="dxa"/>
            <w:vMerge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ОРКСЭ: урок №34. Проект коллективного создания макета села Мирного</w:t>
            </w:r>
          </w:p>
        </w:tc>
        <w:tc>
          <w:tcPr>
            <w:tcW w:w="1843" w:type="dxa"/>
          </w:tcPr>
          <w:p w:rsidR="008179C2" w:rsidRPr="00B76F25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</w:tcPr>
          <w:p w:rsidR="008179C2" w:rsidRPr="00B76F25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79C2" w:rsidRPr="00B77BDB" w:rsidTr="00307595">
        <w:tc>
          <w:tcPr>
            <w:tcW w:w="505" w:type="dxa"/>
          </w:tcPr>
          <w:p w:rsidR="008179C2" w:rsidRPr="00B77BDB" w:rsidRDefault="008179C2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179C2" w:rsidRPr="00B77BDB" w:rsidRDefault="008179C2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</w:tcPr>
          <w:p w:rsidR="008179C2" w:rsidRPr="00B77BDB" w:rsidRDefault="008179C2" w:rsidP="00B77B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91B2D" w:rsidRPr="00B77BDB" w:rsidRDefault="00891B2D" w:rsidP="00B77B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29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9781"/>
      </w:tblGrid>
      <w:tr w:rsidR="00307595" w:rsidRPr="00C4160E" w:rsidTr="00307595">
        <w:tc>
          <w:tcPr>
            <w:tcW w:w="5353" w:type="dxa"/>
          </w:tcPr>
          <w:p w:rsidR="00307595" w:rsidRPr="00C4160E" w:rsidRDefault="00307595" w:rsidP="00307595">
            <w:pPr>
              <w:spacing w:after="0" w:line="240" w:lineRule="auto"/>
              <w:rPr>
                <w:rFonts w:ascii="Times New Roman" w:hAnsi="Times New Roman"/>
              </w:rPr>
            </w:pPr>
            <w:r w:rsidRPr="00C4160E">
              <w:rPr>
                <w:rFonts w:ascii="Times New Roman" w:hAnsi="Times New Roman"/>
              </w:rPr>
              <w:t>Программа к завершенной предметной линии и системе учебников</w:t>
            </w:r>
          </w:p>
        </w:tc>
        <w:tc>
          <w:tcPr>
            <w:tcW w:w="9781" w:type="dxa"/>
          </w:tcPr>
          <w:p w:rsidR="00307595" w:rsidRPr="00C4160E" w:rsidRDefault="00307595" w:rsidP="003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Программа курса к учебнику А.И. Шемшуриной</w:t>
            </w:r>
            <w:r w:rsidRPr="00C416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  <w:r w:rsidRPr="00C4160E">
              <w:rPr>
                <w:rFonts w:ascii="Times New Roman" w:hAnsi="Times New Roman"/>
              </w:rPr>
              <w:t xml:space="preserve">». -М.: </w:t>
            </w:r>
            <w:r>
              <w:rPr>
                <w:rFonts w:ascii="Times New Roman" w:hAnsi="Times New Roman"/>
              </w:rPr>
              <w:t>Просвещение</w:t>
            </w:r>
            <w:r w:rsidRPr="00C4160E">
              <w:rPr>
                <w:rFonts w:ascii="Times New Roman" w:hAnsi="Times New Roman"/>
              </w:rPr>
              <w:t>, 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307595" w:rsidRPr="00C4160E" w:rsidTr="00307595">
        <w:tc>
          <w:tcPr>
            <w:tcW w:w="5353" w:type="dxa"/>
          </w:tcPr>
          <w:p w:rsidR="00307595" w:rsidRPr="00C4160E" w:rsidRDefault="00307595" w:rsidP="00307595">
            <w:pPr>
              <w:spacing w:after="0" w:line="240" w:lineRule="auto"/>
              <w:rPr>
                <w:rFonts w:ascii="Times New Roman" w:hAnsi="Times New Roman"/>
              </w:rPr>
            </w:pPr>
            <w:r w:rsidRPr="00C4160E">
              <w:rPr>
                <w:rFonts w:ascii="Times New Roman" w:hAnsi="Times New Roman"/>
              </w:rPr>
              <w:t>Учебник, учебное пособие</w:t>
            </w:r>
          </w:p>
        </w:tc>
        <w:tc>
          <w:tcPr>
            <w:tcW w:w="9781" w:type="dxa"/>
          </w:tcPr>
          <w:p w:rsidR="00307595" w:rsidRPr="00C4160E" w:rsidRDefault="00307595" w:rsidP="0030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</w:t>
            </w:r>
            <w:r>
              <w:rPr>
                <w:rFonts w:ascii="Times New Roman" w:hAnsi="Times New Roman"/>
              </w:rPr>
              <w:t xml:space="preserve"> Шемшурина</w:t>
            </w:r>
            <w:bookmarkStart w:id="0" w:name="_GoBack"/>
            <w:bookmarkEnd w:id="0"/>
            <w:r w:rsidRPr="00C416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  <w:r>
              <w:rPr>
                <w:rFonts w:ascii="Times New Roman" w:hAnsi="Times New Roman"/>
              </w:rPr>
              <w:t>. Основы светской этики</w:t>
            </w:r>
            <w:r w:rsidRPr="00C4160E">
              <w:rPr>
                <w:rFonts w:ascii="Times New Roman" w:hAnsi="Times New Roman"/>
              </w:rPr>
              <w:t>».</w:t>
            </w:r>
            <w:r>
              <w:rPr>
                <w:rFonts w:ascii="Times New Roman" w:hAnsi="Times New Roman"/>
              </w:rPr>
              <w:t xml:space="preserve"> 4 класс</w:t>
            </w:r>
            <w:r w:rsidRPr="00C4160E">
              <w:rPr>
                <w:rFonts w:ascii="Times New Roman" w:hAnsi="Times New Roman"/>
              </w:rPr>
              <w:t xml:space="preserve"> -М.: </w:t>
            </w:r>
            <w:r>
              <w:rPr>
                <w:rFonts w:ascii="Times New Roman" w:hAnsi="Times New Roman"/>
              </w:rPr>
              <w:t>Просвещение</w:t>
            </w:r>
            <w:r w:rsidRPr="00C4160E">
              <w:rPr>
                <w:rFonts w:ascii="Times New Roman" w:hAnsi="Times New Roman"/>
              </w:rPr>
              <w:t>, 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307595" w:rsidRPr="00C4160E" w:rsidTr="00307595">
        <w:trPr>
          <w:trHeight w:val="458"/>
        </w:trPr>
        <w:tc>
          <w:tcPr>
            <w:tcW w:w="5353" w:type="dxa"/>
          </w:tcPr>
          <w:p w:rsidR="00307595" w:rsidRPr="00C4160E" w:rsidRDefault="00307595" w:rsidP="00307595">
            <w:pPr>
              <w:spacing w:after="0" w:line="240" w:lineRule="auto"/>
              <w:rPr>
                <w:rFonts w:ascii="Times New Roman" w:hAnsi="Times New Roman"/>
              </w:rPr>
            </w:pPr>
            <w:r w:rsidRPr="00C4160E">
              <w:rPr>
                <w:rFonts w:ascii="Times New Roman" w:hAnsi="Times New Roman"/>
              </w:rPr>
              <w:t>Цифровые и электронные образовательные ресурсы</w:t>
            </w:r>
          </w:p>
        </w:tc>
        <w:tc>
          <w:tcPr>
            <w:tcW w:w="9781" w:type="dxa"/>
          </w:tcPr>
          <w:p w:rsidR="00307595" w:rsidRPr="00C4160E" w:rsidRDefault="00307595" w:rsidP="00307595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4160E">
                <w:rPr>
                  <w:rStyle w:val="af"/>
                  <w:rFonts w:ascii="Times New Roman" w:hAnsi="Times New Roman"/>
                  <w:lang w:val="en-US"/>
                </w:rPr>
                <w:t>www</w:t>
              </w:r>
              <w:r w:rsidRPr="00C4160E">
                <w:rPr>
                  <w:rStyle w:val="af"/>
                  <w:rFonts w:ascii="Times New Roman" w:hAnsi="Times New Roman"/>
                </w:rPr>
                <w:t>.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school</w:t>
              </w:r>
              <w:r w:rsidRPr="00C4160E">
                <w:rPr>
                  <w:rStyle w:val="af"/>
                  <w:rFonts w:ascii="Times New Roman" w:hAnsi="Times New Roman"/>
                </w:rPr>
                <w:t>-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collection</w:t>
              </w:r>
              <w:r w:rsidRPr="00C4160E">
                <w:rPr>
                  <w:rStyle w:val="af"/>
                  <w:rFonts w:ascii="Times New Roman" w:hAnsi="Times New Roman"/>
                </w:rPr>
                <w:t>.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edu</w:t>
              </w:r>
              <w:r w:rsidRPr="00C4160E">
                <w:rPr>
                  <w:rStyle w:val="af"/>
                  <w:rFonts w:ascii="Times New Roman" w:hAnsi="Times New Roman"/>
                </w:rPr>
                <w:t>.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ru</w:t>
              </w:r>
            </w:hyperlink>
          </w:p>
          <w:p w:rsidR="00307595" w:rsidRPr="00C4160E" w:rsidRDefault="00307595" w:rsidP="00307595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Pr="00C4160E">
                <w:rPr>
                  <w:rStyle w:val="af"/>
                  <w:rFonts w:ascii="Times New Roman" w:hAnsi="Times New Roman"/>
                  <w:lang w:val="en-US"/>
                </w:rPr>
                <w:t>http</w:t>
              </w:r>
              <w:r w:rsidRPr="00C4160E">
                <w:rPr>
                  <w:rStyle w:val="af"/>
                  <w:rFonts w:ascii="Times New Roman" w:hAnsi="Times New Roman"/>
                </w:rPr>
                <w:t>://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www</w:t>
              </w:r>
              <w:r w:rsidRPr="00C4160E">
                <w:rPr>
                  <w:rStyle w:val="af"/>
                  <w:rFonts w:ascii="Times New Roman" w:hAnsi="Times New Roman"/>
                </w:rPr>
                <w:t>.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eor</w:t>
              </w:r>
              <w:r w:rsidRPr="00C4160E">
                <w:rPr>
                  <w:rStyle w:val="af"/>
                  <w:rFonts w:ascii="Times New Roman" w:hAnsi="Times New Roman"/>
                </w:rPr>
                <w:t>-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np</w:t>
              </w:r>
              <w:r w:rsidRPr="00C4160E">
                <w:rPr>
                  <w:rStyle w:val="af"/>
                  <w:rFonts w:ascii="Times New Roman" w:hAnsi="Times New Roman"/>
                </w:rPr>
                <w:t>.</w:t>
              </w:r>
              <w:r w:rsidRPr="00C4160E">
                <w:rPr>
                  <w:rStyle w:val="af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</w:tbl>
    <w:p w:rsidR="00307595" w:rsidRPr="00597C14" w:rsidRDefault="00307595" w:rsidP="003075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7C14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15956" w:rsidRPr="00B77BDB" w:rsidRDefault="00C15956" w:rsidP="00B77BD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RPr="00B77BDB" w:rsidSect="009C2418">
      <w:footerReference w:type="default" r:id="rId10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B5" w:rsidRDefault="00324DB5" w:rsidP="00C15956">
      <w:pPr>
        <w:spacing w:after="0" w:line="240" w:lineRule="auto"/>
      </w:pPr>
      <w:r>
        <w:separator/>
      </w:r>
    </w:p>
  </w:endnote>
  <w:endnote w:type="continuationSeparator" w:id="0">
    <w:p w:rsidR="00324DB5" w:rsidRDefault="00324DB5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06518"/>
      <w:docPartObj>
        <w:docPartGallery w:val="Page Numbers (Bottom of Page)"/>
        <w:docPartUnique/>
      </w:docPartObj>
    </w:sdtPr>
    <w:sdtEndPr/>
    <w:sdtContent>
      <w:p w:rsidR="00B44318" w:rsidRDefault="00B443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595">
          <w:rPr>
            <w:noProof/>
          </w:rPr>
          <w:t>10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B5" w:rsidRDefault="00324DB5" w:rsidP="00C15956">
      <w:pPr>
        <w:spacing w:after="0" w:line="240" w:lineRule="auto"/>
      </w:pPr>
      <w:r>
        <w:separator/>
      </w:r>
    </w:p>
  </w:footnote>
  <w:footnote w:type="continuationSeparator" w:id="0">
    <w:p w:rsidR="00324DB5" w:rsidRDefault="00324DB5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56DE"/>
    <w:multiLevelType w:val="hybridMultilevel"/>
    <w:tmpl w:val="572481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793318"/>
    <w:multiLevelType w:val="hybridMultilevel"/>
    <w:tmpl w:val="FEEE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0821BF"/>
    <w:rsid w:val="000D12D0"/>
    <w:rsid w:val="001076FE"/>
    <w:rsid w:val="00123F0E"/>
    <w:rsid w:val="00136BA5"/>
    <w:rsid w:val="001A7C22"/>
    <w:rsid w:val="00230898"/>
    <w:rsid w:val="00245876"/>
    <w:rsid w:val="00307595"/>
    <w:rsid w:val="0032126A"/>
    <w:rsid w:val="00324DB5"/>
    <w:rsid w:val="00333FE6"/>
    <w:rsid w:val="0033666B"/>
    <w:rsid w:val="00386963"/>
    <w:rsid w:val="003C099D"/>
    <w:rsid w:val="003F6A7E"/>
    <w:rsid w:val="004C2220"/>
    <w:rsid w:val="005C4CA7"/>
    <w:rsid w:val="005E3C66"/>
    <w:rsid w:val="005F0B9F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179C2"/>
    <w:rsid w:val="008528CC"/>
    <w:rsid w:val="00891B2D"/>
    <w:rsid w:val="008A0EF7"/>
    <w:rsid w:val="009B6F74"/>
    <w:rsid w:val="009C2418"/>
    <w:rsid w:val="009F6D40"/>
    <w:rsid w:val="00A168C1"/>
    <w:rsid w:val="00B44318"/>
    <w:rsid w:val="00B71E56"/>
    <w:rsid w:val="00B76F25"/>
    <w:rsid w:val="00B77BDB"/>
    <w:rsid w:val="00B815E1"/>
    <w:rsid w:val="00BB14D6"/>
    <w:rsid w:val="00C0786E"/>
    <w:rsid w:val="00C15956"/>
    <w:rsid w:val="00CA019B"/>
    <w:rsid w:val="00CA3E1F"/>
    <w:rsid w:val="00D64E7C"/>
    <w:rsid w:val="00E24DC9"/>
    <w:rsid w:val="00E34B71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19E3"/>
  <w15:docId w15:val="{F338DAF0-CD6B-4B60-BAE1-0B11A1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E3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B71"/>
    <w:rPr>
      <w:rFonts w:ascii="Segoe UI" w:hAnsi="Segoe UI" w:cs="Segoe UI"/>
      <w:sz w:val="18"/>
      <w:szCs w:val="18"/>
    </w:rPr>
  </w:style>
  <w:style w:type="paragraph" w:customStyle="1" w:styleId="3">
    <w:name w:val="Заголовок 3+"/>
    <w:basedOn w:val="a"/>
    <w:rsid w:val="008179C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17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unhideWhenUsed/>
    <w:rsid w:val="00307595"/>
    <w:rPr>
      <w:color w:val="0000FF"/>
      <w:u w:val="single"/>
    </w:rPr>
  </w:style>
  <w:style w:type="paragraph" w:customStyle="1" w:styleId="ListParagraph">
    <w:name w:val="List Paragraph"/>
    <w:basedOn w:val="a"/>
    <w:rsid w:val="0030759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or-n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30</cp:revision>
  <cp:lastPrinted>2019-11-01T04:59:00Z</cp:lastPrinted>
  <dcterms:created xsi:type="dcterms:W3CDTF">2016-07-10T19:20:00Z</dcterms:created>
  <dcterms:modified xsi:type="dcterms:W3CDTF">2020-01-25T09:25:00Z</dcterms:modified>
</cp:coreProperties>
</file>