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D65" w:rsidRDefault="00EE0D65" w:rsidP="00EE0D65">
      <w:pPr>
        <w:rPr>
          <w:sz w:val="22"/>
          <w:szCs w:val="22"/>
        </w:rPr>
      </w:pP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C24A87" w:rsidRPr="003235FB" w:rsidRDefault="00C24A87" w:rsidP="00C24A8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</w:p>
    <w:p w:rsidR="00C24A87" w:rsidRPr="003235FB" w:rsidRDefault="000438A8" w:rsidP="000438A8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0438A8">
        <w:rPr>
          <w:b/>
          <w:bCs/>
          <w:color w:val="000000" w:themeColor="text1"/>
          <w:sz w:val="28"/>
          <w:szCs w:val="28"/>
        </w:rPr>
        <w:drawing>
          <wp:inline distT="0" distB="0" distL="0" distR="0">
            <wp:extent cx="9124950" cy="1318161"/>
            <wp:effectExtent l="19050" t="0" r="0" b="0"/>
            <wp:docPr id="2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2906" cy="132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C24A87" w:rsidRPr="00C24A87" w:rsidRDefault="00C24A87" w:rsidP="00C24A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>по обществознанию</w:t>
      </w:r>
      <w:r w:rsidR="00D75FD5">
        <w:rPr>
          <w:bCs/>
          <w:iCs/>
          <w:sz w:val="28"/>
          <w:szCs w:val="28"/>
        </w:rPr>
        <w:t xml:space="preserve"> </w:t>
      </w:r>
    </w:p>
    <w:p w:rsidR="00C24A87" w:rsidRPr="00C24A87" w:rsidRDefault="00C24A87" w:rsidP="00C24A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1</w:t>
      </w:r>
      <w:r w:rsidR="00C77C19">
        <w:rPr>
          <w:b/>
          <w:bCs/>
          <w:iCs/>
          <w:sz w:val="28"/>
          <w:szCs w:val="28"/>
        </w:rPr>
        <w:t>1</w:t>
      </w:r>
      <w:r w:rsidRPr="00C24A87">
        <w:rPr>
          <w:b/>
          <w:bCs/>
          <w:iCs/>
          <w:sz w:val="28"/>
          <w:szCs w:val="28"/>
        </w:rPr>
        <w:t xml:space="preserve">  </w:t>
      </w:r>
      <w:r w:rsidRPr="00C24A87">
        <w:rPr>
          <w:bCs/>
          <w:iCs/>
          <w:sz w:val="28"/>
          <w:szCs w:val="28"/>
        </w:rPr>
        <w:t>класса</w:t>
      </w: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</w:t>
      </w:r>
      <w:r w:rsidR="000438A8">
        <w:rPr>
          <w:color w:val="000000" w:themeColor="text1"/>
          <w:sz w:val="28"/>
          <w:szCs w:val="28"/>
          <w:highlight w:val="white"/>
        </w:rPr>
        <w:t>20</w:t>
      </w:r>
      <w:r w:rsidRPr="003235FB">
        <w:rPr>
          <w:color w:val="000000" w:themeColor="text1"/>
          <w:sz w:val="28"/>
          <w:szCs w:val="28"/>
          <w:highlight w:val="white"/>
        </w:rPr>
        <w:t>-202</w:t>
      </w:r>
      <w:r w:rsidR="000438A8">
        <w:rPr>
          <w:color w:val="000000" w:themeColor="text1"/>
          <w:sz w:val="28"/>
          <w:szCs w:val="28"/>
          <w:highlight w:val="white"/>
        </w:rPr>
        <w:t>1</w:t>
      </w:r>
      <w:r w:rsidRPr="003235FB">
        <w:rPr>
          <w:color w:val="000000" w:themeColor="text1"/>
          <w:sz w:val="28"/>
          <w:szCs w:val="28"/>
          <w:highlight w:val="white"/>
        </w:rPr>
        <w:t xml:space="preserve"> учебный год</w:t>
      </w: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C24A87" w:rsidRPr="003235FB" w:rsidRDefault="00F07E5D" w:rsidP="00C24A87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225F13">
        <w:rPr>
          <w:color w:val="000000" w:themeColor="text1"/>
          <w:sz w:val="28"/>
          <w:szCs w:val="28"/>
          <w:highlight w:val="white"/>
        </w:rPr>
        <w:t>ФГОС СОО</w:t>
      </w:r>
      <w:r w:rsidR="00C24A87" w:rsidRPr="003235FB">
        <w:rPr>
          <w:color w:val="000000" w:themeColor="text1"/>
          <w:sz w:val="28"/>
          <w:szCs w:val="28"/>
          <w:highlight w:val="white"/>
        </w:rPr>
        <w:tab/>
      </w:r>
    </w:p>
    <w:p w:rsidR="00C24A87" w:rsidRPr="003235FB" w:rsidRDefault="00C24A87" w:rsidP="00C24A8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BD1B7E" w:rsidRDefault="00BD1B7E" w:rsidP="00BD1B7E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Составитель программы: </w:t>
      </w:r>
      <w:r w:rsidR="000438A8">
        <w:rPr>
          <w:color w:val="000000" w:themeColor="text1"/>
          <w:sz w:val="28"/>
          <w:szCs w:val="28"/>
        </w:rPr>
        <w:t>Исакова Анна Игоревна</w:t>
      </w:r>
      <w:r>
        <w:rPr>
          <w:color w:val="000000" w:themeColor="text1"/>
          <w:sz w:val="28"/>
          <w:szCs w:val="28"/>
        </w:rPr>
        <w:t xml:space="preserve">, </w:t>
      </w:r>
    </w:p>
    <w:p w:rsidR="00BD1B7E" w:rsidRDefault="00BD1B7E" w:rsidP="00BD1B7E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  <w:r w:rsidR="000438A8">
        <w:rPr>
          <w:color w:val="000000" w:themeColor="text1"/>
          <w:sz w:val="28"/>
          <w:szCs w:val="28"/>
        </w:rPr>
        <w:t xml:space="preserve"> первой квалификационной категории</w:t>
      </w:r>
    </w:p>
    <w:p w:rsidR="00C24A87" w:rsidRPr="003235FB" w:rsidRDefault="00C24A87" w:rsidP="00C24A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C24A87" w:rsidRPr="003235FB" w:rsidRDefault="00C24A87" w:rsidP="00C24A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C24A87" w:rsidRPr="003235FB" w:rsidRDefault="00C24A87" w:rsidP="00C24A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DC46E2" w:rsidRDefault="00DC46E2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DC46E2" w:rsidRDefault="00DC46E2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DC46E2" w:rsidRDefault="00DC46E2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D75FD5" w:rsidRDefault="00D75FD5" w:rsidP="00D75FD5">
      <w:pPr>
        <w:jc w:val="center"/>
        <w:rPr>
          <w:sz w:val="22"/>
          <w:szCs w:val="22"/>
        </w:rPr>
      </w:pPr>
      <w:bookmarkStart w:id="0" w:name="_GoBack"/>
      <w:bookmarkEnd w:id="0"/>
      <w:proofErr w:type="spellStart"/>
      <w:r>
        <w:rPr>
          <w:sz w:val="22"/>
          <w:szCs w:val="22"/>
        </w:rPr>
        <w:t>п</w:t>
      </w:r>
      <w:proofErr w:type="gramStart"/>
      <w:r>
        <w:rPr>
          <w:sz w:val="22"/>
          <w:szCs w:val="22"/>
        </w:rPr>
        <w:t>.П</w:t>
      </w:r>
      <w:proofErr w:type="gramEnd"/>
      <w:r>
        <w:rPr>
          <w:sz w:val="22"/>
          <w:szCs w:val="22"/>
        </w:rPr>
        <w:t>рииртышский</w:t>
      </w:r>
      <w:proofErr w:type="spellEnd"/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235FB">
        <w:rPr>
          <w:color w:val="000000" w:themeColor="text1"/>
          <w:sz w:val="28"/>
          <w:szCs w:val="28"/>
        </w:rPr>
        <w:t>20</w:t>
      </w:r>
      <w:r w:rsidR="000438A8">
        <w:rPr>
          <w:color w:val="000000" w:themeColor="text1"/>
          <w:sz w:val="28"/>
          <w:szCs w:val="28"/>
        </w:rPr>
        <w:t xml:space="preserve">20 </w:t>
      </w:r>
      <w:r w:rsidRPr="003235FB">
        <w:rPr>
          <w:color w:val="000000" w:themeColor="text1"/>
          <w:sz w:val="28"/>
          <w:szCs w:val="28"/>
        </w:rPr>
        <w:t>год</w:t>
      </w:r>
    </w:p>
    <w:p w:rsidR="00C24A87" w:rsidRDefault="00C24A87" w:rsidP="00EE0D65">
      <w:pPr>
        <w:rPr>
          <w:sz w:val="22"/>
          <w:szCs w:val="22"/>
        </w:rPr>
      </w:pPr>
    </w:p>
    <w:p w:rsidR="008675F7" w:rsidRPr="009010DE" w:rsidRDefault="00DC46E2" w:rsidP="00FA649F">
      <w:pPr>
        <w:ind w:firstLine="709"/>
        <w:rPr>
          <w:b/>
          <w:sz w:val="22"/>
          <w:szCs w:val="22"/>
        </w:rPr>
      </w:pPr>
      <w:r>
        <w:rPr>
          <w:color w:val="000000" w:themeColor="text1"/>
        </w:rPr>
        <w:lastRenderedPageBreak/>
        <w:t>Планируемые результаты освоения учебного предмета</w:t>
      </w:r>
      <w:r w:rsidR="00D75FD5">
        <w:rPr>
          <w:color w:val="000000" w:themeColor="text1"/>
        </w:rPr>
        <w:t xml:space="preserve"> </w:t>
      </w:r>
      <w:r w:rsidR="00FA649F" w:rsidRPr="00E775B2">
        <w:rPr>
          <w:b/>
        </w:rPr>
        <w:t xml:space="preserve"> </w:t>
      </w:r>
      <w:r w:rsidR="00FA649F">
        <w:rPr>
          <w:b/>
        </w:rPr>
        <w:t>«</w:t>
      </w:r>
      <w:r w:rsidR="00D75FD5">
        <w:rPr>
          <w:b/>
        </w:rPr>
        <w:t>Обществознание» (базовый уровень)</w:t>
      </w:r>
      <w:r w:rsidR="00FA649F" w:rsidRPr="009010DE">
        <w:rPr>
          <w:b/>
          <w:sz w:val="22"/>
          <w:szCs w:val="22"/>
        </w:rPr>
        <w:t xml:space="preserve">     </w:t>
      </w:r>
      <w:r w:rsidR="00FA649F">
        <w:rPr>
          <w:b/>
          <w:sz w:val="22"/>
          <w:szCs w:val="22"/>
        </w:rPr>
        <w:t xml:space="preserve"> </w:t>
      </w:r>
      <w:r w:rsidR="00FA649F" w:rsidRPr="009010DE">
        <w:rPr>
          <w:b/>
          <w:sz w:val="22"/>
          <w:szCs w:val="22"/>
        </w:rPr>
        <w:t xml:space="preserve">     </w:t>
      </w:r>
      <w:r w:rsidR="00FA649F" w:rsidRPr="009010D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="00D84FA6" w:rsidRPr="00225F13">
        <w:rPr>
          <w:b/>
        </w:rPr>
        <w:t>В</w:t>
      </w:r>
      <w:proofErr w:type="gramEnd"/>
      <w:r w:rsidR="00D84FA6" w:rsidRPr="00225F13">
        <w:rPr>
          <w:b/>
        </w:rPr>
        <w:t xml:space="preserve"> </w:t>
      </w:r>
      <w:r w:rsidR="00E03430" w:rsidRPr="00D84FA6">
        <w:rPr>
          <w:b/>
          <w:sz w:val="22"/>
          <w:szCs w:val="22"/>
        </w:rPr>
        <w:t>ученик</w:t>
      </w:r>
      <w:r w:rsidR="00E03430" w:rsidRPr="009010DE">
        <w:rPr>
          <w:b/>
          <w:sz w:val="22"/>
          <w:szCs w:val="22"/>
        </w:rPr>
        <w:t xml:space="preserve"> научится:      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Знание ряда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Знания, умения и ценностные установки, необходимые для сознательного выполнения старшими подростками основных ролей в пределах своей дееспособности;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Умения находить нужную социальную информацию в педагогически отобранных источника;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одобряемх в современном российском обществе социальных ценностей;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Приверженность гуманистическим и демократическим ценностям, патриотизм и гражданственность;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Понимание значения трудовой деятельности для личности и общества;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Понимание специфики познания мира средствами искусства в соответствии с другими способами познания;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Понимание роли искусства в становлении личности и в жизни общества;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Знание определяющих признаков коммуникативной деятельности в сравнении с другими видами деятельности;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Понимание языка массовой социально – политической коммуникации, позволяющее осознанию воспринимать соответствующую информацию, умение различать факты, аргументы, оценочные суждения;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Понимание значения коммуникации в межличностном общении;</w:t>
      </w:r>
    </w:p>
    <w:p w:rsidR="00C77C19" w:rsidRPr="00EB536E" w:rsidRDefault="00C77C19" w:rsidP="00C77C19">
      <w:pPr>
        <w:pStyle w:val="1"/>
        <w:numPr>
          <w:ilvl w:val="0"/>
          <w:numId w:val="8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lang w:val="ru-RU"/>
        </w:rPr>
      </w:pPr>
      <w:r w:rsidRPr="00EB536E">
        <w:rPr>
          <w:lang w:val="ru-RU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зрения. Знакомство с отдельными приемами и техниками преодоления конфликтов.</w:t>
      </w:r>
    </w:p>
    <w:p w:rsidR="001D4D58" w:rsidRPr="009010DE" w:rsidRDefault="001D4D58" w:rsidP="001D4D58">
      <w:pPr>
        <w:jc w:val="both"/>
        <w:rPr>
          <w:b/>
          <w:sz w:val="22"/>
          <w:szCs w:val="22"/>
        </w:rPr>
      </w:pPr>
      <w:r w:rsidRPr="009010DE">
        <w:rPr>
          <w:b/>
          <w:sz w:val="22"/>
          <w:szCs w:val="22"/>
        </w:rPr>
        <w:t>ученик  получит  возможность  научиться:</w:t>
      </w:r>
    </w:p>
    <w:p w:rsidR="00686C59" w:rsidRPr="009010DE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lastRenderedPageBreak/>
        <w:t>характеризовать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686C59" w:rsidRPr="009010DE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комплексный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поиск, систематизацию </w:t>
      </w:r>
      <w:r w:rsidRPr="009010DE">
        <w:rPr>
          <w:rFonts w:eastAsiaTheme="minorHAnsi"/>
          <w:sz w:val="22"/>
          <w:szCs w:val="22"/>
          <w:lang w:eastAsia="en-US"/>
        </w:rPr>
        <w:t xml:space="preserve">и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интерпретацию </w:t>
      </w:r>
      <w:r w:rsidRPr="009010DE">
        <w:rPr>
          <w:rFonts w:eastAsiaTheme="minorHAnsi"/>
          <w:sz w:val="22"/>
          <w:szCs w:val="22"/>
          <w:lang w:eastAsia="en-US"/>
        </w:rPr>
        <w:t>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686C59" w:rsidRPr="009010DE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анализировать и классифицировать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686C59" w:rsidRPr="009010DE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 xml:space="preserve">сравнивать </w:t>
      </w:r>
      <w:r w:rsidRPr="009010DE">
        <w:rPr>
          <w:rFonts w:eastAsiaTheme="minorHAnsi"/>
          <w:sz w:val="22"/>
          <w:szCs w:val="22"/>
          <w:lang w:eastAsia="en-US"/>
        </w:rPr>
        <w:t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объяснять</w:t>
      </w:r>
      <w:r w:rsidRPr="009010DE">
        <w:rPr>
          <w:rFonts w:eastAsiaTheme="minorHAnsi"/>
          <w:sz w:val="22"/>
          <w:szCs w:val="22"/>
          <w:lang w:eastAsia="en-US"/>
        </w:rPr>
        <w:t>: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раскрывать на примерах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важнейшие теоретические положения и понятия социально-экономических и гуманитарных наук;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участвовать в дискуссиях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по актуальным социальным проблемам;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формулировать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на основе приобретенных социально-гуманитарных знаний собственные суждения и аргументы по определенным проблемам;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оценивать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различные суждения о социальных объектах с точки зрения общественных наук;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подготовить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аннотацию, рецензию, реферат, творческую работу, устное выступление;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индивидуальные и групповые </w:t>
      </w:r>
      <w:r w:rsidRPr="009010DE">
        <w:rPr>
          <w:rFonts w:eastAsiaTheme="minorHAnsi"/>
          <w:bCs/>
          <w:i/>
          <w:iCs/>
          <w:sz w:val="22"/>
          <w:szCs w:val="22"/>
          <w:lang w:eastAsia="en-US"/>
        </w:rPr>
        <w:t>учебные исследования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по социальной проблематике;</w:t>
      </w:r>
    </w:p>
    <w:p w:rsidR="00965E01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применять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социально-экономические и гуманитарные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знания </w:t>
      </w:r>
      <w:r w:rsidRPr="009010DE">
        <w:rPr>
          <w:rFonts w:eastAsiaTheme="minorHAnsi"/>
          <w:sz w:val="22"/>
          <w:szCs w:val="22"/>
          <w:lang w:eastAsia="en-US"/>
        </w:rPr>
        <w:t>в процессе решения познавательных и практических задач, отражающих актуальные проблемы жизни человека и общества.</w:t>
      </w:r>
    </w:p>
    <w:p w:rsidR="0015603A" w:rsidRPr="009010DE" w:rsidRDefault="0015603A" w:rsidP="00D84FA6">
      <w:pPr>
        <w:pStyle w:val="a6"/>
        <w:autoSpaceDE w:val="0"/>
        <w:autoSpaceDN w:val="0"/>
        <w:adjustRightInd w:val="0"/>
        <w:ind w:left="993"/>
        <w:rPr>
          <w:rFonts w:eastAsiaTheme="minorHAnsi"/>
          <w:sz w:val="22"/>
          <w:szCs w:val="22"/>
          <w:lang w:eastAsia="en-US"/>
        </w:rPr>
      </w:pPr>
    </w:p>
    <w:p w:rsidR="008675F7" w:rsidRPr="009010DE" w:rsidRDefault="008675F7" w:rsidP="000F6AA7">
      <w:pPr>
        <w:jc w:val="both"/>
        <w:rPr>
          <w:rFonts w:eastAsiaTheme="minorEastAsia"/>
          <w:sz w:val="22"/>
          <w:szCs w:val="22"/>
        </w:rPr>
      </w:pPr>
    </w:p>
    <w:p w:rsidR="00B654C7" w:rsidRDefault="00E83047" w:rsidP="00FA649F">
      <w:pPr>
        <w:pStyle w:val="FR2"/>
        <w:tabs>
          <w:tab w:val="left" w:pos="142"/>
          <w:tab w:val="left" w:pos="720"/>
        </w:tabs>
        <w:jc w:val="left"/>
        <w:rPr>
          <w:rFonts w:cs="Times New Roman"/>
          <w:color w:val="FF0000"/>
          <w:sz w:val="24"/>
          <w:szCs w:val="24"/>
        </w:rPr>
      </w:pPr>
      <w:r w:rsidRPr="009010DE">
        <w:rPr>
          <w:rFonts w:cs="Times New Roman"/>
          <w:sz w:val="22"/>
          <w:szCs w:val="22"/>
        </w:rPr>
        <w:tab/>
      </w:r>
      <w:r w:rsidR="00FA649F" w:rsidRPr="009010DE">
        <w:rPr>
          <w:rFonts w:cs="Times New Roman"/>
          <w:sz w:val="22"/>
          <w:szCs w:val="22"/>
        </w:rPr>
        <w:tab/>
      </w:r>
      <w:r w:rsidR="00FA649F" w:rsidRPr="00FA649F">
        <w:rPr>
          <w:sz w:val="24"/>
          <w:szCs w:val="24"/>
        </w:rPr>
        <w:t>Содержание  учебного предмета, курса «Обществознание 11 класс</w:t>
      </w:r>
      <w:r w:rsidR="00A3631F" w:rsidRPr="00FA649F">
        <w:rPr>
          <w:rFonts w:cs="Times New Roman"/>
          <w:sz w:val="24"/>
          <w:szCs w:val="24"/>
        </w:rPr>
        <w:t xml:space="preserve">» </w:t>
      </w:r>
      <w:r w:rsidR="009010DE" w:rsidRPr="00FA649F">
        <w:rPr>
          <w:rFonts w:cs="Times New Roman"/>
          <w:sz w:val="24"/>
          <w:szCs w:val="24"/>
        </w:rPr>
        <w:t>(</w:t>
      </w:r>
      <w:r w:rsidR="00D84FA6" w:rsidRPr="00FA649F">
        <w:rPr>
          <w:rFonts w:cs="Times New Roman"/>
          <w:sz w:val="24"/>
          <w:szCs w:val="24"/>
        </w:rPr>
        <w:t>базовый уровень</w:t>
      </w:r>
      <w:r w:rsidR="009010DE" w:rsidRPr="00FA649F">
        <w:rPr>
          <w:rFonts w:cs="Times New Roman"/>
          <w:sz w:val="24"/>
          <w:szCs w:val="24"/>
        </w:rPr>
        <w:t>)</w:t>
      </w:r>
      <w:r w:rsidR="00B654C7" w:rsidRPr="00FA649F">
        <w:rPr>
          <w:rFonts w:cs="Times New Roman"/>
          <w:color w:val="FF0000"/>
          <w:sz w:val="24"/>
          <w:szCs w:val="24"/>
        </w:rPr>
        <w:t xml:space="preserve"> </w:t>
      </w:r>
    </w:p>
    <w:p w:rsidR="00FA649F" w:rsidRPr="00FA649F" w:rsidRDefault="00FA649F" w:rsidP="00FA649F">
      <w:pPr>
        <w:pStyle w:val="FR2"/>
        <w:tabs>
          <w:tab w:val="left" w:pos="142"/>
          <w:tab w:val="left" w:pos="720"/>
        </w:tabs>
        <w:jc w:val="left"/>
        <w:rPr>
          <w:rFonts w:cs="Times New Roman"/>
          <w:color w:val="FF0000"/>
          <w:sz w:val="24"/>
          <w:szCs w:val="24"/>
        </w:rPr>
      </w:pPr>
    </w:p>
    <w:p w:rsidR="00B654C7" w:rsidRPr="009010DE" w:rsidRDefault="00B654C7" w:rsidP="00B654C7">
      <w:pPr>
        <w:jc w:val="both"/>
        <w:rPr>
          <w:sz w:val="22"/>
          <w:szCs w:val="22"/>
        </w:rPr>
      </w:pPr>
      <w:r w:rsidRPr="009010DE">
        <w:rPr>
          <w:b/>
          <w:sz w:val="22"/>
          <w:szCs w:val="22"/>
        </w:rPr>
        <w:t xml:space="preserve">Введение. </w:t>
      </w:r>
      <w:r w:rsidRPr="009010DE">
        <w:rPr>
          <w:sz w:val="22"/>
          <w:szCs w:val="22"/>
        </w:rPr>
        <w:t xml:space="preserve">Особенности  и содержание курса </w:t>
      </w:r>
      <w:r w:rsidR="00A3631F" w:rsidRPr="009010DE">
        <w:rPr>
          <w:sz w:val="22"/>
          <w:szCs w:val="22"/>
        </w:rPr>
        <w:t>обществознание</w:t>
      </w:r>
      <w:r w:rsidRPr="009010DE">
        <w:rPr>
          <w:sz w:val="22"/>
          <w:szCs w:val="22"/>
        </w:rPr>
        <w:t xml:space="preserve"> (1 час)</w:t>
      </w:r>
    </w:p>
    <w:p w:rsidR="008675F7" w:rsidRDefault="00E83047" w:rsidP="003E65DE">
      <w:pPr>
        <w:ind w:left="709" w:hanging="709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b/>
          <w:sz w:val="22"/>
          <w:szCs w:val="22"/>
        </w:rPr>
        <w:t>Повторение тематических блоков.</w:t>
      </w:r>
      <w:r w:rsidRPr="009010DE">
        <w:rPr>
          <w:sz w:val="22"/>
          <w:szCs w:val="22"/>
          <w:lang w:eastAsia="en-US"/>
        </w:rPr>
        <w:t xml:space="preserve"> </w:t>
      </w:r>
      <w:r w:rsidR="00063B8E" w:rsidRPr="009010DE">
        <w:rPr>
          <w:sz w:val="22"/>
          <w:szCs w:val="22"/>
          <w:lang w:eastAsia="en-US"/>
        </w:rPr>
        <w:t>(</w:t>
      </w:r>
      <w:r w:rsidR="00D84FA6">
        <w:rPr>
          <w:sz w:val="22"/>
          <w:szCs w:val="22"/>
          <w:lang w:eastAsia="en-US"/>
        </w:rPr>
        <w:t>2</w:t>
      </w:r>
      <w:r w:rsidR="00063B8E" w:rsidRPr="009010DE">
        <w:rPr>
          <w:sz w:val="22"/>
          <w:szCs w:val="22"/>
          <w:lang w:eastAsia="en-US"/>
        </w:rPr>
        <w:t xml:space="preserve"> часа)</w:t>
      </w:r>
      <w:r w:rsidR="009010DE">
        <w:rPr>
          <w:sz w:val="22"/>
          <w:szCs w:val="22"/>
          <w:lang w:eastAsia="en-US"/>
        </w:rPr>
        <w:t xml:space="preserve">. </w:t>
      </w:r>
      <w:r w:rsidRPr="009010DE">
        <w:rPr>
          <w:sz w:val="22"/>
          <w:szCs w:val="22"/>
          <w:lang w:eastAsia="en-US"/>
        </w:rPr>
        <w:t>Вводный контроль.</w:t>
      </w:r>
      <w:r w:rsidRPr="009010DE">
        <w:rPr>
          <w:rFonts w:eastAsiaTheme="minorHAnsi"/>
          <w:sz w:val="22"/>
          <w:szCs w:val="22"/>
          <w:lang w:eastAsia="en-US"/>
        </w:rPr>
        <w:t xml:space="preserve"> «Личность и общество», «Сфера духовной культуры». «Социальная сфера»,  </w:t>
      </w:r>
      <w:r w:rsidR="003E65DE" w:rsidRPr="009010DE">
        <w:rPr>
          <w:rFonts w:eastAsiaTheme="minorHAnsi"/>
          <w:sz w:val="22"/>
          <w:szCs w:val="22"/>
          <w:lang w:eastAsia="en-US"/>
        </w:rPr>
        <w:t xml:space="preserve">   </w:t>
      </w:r>
      <w:r w:rsidRPr="009010DE">
        <w:rPr>
          <w:rFonts w:eastAsiaTheme="minorHAnsi"/>
          <w:sz w:val="22"/>
          <w:szCs w:val="22"/>
          <w:lang w:eastAsia="en-US"/>
        </w:rPr>
        <w:t>«Экономика».</w:t>
      </w:r>
      <w:r w:rsidR="00987211" w:rsidRPr="009010DE">
        <w:rPr>
          <w:b/>
          <w:sz w:val="22"/>
          <w:szCs w:val="22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«Политика», «Право».</w:t>
      </w:r>
    </w:p>
    <w:p w:rsidR="00D84FA6" w:rsidRPr="00C77C19" w:rsidRDefault="00D84FA6" w:rsidP="003E65DE">
      <w:pPr>
        <w:ind w:left="709" w:hanging="709"/>
        <w:jc w:val="both"/>
        <w:rPr>
          <w:rFonts w:eastAsiaTheme="minorHAnsi"/>
          <w:b/>
          <w:sz w:val="22"/>
          <w:szCs w:val="22"/>
          <w:lang w:eastAsia="en-US"/>
        </w:rPr>
      </w:pPr>
    </w:p>
    <w:p w:rsidR="00D84FA6" w:rsidRPr="00C77C19" w:rsidRDefault="00D84FA6" w:rsidP="00C77C19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  <w:rPr>
          <w:b/>
        </w:rPr>
      </w:pPr>
      <w:r w:rsidRPr="00C77C19">
        <w:rPr>
          <w:b/>
        </w:rPr>
        <w:t xml:space="preserve">Глава </w:t>
      </w:r>
      <w:r w:rsidRPr="00C77C19">
        <w:rPr>
          <w:b/>
          <w:lang w:val="en-US"/>
        </w:rPr>
        <w:t>I</w:t>
      </w:r>
      <w:r w:rsidRPr="00C77C19">
        <w:rPr>
          <w:b/>
        </w:rPr>
        <w:t xml:space="preserve">. </w:t>
      </w:r>
      <w:r w:rsidR="00C77C19" w:rsidRPr="00C77C19">
        <w:rPr>
          <w:b/>
        </w:rPr>
        <w:t>Экономическая жизнь общества</w:t>
      </w:r>
      <w:r w:rsidRPr="00C77C19">
        <w:rPr>
          <w:b/>
        </w:rPr>
        <w:t>.</w:t>
      </w:r>
    </w:p>
    <w:p w:rsidR="00D84FA6" w:rsidRP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Раскрывать взаимосвязь экономики с другими сферами жизни общества;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конкретизировать примерами основные факторы производства и факторные доходы;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объяснять механизм свободного ценообразования, приводить примеры действия законов спроса и предложения;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оценивать влияние конкуренции и монополии на экономическую жизнь, поведение основных участников экономики;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различать формы бизнеса;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извлекать социальную информацию из источников различного типа о тенденциях развития современной рыночной экономики;</w:t>
      </w:r>
    </w:p>
    <w:p w:rsidR="00034885" w:rsidRPr="00034885" w:rsidRDefault="00034885" w:rsidP="00034885">
      <w:pPr>
        <w:rPr>
          <w:b/>
          <w:i/>
        </w:rPr>
      </w:pPr>
      <w:r w:rsidRPr="00034885">
        <w:rPr>
          <w:b/>
        </w:rPr>
        <w:t>различать экономические и бухгалтерские издержки;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приводить примеры постоянных и переменных издержек производства;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различать деятельность различных финансовых институтов, выделять задачи, функции и роль Центрального банка Российской Федерации в банковской системе РФ;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lastRenderedPageBreak/>
        <w:t>различать формы, виды проявления инфляции, оценивать последствия инфляции для экономики в целом и для различных социальных групп;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выделять объекты спроса и предложения на рынке труда, описывать механизм их взаимодействия;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определять причины безработицы, различать ее виды;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 xml:space="preserve">высказывать обоснованные суждения о направлениях государственной политики в области занятости; 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объяснять поведение собственника, работника, потребителя с точки зрения экономической рациональности, анализировать собственное потребительское поведение;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анализировать практические ситуации, связанные с реализацией гражданами своих экономических интересов;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приводить примеры участия государства в регулировании рыночной экономики;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высказывать обоснованные суждения о различных направлениях экономической политики государства и ее влиянии на экономическую жизнь общества;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различать важнейшие измерители экономической деятельности и показатели их роста: ВНП (валовой национальный продукт), ВВП (валовой внутренний продукт);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различать и сравнивать пути достижения экономического роста.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Экономика и экономическая наука. Что изучает экономиче</w:t>
      </w:r>
      <w:r w:rsidRPr="00AA3547">
        <w:softHyphen/>
        <w:t>ская наука. Экономическая деятельность. Измерители экономи</w:t>
      </w:r>
      <w:r w:rsidRPr="00AA3547">
        <w:softHyphen/>
        <w:t>ческой деятельности. Понятие ВВП.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Экономический рост и развитие. Факторы экономического роста. Экономические циклы.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Рынок и рыночные структуры. Конкуренция и монополия. Спрос и предложение. Факторы спроса и предложения. Фондо</w:t>
      </w:r>
      <w:r w:rsidRPr="00AA3547">
        <w:softHyphen/>
        <w:t>вый рынок</w:t>
      </w:r>
      <w:r w:rsidRPr="00AA3547">
        <w:rPr>
          <w:i/>
        </w:rPr>
        <w:t xml:space="preserve"> </w:t>
      </w:r>
      <w:r w:rsidRPr="00AA3547">
        <w:t>Акции, облигации и другие ценные бумаги.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 xml:space="preserve">Роль фирм в экономике  </w:t>
      </w:r>
      <w:r w:rsidRPr="00AA3547">
        <w:rPr>
          <w:i/>
        </w:rPr>
        <w:t>РФ</w:t>
      </w:r>
      <w:r w:rsidRPr="00AA3547">
        <w:t>. Факторы производства и фактор</w:t>
      </w:r>
      <w:r w:rsidRPr="00AA3547">
        <w:softHyphen/>
        <w:t>ные доходы. Постоянные и переменные издержки. Экономиче</w:t>
      </w:r>
      <w:r w:rsidRPr="00AA3547">
        <w:softHyphen/>
        <w:t>ские и бухгалтерские издержки и прибыль. Налоги, уплачивае</w:t>
      </w:r>
      <w:r w:rsidRPr="00AA3547">
        <w:softHyphen/>
        <w:t>мые предприятиями.</w:t>
      </w:r>
    </w:p>
    <w:p w:rsidR="00C77C19" w:rsidRPr="00AA3547" w:rsidRDefault="00C77C19" w:rsidP="00C77C19">
      <w:pPr>
        <w:shd w:val="clear" w:color="auto" w:fill="FFFFFF"/>
        <w:ind w:right="49"/>
        <w:jc w:val="both"/>
        <w:rPr>
          <w:i/>
        </w:rPr>
      </w:pPr>
      <w:r w:rsidRPr="00AA3547">
        <w:t xml:space="preserve">Бизнес в экономике. Организационно-правовые формы и правовой режим предпринимательской </w:t>
      </w:r>
      <w:r w:rsidRPr="00AA3547">
        <w:rPr>
          <w:i/>
        </w:rPr>
        <w:t>деятельности в РФ.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Вокруг бизнеса. Источники финансирования бизнеса. Ос</w:t>
      </w:r>
      <w:r w:rsidRPr="00AA3547">
        <w:softHyphen/>
        <w:t>новные принципы менеджмента. Основы маркетинга.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Роль государства в экономике. Общественные блага. Внеш</w:t>
      </w:r>
      <w:r w:rsidRPr="00AA3547">
        <w:softHyphen/>
        <w:t>ние эффекты. Госбюджет. Государственный долг. Основы денеж</w:t>
      </w:r>
      <w:r w:rsidRPr="00AA3547">
        <w:softHyphen/>
        <w:t>ной и бюджетной политики. Защита конкуренции и антимоно</w:t>
      </w:r>
      <w:r w:rsidRPr="00AA3547">
        <w:softHyphen/>
        <w:t>польное законодательство.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Банковская система. Роль центрального банка. Основные операции коммерческих банков. Финансовые институты. Виды, причины и последствия инфляции.</w:t>
      </w:r>
    </w:p>
    <w:p w:rsidR="00C77C19" w:rsidRPr="00AA3547" w:rsidRDefault="00C77C19" w:rsidP="00C77C19">
      <w:pPr>
        <w:shd w:val="clear" w:color="auto" w:fill="FFFFFF"/>
        <w:ind w:right="49"/>
        <w:jc w:val="both"/>
        <w:rPr>
          <w:i/>
        </w:rPr>
      </w:pPr>
      <w:r w:rsidRPr="00AA3547">
        <w:t>Рынок труда. Безработица. Причины и экономические по</w:t>
      </w:r>
      <w:r w:rsidRPr="00AA3547">
        <w:softHyphen/>
        <w:t xml:space="preserve">следствия безработицы. </w:t>
      </w:r>
      <w:r w:rsidRPr="00AA3547">
        <w:rPr>
          <w:i/>
        </w:rPr>
        <w:t>Государственная политика в области за</w:t>
      </w:r>
      <w:r w:rsidRPr="00AA3547">
        <w:rPr>
          <w:i/>
        </w:rPr>
        <w:softHyphen/>
        <w:t>нятости в РФ.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Мировая экономика. Государственная политика в области международной торговли. Глобальные проблемы экономики.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 xml:space="preserve">Экономика потребителя. Сбережения, страхование. </w:t>
      </w:r>
      <w:r w:rsidRPr="00AA3547">
        <w:rPr>
          <w:i/>
        </w:rPr>
        <w:t xml:space="preserve"> </w:t>
      </w:r>
      <w:r w:rsidRPr="00AA3547">
        <w:t xml:space="preserve"> Экономика производителя. Рациональное экономическое поведение потребителя и производителя.</w:t>
      </w:r>
    </w:p>
    <w:p w:rsidR="00D84FA6" w:rsidRDefault="00D84FA6" w:rsidP="00C77C19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</w:pPr>
    </w:p>
    <w:p w:rsidR="00D84FA6" w:rsidRPr="00C77C19" w:rsidRDefault="00D84FA6" w:rsidP="00C77C19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center"/>
        <w:rPr>
          <w:b/>
        </w:rPr>
      </w:pPr>
      <w:r w:rsidRPr="00C77C19">
        <w:rPr>
          <w:b/>
        </w:rPr>
        <w:t xml:space="preserve">Глава </w:t>
      </w:r>
      <w:r w:rsidRPr="00C77C19">
        <w:rPr>
          <w:b/>
          <w:lang w:val="en-US"/>
        </w:rPr>
        <w:t>II</w:t>
      </w:r>
      <w:r w:rsidRPr="00C77C19">
        <w:rPr>
          <w:b/>
        </w:rPr>
        <w:t xml:space="preserve">. </w:t>
      </w:r>
      <w:r w:rsidR="00C77C19" w:rsidRPr="00C77C19">
        <w:rPr>
          <w:b/>
        </w:rPr>
        <w:t>Социальная сфера</w:t>
      </w:r>
      <w:r w:rsidRPr="00C77C19">
        <w:rPr>
          <w:b/>
        </w:rPr>
        <w:t>.</w:t>
      </w:r>
    </w:p>
    <w:p w:rsidR="00D84FA6" w:rsidRP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Выделять критерии социальной стратификации;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анализировать социальную информацию из адаптированных источников о структуре общества и направлениях ее изменения;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выделять особенности молодежи как социально-демографической группы, раскрывать на примерах социальные роли юношества;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высказывать обоснованное суждение о факторах, обеспечивающих успешность самореализации молодежи в условиях современного рынка труда;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выявлять причины социальных конфликтов, моделировать ситуации разрешения конфликтов;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lastRenderedPageBreak/>
        <w:t>конкретизировать примерами виды социальных норм;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характеризовать виды социального контроля и их социальную роль, различать санкции социального контроля;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различать позитивные и негативные девиации, раскрывать на примерах последствия отклоняющегося поведения для человека и общества;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определять и оценивать возможную модель собственного поведения в конкретной ситуации с точки зрения социальных норм;</w:t>
      </w:r>
    </w:p>
    <w:p w:rsidR="00034885" w:rsidRPr="00034885" w:rsidRDefault="00034885" w:rsidP="00034885">
      <w:pPr>
        <w:rPr>
          <w:b/>
          <w:bCs/>
        </w:rPr>
      </w:pPr>
      <w:r w:rsidRPr="00034885">
        <w:rPr>
          <w:b/>
        </w:rPr>
        <w:t>различать виды социальной мобильности, конкретизировать примерами;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 xml:space="preserve">выделять причины и последствия </w:t>
      </w:r>
      <w:proofErr w:type="spellStart"/>
      <w:r w:rsidRPr="00034885">
        <w:rPr>
          <w:b/>
        </w:rPr>
        <w:t>этносоциальных</w:t>
      </w:r>
      <w:proofErr w:type="spellEnd"/>
      <w:r w:rsidRPr="00034885">
        <w:rPr>
          <w:b/>
        </w:rPr>
        <w:t xml:space="preserve"> конфликтов, приводить примеры способов их разрешения;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характеризовать основные принципы национальной политики России на современном этапе;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 xml:space="preserve">характеризовать социальные институты семьи и брака; раскрывать факторы, влияющие на формирование института современной семьи; 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характеризовать семью как социальный институт, раскрывать роль семьи в современном обществе;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высказывать обоснованные суждения о факторах, влияющих на демографическую ситуацию в стране;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формулировать выводы о роли религиозных организаций в жизни современного общества, объяснять сущность свободы совести, сущность и значение веротерпимости;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 xml:space="preserve">осуществлять комплексный поиск, систематизацию социальной информации по актуальным проблемам социальной сферы, сравнивать, анализировать, делать выводы, рационально решать познавательные и проблемные задачи; </w:t>
      </w:r>
    </w:p>
    <w:p w:rsidR="00034885" w:rsidRPr="00034885" w:rsidRDefault="00034885" w:rsidP="00034885">
      <w:pPr>
        <w:rPr>
          <w:b/>
        </w:rPr>
      </w:pPr>
      <w:r w:rsidRPr="00034885">
        <w:rPr>
          <w:b/>
        </w:rPr>
        <w:t>оценивать собственные отношения и взаимодействие с другими людьми с позиций толерантности.</w:t>
      </w:r>
    </w:p>
    <w:p w:rsidR="00C77C19" w:rsidRPr="00034885" w:rsidRDefault="00C77C19" w:rsidP="00C77C19">
      <w:pPr>
        <w:shd w:val="clear" w:color="auto" w:fill="FFFFFF"/>
        <w:ind w:right="49"/>
        <w:jc w:val="both"/>
        <w:rPr>
          <w:b/>
        </w:rPr>
      </w:pPr>
      <w:r w:rsidRPr="00034885">
        <w:rPr>
          <w:b/>
        </w:rPr>
        <w:t>Свобода и необходимость в человеческой деятельности. Вы</w:t>
      </w:r>
      <w:r w:rsidRPr="00034885">
        <w:rPr>
          <w:b/>
        </w:rPr>
        <w:softHyphen/>
        <w:t>бор в условиях альтернативы и ответственность за его по</w:t>
      </w:r>
      <w:r w:rsidRPr="00034885">
        <w:rPr>
          <w:b/>
        </w:rPr>
        <w:softHyphen/>
        <w:t>следствия.</w:t>
      </w:r>
    </w:p>
    <w:p w:rsidR="00C77C19" w:rsidRPr="00AA3547" w:rsidRDefault="00C77C19" w:rsidP="00C77C19">
      <w:pPr>
        <w:shd w:val="clear" w:color="auto" w:fill="FFFFFF"/>
        <w:ind w:right="49"/>
        <w:jc w:val="both"/>
        <w:rPr>
          <w:i/>
        </w:rPr>
      </w:pPr>
      <w:r w:rsidRPr="00AA3547">
        <w:t xml:space="preserve">Демографическая ситуация в РФ. </w:t>
      </w:r>
      <w:r w:rsidRPr="00AA3547">
        <w:rPr>
          <w:i/>
        </w:rPr>
        <w:t>Проблема неполных семей в РФ.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Религиозные объединения и организации в РФ,РК Опасность тоталитарных сект.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Общественное и индивидуальное сознание. Социализация индивида.</w:t>
      </w:r>
    </w:p>
    <w:p w:rsidR="00C77C19" w:rsidRPr="00AA3547" w:rsidRDefault="00C77C19" w:rsidP="00C77C19">
      <w:pPr>
        <w:shd w:val="clear" w:color="auto" w:fill="FFFFFF"/>
        <w:ind w:right="49"/>
        <w:jc w:val="both"/>
        <w:rPr>
          <w:i/>
        </w:rPr>
      </w:pPr>
      <w:r w:rsidRPr="00AA3547">
        <w:t>Политическое сознание. Политическая идеология. Полити</w:t>
      </w:r>
      <w:r w:rsidRPr="00AA3547">
        <w:softHyphen/>
        <w:t xml:space="preserve">ческая психология. Политическое поведение. Многообразие форм политического поведения. Современный терроризм, его опасность. Роль СМИ в политической жизни. Политическая элита. Особенности ее формирования в </w:t>
      </w:r>
      <w:r w:rsidRPr="00AA3547">
        <w:rPr>
          <w:i/>
        </w:rPr>
        <w:t>совре</w:t>
      </w:r>
      <w:r w:rsidRPr="00AA3547">
        <w:rPr>
          <w:i/>
        </w:rPr>
        <w:softHyphen/>
        <w:t>менной России.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Политическое лидерство. Типология лидерства. Лидеры и ве</w:t>
      </w:r>
      <w:r w:rsidRPr="00AA3547">
        <w:softHyphen/>
        <w:t>домые.</w:t>
      </w:r>
    </w:p>
    <w:p w:rsidR="00D84FA6" w:rsidRPr="00C77C19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C77C19" w:rsidRPr="00C77C19" w:rsidRDefault="00D84FA6" w:rsidP="00C77C19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07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Глава </w:t>
      </w:r>
      <w:r w:rsidRPr="00C77C19">
        <w:rPr>
          <w:rFonts w:ascii="Times New Roman" w:hAnsi="Times New Roman" w:cs="Times New Roman"/>
          <w:b/>
          <w:sz w:val="24"/>
          <w:szCs w:val="24"/>
        </w:rPr>
        <w:t>III</w:t>
      </w:r>
      <w:r w:rsidRPr="00F07E5D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C77C19" w:rsidRPr="00C77C1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Политическая жизнь общества</w:t>
      </w:r>
    </w:p>
    <w:p w:rsid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D84FA6" w:rsidRP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Выделять субъектов политической деятельности и объекты политического воздействия;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различать политическую власть и другие виды власти;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устанавливать связи между социальными интересами, целями и методами политической деятельности;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высказывать аргументированные суждения о соотношении средств и целей в политике;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раскрывать роль и функции политической системы;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характеризовать государство как центральный институт политической системы;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различать типы политических режимов, давать оценку роли политических режимов различных типов в общественном развитии;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обобщать и систематизировать информацию о сущности (ценностях, принципах, признаках, роли в общественном развитии) демократии;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характеризовать демократическую избирательную систему;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различать мажоритарную, пропорциональную, смешанную избирательные системы;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lastRenderedPageBreak/>
        <w:t>устанавливать взаимосвязь правового государства и гражданского общества, раскрывать ценностный смысл правового государства;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определять роль политической элиты и политического лидера в современном обществе;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конкретизировать примерами роль политической идеологии;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раскрывать на примерах функционирование различных партийных систем;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формулировать суждение о значении многопартийности и идеологического плюрализма в современном обществе;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оценивать роль СМИ в современной политической жизни;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иллюстрировать примерами основные этапы политического процесса;</w:t>
      </w:r>
    </w:p>
    <w:p w:rsidR="00034885" w:rsidRPr="001750D6" w:rsidRDefault="00034885" w:rsidP="00034885">
      <w:pPr>
        <w:rPr>
          <w:b/>
        </w:rPr>
      </w:pPr>
      <w:r w:rsidRPr="001750D6">
        <w:rPr>
          <w:b/>
        </w:rPr>
        <w:t>различать и приводить примеры непосредственного и опосредованного политического участия, высказывать обоснованное суждение о значении участия граждан в политике.</w:t>
      </w:r>
    </w:p>
    <w:p w:rsidR="00C77C19" w:rsidRPr="00AA3547" w:rsidRDefault="00C77C19" w:rsidP="00C77C19">
      <w:pPr>
        <w:shd w:val="clear" w:color="auto" w:fill="FFFFFF"/>
        <w:ind w:right="49"/>
        <w:jc w:val="both"/>
        <w:rPr>
          <w:i/>
        </w:rPr>
      </w:pPr>
      <w:r w:rsidRPr="00AA3547">
        <w:t xml:space="preserve">Гуманистическая роль естественного права. Тоталитарное </w:t>
      </w:r>
      <w:proofErr w:type="spellStart"/>
      <w:r w:rsidRPr="00AA3547">
        <w:t>правопонимание</w:t>
      </w:r>
      <w:proofErr w:type="spellEnd"/>
      <w:r w:rsidRPr="00AA3547">
        <w:t>. Развитие норм естественного права. Есте</w:t>
      </w:r>
      <w:r w:rsidRPr="00AA3547">
        <w:softHyphen/>
        <w:t>ственное право как юридическая реальность. Законотворческий процесс в Российской Федерации,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 xml:space="preserve"> Гражданин, его права и обязанности. Гражданство в РФ. Во</w:t>
      </w:r>
      <w:r w:rsidRPr="00AA3547">
        <w:softHyphen/>
        <w:t>инская обязанность. Альтернативная гражданская служба. Права и обязанности налогоплательщика.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 xml:space="preserve">Экологическое право. Право граждан на благоприятную окружающую среду. Способы защиты экологических прав. </w:t>
      </w:r>
      <w:r w:rsidRPr="00AA3547">
        <w:rPr>
          <w:i/>
        </w:rPr>
        <w:t>Эко</w:t>
      </w:r>
      <w:r w:rsidRPr="00AA3547">
        <w:rPr>
          <w:i/>
        </w:rPr>
        <w:softHyphen/>
        <w:t>логические правонарушения в РФ.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Гражданское право. Субъекты гражданского права. Имуще</w:t>
      </w:r>
      <w:r w:rsidRPr="00AA3547">
        <w:softHyphen/>
        <w:t>ственные права. Право на интеллектуальную собственность. На</w:t>
      </w:r>
      <w:r w:rsidRPr="00AA3547">
        <w:softHyphen/>
        <w:t>следование. Неимущественные права: честь, достоинство, имя. Способы защиты имущественных и неимущественных прав.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Семейное право. Порядок и условия заключения брака. По</w:t>
      </w:r>
      <w:r w:rsidRPr="00AA3547">
        <w:softHyphen/>
        <w:t>рядок и условия расторжения брака. Правовое регулирование отношений супругов.</w:t>
      </w:r>
    </w:p>
    <w:p w:rsidR="00C77C19" w:rsidRPr="00AA3547" w:rsidRDefault="00C77C19" w:rsidP="00C77C19">
      <w:pPr>
        <w:shd w:val="clear" w:color="auto" w:fill="FFFFFF"/>
        <w:ind w:right="49"/>
        <w:jc w:val="both"/>
      </w:pPr>
      <w:r w:rsidRPr="00AA3547">
        <w:t>Занятость и трудоустройство. Порядок приема на работу, зак</w:t>
      </w:r>
      <w:r w:rsidRPr="00AA3547">
        <w:softHyphen/>
        <w:t>лючение и расторжение трудового договора. Правовые основы социальной защиты и социального обеспечения. Правила при</w:t>
      </w:r>
      <w:r w:rsidRPr="00AA3547">
        <w:softHyphen/>
        <w:t>ема в образовательные учреждения профессионального образо</w:t>
      </w:r>
      <w:r w:rsidRPr="00AA3547">
        <w:softHyphen/>
        <w:t>вания. Порядок оказания платных образовательных услуг.</w:t>
      </w:r>
    </w:p>
    <w:p w:rsidR="00C77C19" w:rsidRPr="00714EC4" w:rsidRDefault="00C77C19" w:rsidP="00C77C19">
      <w:pPr>
        <w:shd w:val="clear" w:color="auto" w:fill="FFFFFF"/>
        <w:ind w:right="49"/>
        <w:jc w:val="both"/>
      </w:pPr>
      <w:r w:rsidRPr="00AA3547">
        <w:t>Процессуальное право. Споры, порядок их рассмотрения. Особенности административной юрисдикции. Гражданский про</w:t>
      </w:r>
      <w:r w:rsidRPr="00AA3547">
        <w:softHyphen/>
        <w:t xml:space="preserve">цесс: основные правила и принципы. </w:t>
      </w:r>
      <w:r w:rsidRPr="00714EC4">
        <w:t>Особенности уголовного процесса. Суд присяжных. Конституционное судопроизводство.</w:t>
      </w:r>
    </w:p>
    <w:p w:rsidR="00D84FA6" w:rsidRDefault="00C77C19" w:rsidP="00C77C19">
      <w:pPr>
        <w:tabs>
          <w:tab w:val="left" w:pos="8505"/>
          <w:tab w:val="left" w:pos="8931"/>
          <w:tab w:val="left" w:pos="9356"/>
        </w:tabs>
        <w:jc w:val="both"/>
      </w:pPr>
      <w:r w:rsidRPr="00AA3547">
        <w:t>Международная защита прав человека. Международная сис</w:t>
      </w:r>
      <w:r w:rsidRPr="00AA3547">
        <w:softHyphen/>
        <w:t>тема защиты прав человека в условиях мирного времени. Меж</w:t>
      </w:r>
      <w:r w:rsidRPr="00AA3547">
        <w:softHyphen/>
        <w:t>дународная защита прав человека в условиях военного времени. Международное</w:t>
      </w:r>
      <w:r>
        <w:t xml:space="preserve"> </w:t>
      </w:r>
      <w:r w:rsidRPr="00AA3547">
        <w:t>гуманитарное право</w:t>
      </w:r>
    </w:p>
    <w:p w:rsidR="001600F5" w:rsidRDefault="001600F5" w:rsidP="009010DE">
      <w:pPr>
        <w:ind w:left="709" w:hanging="709"/>
        <w:jc w:val="both"/>
        <w:rPr>
          <w:rFonts w:eastAsiaTheme="minorEastAsia"/>
          <w:color w:val="FF0000"/>
          <w:sz w:val="22"/>
          <w:szCs w:val="22"/>
        </w:rPr>
      </w:pPr>
    </w:p>
    <w:p w:rsidR="001600F5" w:rsidRDefault="001600F5" w:rsidP="009010DE">
      <w:pPr>
        <w:ind w:left="709" w:hanging="709"/>
        <w:jc w:val="both"/>
        <w:rPr>
          <w:rFonts w:eastAsiaTheme="minorEastAsia"/>
          <w:color w:val="FF0000"/>
          <w:sz w:val="22"/>
          <w:szCs w:val="22"/>
        </w:rPr>
      </w:pPr>
    </w:p>
    <w:p w:rsidR="001600F5" w:rsidRDefault="001600F5" w:rsidP="009010DE">
      <w:pPr>
        <w:ind w:left="709" w:hanging="709"/>
        <w:jc w:val="both"/>
        <w:rPr>
          <w:rFonts w:eastAsiaTheme="minorEastAsia"/>
          <w:color w:val="FF0000"/>
          <w:sz w:val="22"/>
          <w:szCs w:val="22"/>
        </w:rPr>
      </w:pPr>
    </w:p>
    <w:p w:rsidR="001600F5" w:rsidRPr="009010DE" w:rsidRDefault="001600F5" w:rsidP="009010DE">
      <w:pPr>
        <w:ind w:left="709" w:hanging="709"/>
        <w:jc w:val="both"/>
        <w:rPr>
          <w:rFonts w:eastAsiaTheme="minorEastAsia"/>
          <w:color w:val="FF0000"/>
          <w:sz w:val="22"/>
          <w:szCs w:val="22"/>
        </w:rPr>
      </w:pPr>
    </w:p>
    <w:p w:rsidR="00C42E6D" w:rsidRPr="009010DE" w:rsidRDefault="00C42E6D" w:rsidP="009010DE">
      <w:pPr>
        <w:rPr>
          <w:b/>
          <w:sz w:val="22"/>
          <w:szCs w:val="22"/>
        </w:rPr>
      </w:pPr>
    </w:p>
    <w:tbl>
      <w:tblPr>
        <w:tblW w:w="14687" w:type="dxa"/>
        <w:jc w:val="center"/>
        <w:tblInd w:w="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0"/>
        <w:gridCol w:w="11231"/>
        <w:gridCol w:w="1397"/>
        <w:gridCol w:w="1359"/>
      </w:tblGrid>
      <w:tr w:rsidR="00FA649F" w:rsidRPr="009010DE" w:rsidTr="004C27DA">
        <w:trPr>
          <w:trHeight w:val="703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49F" w:rsidRPr="009010DE" w:rsidRDefault="00FA649F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FA649F" w:rsidRPr="009010DE" w:rsidRDefault="00FA649F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649F" w:rsidRPr="009010DE" w:rsidRDefault="00FA649F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Разделы, темы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A649F" w:rsidRPr="009010DE" w:rsidRDefault="00FA649F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</w:tr>
      <w:tr w:rsidR="00FA649F" w:rsidRPr="009010DE" w:rsidTr="004C27D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F" w:rsidRPr="009010DE" w:rsidRDefault="00FA649F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F" w:rsidRPr="00C77C19" w:rsidRDefault="00FA649F" w:rsidP="00C77C19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center"/>
              <w:rPr>
                <w:b/>
              </w:rPr>
            </w:pPr>
            <w:r w:rsidRPr="00C77C19">
              <w:rPr>
                <w:b/>
              </w:rPr>
              <w:t xml:space="preserve">Глава </w:t>
            </w:r>
            <w:r w:rsidRPr="00C77C19">
              <w:rPr>
                <w:b/>
                <w:lang w:val="en-US"/>
              </w:rPr>
              <w:t>I</w:t>
            </w:r>
            <w:r w:rsidRPr="00C77C19">
              <w:rPr>
                <w:b/>
              </w:rPr>
              <w:t>. Экономическая жизнь общества.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Роль экономики в жизни общества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b/>
                <w:bCs/>
                <w:color w:val="000000"/>
              </w:rPr>
            </w:pPr>
            <w:r w:rsidRPr="00863B07">
              <w:rPr>
                <w:b/>
                <w:bCs/>
                <w:color w:val="000000"/>
              </w:rPr>
              <w:t>Экономика: наука и хозяйство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b/>
                <w:bCs/>
                <w:color w:val="000000"/>
              </w:rPr>
            </w:pPr>
            <w:r w:rsidRPr="00863B07">
              <w:rPr>
                <w:b/>
                <w:bCs/>
                <w:color w:val="000000"/>
              </w:rPr>
              <w:t>Экономический рост и развитие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b/>
                <w:bCs/>
                <w:color w:val="000000"/>
              </w:rPr>
            </w:pPr>
            <w:r w:rsidRPr="00863B07">
              <w:rPr>
                <w:b/>
                <w:bCs/>
                <w:color w:val="000000"/>
              </w:rPr>
              <w:t>Рыночные отношения в экономике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</w:rPr>
            </w:pPr>
            <w:r w:rsidRPr="00863B07">
              <w:rPr>
                <w:color w:val="000000"/>
                <w:sz w:val="28"/>
                <w:szCs w:val="28"/>
              </w:rPr>
              <w:t>Фирма в экономике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</w:rPr>
            </w:pPr>
            <w:r w:rsidRPr="00863B07">
              <w:rPr>
                <w:color w:val="000000"/>
                <w:sz w:val="28"/>
                <w:szCs w:val="28"/>
              </w:rPr>
              <w:t>Фирма в экономике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lastRenderedPageBreak/>
              <w:t>Правовые основы предпринимательской деятельности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</w:rPr>
            </w:pPr>
            <w:r w:rsidRPr="00863B07">
              <w:rPr>
                <w:color w:val="000000"/>
                <w:sz w:val="28"/>
                <w:szCs w:val="28"/>
              </w:rPr>
              <w:t>Фирма в экономике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</w:rPr>
            </w:pPr>
            <w:r w:rsidRPr="00863B07">
              <w:rPr>
                <w:color w:val="000000"/>
                <w:sz w:val="28"/>
                <w:szCs w:val="28"/>
              </w:rPr>
              <w:t>Социальные институты.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rPr>
                <w:color w:val="000000"/>
                <w:sz w:val="28"/>
                <w:szCs w:val="28"/>
              </w:rPr>
            </w:pPr>
            <w:r w:rsidRPr="00863B07">
              <w:rPr>
                <w:color w:val="000000"/>
                <w:sz w:val="28"/>
                <w:szCs w:val="28"/>
              </w:rPr>
              <w:t>Социальные институты.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9"/>
              </w:numPr>
              <w:spacing w:line="276" w:lineRule="auto"/>
              <w:rPr>
                <w:bCs/>
                <w:color w:val="000000"/>
                <w:lang w:eastAsia="en-US"/>
              </w:rPr>
            </w:pPr>
            <w:r w:rsidRPr="00863B07">
              <w:rPr>
                <w:color w:val="000000"/>
              </w:rPr>
              <w:t>Слагаемые успеха в бизнесе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F" w:rsidRPr="009010DE" w:rsidRDefault="00FA649F" w:rsidP="00C24A87">
            <w:pPr>
              <w:spacing w:line="276" w:lineRule="auto"/>
              <w:jc w:val="center"/>
              <w:rPr>
                <w:bCs/>
                <w:color w:val="000000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11</w:t>
            </w:r>
          </w:p>
        </w:tc>
      </w:tr>
      <w:tr w:rsidR="00FA649F" w:rsidRPr="009010DE" w:rsidTr="004C27DA">
        <w:trPr>
          <w:trHeight w:val="204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F" w:rsidRPr="009010DE" w:rsidRDefault="00FA649F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F" w:rsidRDefault="00FA649F" w:rsidP="00C77C19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center"/>
            </w:pPr>
          </w:p>
          <w:p w:rsidR="00FA649F" w:rsidRPr="00152BEE" w:rsidRDefault="00FA649F" w:rsidP="00152BEE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60"/>
              <w:jc w:val="center"/>
              <w:rPr>
                <w:b/>
              </w:rPr>
            </w:pPr>
            <w:r w:rsidRPr="00152BEE">
              <w:rPr>
                <w:b/>
              </w:rPr>
              <w:t xml:space="preserve">Глава </w:t>
            </w:r>
            <w:r w:rsidRPr="00152BEE">
              <w:rPr>
                <w:b/>
                <w:lang w:val="en-US"/>
              </w:rPr>
              <w:t>II</w:t>
            </w:r>
            <w:r w:rsidRPr="00152BEE">
              <w:rPr>
                <w:b/>
              </w:rPr>
              <w:t>. Социальная сфера.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Социальная структура общества.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Социальные нормы и отклоняющееся поведение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Нации и межнациональные отношения.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Семья и быт.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proofErr w:type="spellStart"/>
            <w:r w:rsidRPr="00863B07">
              <w:rPr>
                <w:color w:val="000000"/>
              </w:rPr>
              <w:t>Гендер-социальный</w:t>
            </w:r>
            <w:proofErr w:type="spellEnd"/>
            <w:r w:rsidRPr="00863B07">
              <w:rPr>
                <w:color w:val="000000"/>
              </w:rPr>
              <w:t xml:space="preserve"> пол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Молодежь в современном мире.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Демографическая ситуация в современной России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Политика и власть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Политическая система.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Гражданское общество и правовое государство.</w:t>
            </w:r>
          </w:p>
          <w:p w:rsidR="00FA649F" w:rsidRPr="00863B07" w:rsidRDefault="00FA649F" w:rsidP="00863B07">
            <w:pPr>
              <w:pStyle w:val="a6"/>
              <w:numPr>
                <w:ilvl w:val="0"/>
                <w:numId w:val="10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Демократические выборы.</w:t>
            </w:r>
          </w:p>
          <w:p w:rsidR="00FA649F" w:rsidRPr="00863B07" w:rsidRDefault="00FA649F" w:rsidP="00FA649F">
            <w:pPr>
              <w:pStyle w:val="a6"/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F" w:rsidRPr="00C24A87" w:rsidRDefault="00FA649F" w:rsidP="00C77C1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</w:tr>
      <w:tr w:rsidR="00FA649F" w:rsidRPr="009010DE" w:rsidTr="004C27D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F" w:rsidRPr="009010DE" w:rsidRDefault="00FA649F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F" w:rsidRPr="00C77C19" w:rsidRDefault="00FA649F" w:rsidP="00C77C19">
            <w:pPr>
              <w:pStyle w:val="1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84FA6">
              <w:rPr>
                <w:b/>
              </w:rPr>
              <w:t xml:space="preserve">  </w:t>
            </w:r>
            <w:r w:rsidRPr="00C77C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III. </w:t>
            </w:r>
            <w:r w:rsidRPr="00C77C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Политическая жизнь общества</w:t>
            </w:r>
          </w:p>
          <w:p w:rsidR="00FA649F" w:rsidRDefault="00FA649F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both"/>
              <w:rPr>
                <w:b/>
              </w:rPr>
            </w:pPr>
          </w:p>
          <w:p w:rsidR="00FA649F" w:rsidRPr="00863B07" w:rsidRDefault="00FA649F" w:rsidP="00FA649F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Политика и власть</w:t>
            </w:r>
          </w:p>
          <w:p w:rsidR="00FA649F" w:rsidRPr="00863B07" w:rsidRDefault="00FA649F" w:rsidP="00FA649F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Политическая система.</w:t>
            </w:r>
          </w:p>
          <w:p w:rsidR="00FA649F" w:rsidRPr="00863B07" w:rsidRDefault="00FA649F" w:rsidP="00FA649F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Гражданское общество и правовое государство.</w:t>
            </w:r>
          </w:p>
          <w:p w:rsidR="00FA649F" w:rsidRPr="00863B07" w:rsidRDefault="00FA649F" w:rsidP="00FA649F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Демократические выборы.</w:t>
            </w:r>
          </w:p>
          <w:p w:rsidR="00FA649F" w:rsidRPr="00863B07" w:rsidRDefault="00FA649F" w:rsidP="00FA649F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Политические партии и партийные системы</w:t>
            </w:r>
          </w:p>
          <w:p w:rsidR="00FA649F" w:rsidRPr="00863B07" w:rsidRDefault="00FA649F" w:rsidP="00FA649F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Политическая элита и политическое лидерство</w:t>
            </w:r>
          </w:p>
          <w:p w:rsidR="00FA649F" w:rsidRPr="00863B07" w:rsidRDefault="00FA649F" w:rsidP="00FA649F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Политическое сознание</w:t>
            </w:r>
          </w:p>
          <w:p w:rsidR="00FA649F" w:rsidRPr="00863B07" w:rsidRDefault="00FA649F" w:rsidP="00FA649F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Политическое поведение</w:t>
            </w:r>
          </w:p>
          <w:p w:rsidR="00FA649F" w:rsidRPr="00863B07" w:rsidRDefault="00FA649F" w:rsidP="00FA649F">
            <w:pPr>
              <w:pStyle w:val="a6"/>
              <w:numPr>
                <w:ilvl w:val="0"/>
                <w:numId w:val="11"/>
              </w:numPr>
              <w:rPr>
                <w:color w:val="000000"/>
              </w:rPr>
            </w:pPr>
            <w:r w:rsidRPr="00863B07">
              <w:rPr>
                <w:color w:val="000000"/>
              </w:rPr>
              <w:t>Политический процесс и культура политического участия</w:t>
            </w:r>
          </w:p>
          <w:p w:rsidR="00FA649F" w:rsidRPr="00FA649F" w:rsidRDefault="00FA649F" w:rsidP="00FA649F">
            <w:pPr>
              <w:pStyle w:val="a6"/>
              <w:numPr>
                <w:ilvl w:val="0"/>
                <w:numId w:val="11"/>
              </w:num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both"/>
              <w:rPr>
                <w:b/>
              </w:rPr>
            </w:pPr>
            <w:r w:rsidRPr="00FA649F">
              <w:rPr>
                <w:color w:val="000000"/>
              </w:rPr>
              <w:t>Повторительно-обобщающие урок к  главе</w:t>
            </w:r>
          </w:p>
          <w:p w:rsidR="00FA649F" w:rsidRPr="009010DE" w:rsidRDefault="00FA649F" w:rsidP="00D630D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649F" w:rsidRPr="009010DE" w:rsidRDefault="00FA649F" w:rsidP="00C24A8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10</w:t>
            </w:r>
          </w:p>
        </w:tc>
      </w:tr>
      <w:tr w:rsidR="00863B07" w:rsidRPr="009010DE" w:rsidTr="004C27D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B07" w:rsidRPr="009010DE" w:rsidRDefault="00863B07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B07" w:rsidRPr="009010DE" w:rsidRDefault="00863B07" w:rsidP="00C42E6D">
            <w:pPr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 xml:space="preserve">Итоговые занятия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863B07" w:rsidRPr="009010DE" w:rsidTr="004C27D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B07" w:rsidRPr="009010DE" w:rsidRDefault="00863B07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1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863B07" w:rsidRPr="009010DE" w:rsidTr="004C27D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B07" w:rsidRPr="009010DE" w:rsidRDefault="00863B07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2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863B07" w:rsidRPr="009010DE" w:rsidTr="004C27D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B07" w:rsidRPr="009010DE" w:rsidRDefault="00863B07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3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</w:t>
            </w:r>
          </w:p>
        </w:tc>
      </w:tr>
      <w:tr w:rsidR="00863B07" w:rsidRPr="009010DE" w:rsidTr="004C27D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3B07" w:rsidRPr="009010DE" w:rsidRDefault="00863B07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4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8</w:t>
            </w:r>
          </w:p>
        </w:tc>
      </w:tr>
      <w:tr w:rsidR="00863B07" w:rsidRPr="009010DE" w:rsidTr="004C27DA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3B07" w:rsidRPr="009010DE" w:rsidRDefault="00863B07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B07" w:rsidRPr="009010DE" w:rsidRDefault="00863B07" w:rsidP="00C42E6D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3B07" w:rsidRPr="009010DE" w:rsidRDefault="00863B07" w:rsidP="00C42E6D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34</w:t>
            </w:r>
          </w:p>
        </w:tc>
      </w:tr>
    </w:tbl>
    <w:p w:rsidR="00965E01" w:rsidRPr="009010DE" w:rsidRDefault="00965E01" w:rsidP="005315E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965E01" w:rsidRPr="009010DE" w:rsidRDefault="00965E01" w:rsidP="005315E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DC46E2" w:rsidRDefault="00FA649F" w:rsidP="00FA649F">
      <w:pPr>
        <w:jc w:val="center"/>
        <w:rPr>
          <w:b/>
        </w:rPr>
      </w:pPr>
      <w:r>
        <w:rPr>
          <w:b/>
        </w:rPr>
        <w:t xml:space="preserve">   </w:t>
      </w: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p w:rsidR="00DC46E2" w:rsidRDefault="00DC46E2" w:rsidP="00FA649F">
      <w:pPr>
        <w:jc w:val="center"/>
        <w:rPr>
          <w:b/>
        </w:rPr>
      </w:pPr>
    </w:p>
    <w:sectPr w:rsidR="00DC46E2" w:rsidSect="009010DE">
      <w:pgSz w:w="16838" w:h="11906" w:orient="landscape"/>
      <w:pgMar w:top="426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5544"/>
    <w:multiLevelType w:val="hybridMultilevel"/>
    <w:tmpl w:val="A4FA9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639EC"/>
    <w:multiLevelType w:val="hybridMultilevel"/>
    <w:tmpl w:val="B4E65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18511F"/>
    <w:multiLevelType w:val="hybridMultilevel"/>
    <w:tmpl w:val="0F6C0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8F4EC0"/>
    <w:multiLevelType w:val="hybridMultilevel"/>
    <w:tmpl w:val="826C104E"/>
    <w:lvl w:ilvl="0" w:tplc="EA74F468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5">
    <w:nsid w:val="387B77BC"/>
    <w:multiLevelType w:val="hybridMultilevel"/>
    <w:tmpl w:val="90627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E71F21"/>
    <w:multiLevelType w:val="hybridMultilevel"/>
    <w:tmpl w:val="16CE5B3E"/>
    <w:lvl w:ilvl="0" w:tplc="04190001">
      <w:start w:val="1"/>
      <w:numFmt w:val="bullet"/>
      <w:lvlText w:val=""/>
      <w:lvlJc w:val="left"/>
      <w:pPr>
        <w:ind w:left="15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9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1591" w:hanging="360"/>
      </w:pPr>
      <w:rPr>
        <w:rFonts w:ascii="Wingdings" w:hAnsi="Wingdings" w:hint="default"/>
      </w:rPr>
    </w:lvl>
  </w:abstractNum>
  <w:abstractNum w:abstractNumId="7">
    <w:nsid w:val="3DBE69D8"/>
    <w:multiLevelType w:val="hybridMultilevel"/>
    <w:tmpl w:val="8E142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6F048E"/>
    <w:multiLevelType w:val="hybridMultilevel"/>
    <w:tmpl w:val="EEBAE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9060B"/>
    <w:multiLevelType w:val="hybridMultilevel"/>
    <w:tmpl w:val="F946A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2E116E"/>
    <w:multiLevelType w:val="hybridMultilevel"/>
    <w:tmpl w:val="38D4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B14606"/>
    <w:multiLevelType w:val="hybridMultilevel"/>
    <w:tmpl w:val="528C25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9F068F"/>
    <w:multiLevelType w:val="hybridMultilevel"/>
    <w:tmpl w:val="93A4A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1"/>
  </w:num>
  <w:num w:numId="4">
    <w:abstractNumId w:val="6"/>
  </w:num>
  <w:num w:numId="5">
    <w:abstractNumId w:val="9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  <w:num w:numId="11">
    <w:abstractNumId w:val="12"/>
  </w:num>
  <w:num w:numId="12">
    <w:abstractNumId w:val="5"/>
  </w:num>
  <w:num w:numId="13">
    <w:abstractNumId w:val="0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E0D65"/>
    <w:rsid w:val="00034885"/>
    <w:rsid w:val="000438A8"/>
    <w:rsid w:val="00063B8E"/>
    <w:rsid w:val="00077DD9"/>
    <w:rsid w:val="000B2FA6"/>
    <w:rsid w:val="000C4FF5"/>
    <w:rsid w:val="000D2446"/>
    <w:rsid w:val="000D4B7D"/>
    <w:rsid w:val="000D79EE"/>
    <w:rsid w:val="000E6101"/>
    <w:rsid w:val="000F48C9"/>
    <w:rsid w:val="000F6AA7"/>
    <w:rsid w:val="0011211F"/>
    <w:rsid w:val="001135D3"/>
    <w:rsid w:val="00132B17"/>
    <w:rsid w:val="00152BEE"/>
    <w:rsid w:val="0015603A"/>
    <w:rsid w:val="001600F5"/>
    <w:rsid w:val="001A7B7B"/>
    <w:rsid w:val="001C656A"/>
    <w:rsid w:val="001D091A"/>
    <w:rsid w:val="001D1CEC"/>
    <w:rsid w:val="001D4D58"/>
    <w:rsid w:val="001E40EA"/>
    <w:rsid w:val="00212186"/>
    <w:rsid w:val="0021538A"/>
    <w:rsid w:val="00234E79"/>
    <w:rsid w:val="00273138"/>
    <w:rsid w:val="00276FE5"/>
    <w:rsid w:val="002813D2"/>
    <w:rsid w:val="002F3058"/>
    <w:rsid w:val="00303C30"/>
    <w:rsid w:val="00312B20"/>
    <w:rsid w:val="00321B2D"/>
    <w:rsid w:val="003A090A"/>
    <w:rsid w:val="003A18E3"/>
    <w:rsid w:val="003A7A6F"/>
    <w:rsid w:val="003E65DE"/>
    <w:rsid w:val="00431402"/>
    <w:rsid w:val="004418D8"/>
    <w:rsid w:val="004422A3"/>
    <w:rsid w:val="004612E0"/>
    <w:rsid w:val="004626B0"/>
    <w:rsid w:val="00473836"/>
    <w:rsid w:val="004A59F8"/>
    <w:rsid w:val="004B2D67"/>
    <w:rsid w:val="004C27DA"/>
    <w:rsid w:val="004E5643"/>
    <w:rsid w:val="005156CA"/>
    <w:rsid w:val="00520A16"/>
    <w:rsid w:val="005315E5"/>
    <w:rsid w:val="005C6EF6"/>
    <w:rsid w:val="005D75B8"/>
    <w:rsid w:val="00643EB8"/>
    <w:rsid w:val="00657F83"/>
    <w:rsid w:val="0066013E"/>
    <w:rsid w:val="00682127"/>
    <w:rsid w:val="00686C59"/>
    <w:rsid w:val="00696131"/>
    <w:rsid w:val="006A0CF1"/>
    <w:rsid w:val="006A17DF"/>
    <w:rsid w:val="006A2A62"/>
    <w:rsid w:val="006A4059"/>
    <w:rsid w:val="006A52F4"/>
    <w:rsid w:val="006B6248"/>
    <w:rsid w:val="006C4991"/>
    <w:rsid w:val="0070456E"/>
    <w:rsid w:val="00724776"/>
    <w:rsid w:val="0072676B"/>
    <w:rsid w:val="00757422"/>
    <w:rsid w:val="007767A9"/>
    <w:rsid w:val="00782281"/>
    <w:rsid w:val="007967DA"/>
    <w:rsid w:val="007A3113"/>
    <w:rsid w:val="007C020F"/>
    <w:rsid w:val="007F72C2"/>
    <w:rsid w:val="0081323B"/>
    <w:rsid w:val="0081731B"/>
    <w:rsid w:val="00854714"/>
    <w:rsid w:val="00863B07"/>
    <w:rsid w:val="0086597F"/>
    <w:rsid w:val="008675F7"/>
    <w:rsid w:val="008B158C"/>
    <w:rsid w:val="008B6F30"/>
    <w:rsid w:val="008C09B1"/>
    <w:rsid w:val="008F14C5"/>
    <w:rsid w:val="009010DE"/>
    <w:rsid w:val="00907E5B"/>
    <w:rsid w:val="00942776"/>
    <w:rsid w:val="00944431"/>
    <w:rsid w:val="00965E01"/>
    <w:rsid w:val="00966223"/>
    <w:rsid w:val="00987211"/>
    <w:rsid w:val="009D0B4A"/>
    <w:rsid w:val="009F14A0"/>
    <w:rsid w:val="00A277EC"/>
    <w:rsid w:val="00A3631F"/>
    <w:rsid w:val="00A63502"/>
    <w:rsid w:val="00A91A6E"/>
    <w:rsid w:val="00AD00A8"/>
    <w:rsid w:val="00AD285F"/>
    <w:rsid w:val="00B14F0D"/>
    <w:rsid w:val="00B22919"/>
    <w:rsid w:val="00B57777"/>
    <w:rsid w:val="00B62951"/>
    <w:rsid w:val="00B654C7"/>
    <w:rsid w:val="00B914F3"/>
    <w:rsid w:val="00B979F5"/>
    <w:rsid w:val="00BB3C6B"/>
    <w:rsid w:val="00BD1B7E"/>
    <w:rsid w:val="00BD6F09"/>
    <w:rsid w:val="00C24A87"/>
    <w:rsid w:val="00C260DB"/>
    <w:rsid w:val="00C42E6D"/>
    <w:rsid w:val="00C55ED1"/>
    <w:rsid w:val="00C77C19"/>
    <w:rsid w:val="00C931BC"/>
    <w:rsid w:val="00CA7B6F"/>
    <w:rsid w:val="00CB4320"/>
    <w:rsid w:val="00CB4FDC"/>
    <w:rsid w:val="00CD452A"/>
    <w:rsid w:val="00D059F9"/>
    <w:rsid w:val="00D07D36"/>
    <w:rsid w:val="00D2559C"/>
    <w:rsid w:val="00D26B8C"/>
    <w:rsid w:val="00D630DE"/>
    <w:rsid w:val="00D75FD5"/>
    <w:rsid w:val="00D84FA6"/>
    <w:rsid w:val="00D942A8"/>
    <w:rsid w:val="00DC367C"/>
    <w:rsid w:val="00DC46E2"/>
    <w:rsid w:val="00DD6678"/>
    <w:rsid w:val="00DE2F9E"/>
    <w:rsid w:val="00DF5229"/>
    <w:rsid w:val="00DF7D5B"/>
    <w:rsid w:val="00E03430"/>
    <w:rsid w:val="00E06EE4"/>
    <w:rsid w:val="00E148EC"/>
    <w:rsid w:val="00E448F9"/>
    <w:rsid w:val="00E51010"/>
    <w:rsid w:val="00E83047"/>
    <w:rsid w:val="00ED5646"/>
    <w:rsid w:val="00EE0D65"/>
    <w:rsid w:val="00EE79A0"/>
    <w:rsid w:val="00EF4E63"/>
    <w:rsid w:val="00F07E5D"/>
    <w:rsid w:val="00F11E16"/>
    <w:rsid w:val="00F32B56"/>
    <w:rsid w:val="00F34136"/>
    <w:rsid w:val="00F50FF9"/>
    <w:rsid w:val="00F76C58"/>
    <w:rsid w:val="00FA649F"/>
    <w:rsid w:val="00FB6D26"/>
    <w:rsid w:val="00FD23C9"/>
    <w:rsid w:val="00FD3AAC"/>
    <w:rsid w:val="00FE4EB8"/>
    <w:rsid w:val="00FE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2">
    <w:name w:val="FR2"/>
    <w:rsid w:val="00F11E1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No Spacing"/>
    <w:link w:val="a5"/>
    <w:uiPriority w:val="1"/>
    <w:qFormat/>
    <w:rsid w:val="009D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1"/>
    <w:rsid w:val="009D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E06EE4"/>
    <w:pPr>
      <w:ind w:left="720"/>
      <w:contextualSpacing/>
    </w:pPr>
  </w:style>
  <w:style w:type="paragraph" w:customStyle="1" w:styleId="Default">
    <w:name w:val="Default"/>
    <w:uiPriority w:val="99"/>
    <w:rsid w:val="00B97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7"/>
    <w:qFormat/>
    <w:rsid w:val="0015603A"/>
    <w:pPr>
      <w:numPr>
        <w:numId w:val="7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7">
    <w:name w:val="Перечень Знак"/>
    <w:link w:val="a"/>
    <w:rsid w:val="0015603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1">
    <w:name w:val="Основной текст1"/>
    <w:basedOn w:val="a0"/>
    <w:rsid w:val="00C77C19"/>
    <w:pPr>
      <w:widowControl w:val="0"/>
      <w:spacing w:after="120" w:line="240" w:lineRule="atLeast"/>
    </w:pPr>
    <w:rPr>
      <w:rFonts w:cs="Arial"/>
      <w:noProof/>
      <w:szCs w:val="20"/>
      <w:lang w:val="en-US" w:eastAsia="en-US"/>
    </w:rPr>
  </w:style>
  <w:style w:type="paragraph" w:customStyle="1" w:styleId="10">
    <w:name w:val="Обычный1"/>
    <w:basedOn w:val="a0"/>
    <w:rsid w:val="00C77C19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FontStyle116">
    <w:name w:val="Font Style116"/>
    <w:basedOn w:val="a1"/>
    <w:uiPriority w:val="99"/>
    <w:rsid w:val="00FA649F"/>
    <w:rPr>
      <w:rFonts w:ascii="Arial" w:hAnsi="Arial" w:cs="Arial"/>
      <w:sz w:val="18"/>
      <w:szCs w:val="18"/>
    </w:rPr>
  </w:style>
  <w:style w:type="paragraph" w:styleId="a8">
    <w:name w:val="Balloon Text"/>
    <w:basedOn w:val="a0"/>
    <w:link w:val="a9"/>
    <w:uiPriority w:val="99"/>
    <w:semiHidden/>
    <w:unhideWhenUsed/>
    <w:rsid w:val="00F341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3413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2">
    <w:name w:val="FR2"/>
    <w:rsid w:val="00F11E1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No Spacing"/>
    <w:link w:val="a5"/>
    <w:uiPriority w:val="1"/>
    <w:qFormat/>
    <w:rsid w:val="009D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1"/>
    <w:rsid w:val="009D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E06EE4"/>
    <w:pPr>
      <w:ind w:left="720"/>
      <w:contextualSpacing/>
    </w:pPr>
  </w:style>
  <w:style w:type="paragraph" w:customStyle="1" w:styleId="Default">
    <w:name w:val="Default"/>
    <w:uiPriority w:val="99"/>
    <w:rsid w:val="00B97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7"/>
    <w:qFormat/>
    <w:rsid w:val="0015603A"/>
    <w:pPr>
      <w:numPr>
        <w:numId w:val="7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7">
    <w:name w:val="Перечень Знак"/>
    <w:link w:val="a"/>
    <w:rsid w:val="0015603A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1">
    <w:name w:val="Основной текст1"/>
    <w:basedOn w:val="a0"/>
    <w:rsid w:val="00C77C19"/>
    <w:pPr>
      <w:widowControl w:val="0"/>
      <w:spacing w:after="120" w:line="240" w:lineRule="atLeast"/>
    </w:pPr>
    <w:rPr>
      <w:rFonts w:cs="Arial"/>
      <w:noProof/>
      <w:szCs w:val="20"/>
      <w:lang w:val="en-US" w:eastAsia="en-US"/>
    </w:rPr>
  </w:style>
  <w:style w:type="paragraph" w:customStyle="1" w:styleId="10">
    <w:name w:val="Обычный1"/>
    <w:basedOn w:val="a0"/>
    <w:rsid w:val="00C77C19"/>
    <w:pPr>
      <w:widowControl w:val="0"/>
      <w:spacing w:after="200" w:line="276" w:lineRule="auto"/>
    </w:pPr>
    <w:rPr>
      <w:rFonts w:ascii="Calibri" w:eastAsia="Calibri" w:hAnsi="Calibri" w:cs="Arial"/>
      <w:noProof/>
      <w:sz w:val="22"/>
      <w:szCs w:val="20"/>
      <w:lang w:val="en-US" w:eastAsia="en-US"/>
    </w:rPr>
  </w:style>
  <w:style w:type="character" w:customStyle="1" w:styleId="FontStyle116">
    <w:name w:val="Font Style116"/>
    <w:basedOn w:val="a1"/>
    <w:uiPriority w:val="99"/>
    <w:rsid w:val="00FA649F"/>
    <w:rPr>
      <w:rFonts w:ascii="Arial" w:hAnsi="Arial" w:cs="Arial"/>
      <w:sz w:val="18"/>
      <w:szCs w:val="18"/>
    </w:rPr>
  </w:style>
  <w:style w:type="paragraph" w:styleId="a8">
    <w:name w:val="Balloon Text"/>
    <w:basedOn w:val="a0"/>
    <w:link w:val="a9"/>
    <w:uiPriority w:val="99"/>
    <w:semiHidden/>
    <w:unhideWhenUsed/>
    <w:rsid w:val="00F341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341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5C4AE-F23B-4F6B-AC1E-55E471A9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9</cp:revision>
  <dcterms:created xsi:type="dcterms:W3CDTF">2019-11-29T14:03:00Z</dcterms:created>
  <dcterms:modified xsi:type="dcterms:W3CDTF">2020-10-04T19:08:00Z</dcterms:modified>
</cp:coreProperties>
</file>