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29" w:rsidRDefault="00C97529" w:rsidP="00C97529">
      <w:pPr>
        <w:numPr>
          <w:ilvl w:val="1"/>
          <w:numId w:val="1"/>
        </w:numPr>
        <w:ind w:left="567" w:firstLine="0"/>
        <w:rPr>
          <w:b/>
          <w:color w:val="000000"/>
          <w:shd w:val="clear" w:color="auto" w:fill="FFFFFF"/>
        </w:rPr>
      </w:pPr>
      <w:r w:rsidRPr="008301C0">
        <w:rPr>
          <w:b/>
          <w:color w:val="000000"/>
          <w:shd w:val="clear" w:color="auto" w:fill="FFFFFF"/>
        </w:rPr>
        <w:t>Распространение опыта работы педагогов</w:t>
      </w:r>
    </w:p>
    <w:p w:rsidR="00C97529" w:rsidRPr="008301C0" w:rsidRDefault="00C97529" w:rsidP="00C97529">
      <w:pPr>
        <w:ind w:left="567"/>
        <w:rPr>
          <w:b/>
          <w:color w:val="000000"/>
          <w:shd w:val="clear" w:color="auto" w:fill="FFFFFF"/>
        </w:rPr>
      </w:pPr>
    </w:p>
    <w:p w:rsidR="00C97529" w:rsidRPr="008301C0" w:rsidRDefault="00C97529" w:rsidP="00C97529">
      <w:pPr>
        <w:ind w:firstLine="567"/>
        <w:jc w:val="both"/>
      </w:pPr>
      <w:r w:rsidRPr="008301C0">
        <w:t xml:space="preserve">Ежегодно педагоги школы транслируют свой опыт на открытых </w:t>
      </w:r>
      <w:proofErr w:type="spellStart"/>
      <w:r w:rsidR="005A6A6B">
        <w:t>стажировочных</w:t>
      </w:r>
      <w:proofErr w:type="spellEnd"/>
      <w:r w:rsidR="005A6A6B">
        <w:t xml:space="preserve"> площадках</w:t>
      </w:r>
      <w:r w:rsidRPr="008301C0">
        <w:t xml:space="preserve"> </w:t>
      </w:r>
      <w:r w:rsidR="005A6A6B">
        <w:t>областного и районного</w:t>
      </w:r>
      <w:r w:rsidRPr="008301C0">
        <w:t xml:space="preserve"> уровня, имеют публикации в методических сборниках.</w:t>
      </w:r>
    </w:p>
    <w:p w:rsidR="00C97529" w:rsidRPr="008301C0" w:rsidRDefault="00C97529" w:rsidP="00C97529">
      <w:pPr>
        <w:ind w:firstLine="567"/>
        <w:jc w:val="both"/>
      </w:pPr>
      <w:r w:rsidRPr="008301C0">
        <w:t>Опыт наших учителей используется в следующих формах:</w:t>
      </w:r>
    </w:p>
    <w:p w:rsidR="00C97529" w:rsidRPr="008301C0" w:rsidRDefault="00C97529" w:rsidP="00C97529">
      <w:pPr>
        <w:jc w:val="both"/>
      </w:pPr>
      <w:r w:rsidRPr="008301C0">
        <w:t xml:space="preserve">- проведение </w:t>
      </w:r>
      <w:proofErr w:type="spellStart"/>
      <w:r w:rsidRPr="008301C0">
        <w:t>тьюторские</w:t>
      </w:r>
      <w:proofErr w:type="spellEnd"/>
      <w:r w:rsidRPr="008301C0">
        <w:t xml:space="preserve"> семинаров;</w:t>
      </w:r>
    </w:p>
    <w:p w:rsidR="00C97529" w:rsidRPr="008301C0" w:rsidRDefault="00C97529" w:rsidP="00C97529">
      <w:pPr>
        <w:jc w:val="both"/>
      </w:pPr>
      <w:r w:rsidRPr="008301C0">
        <w:t>- являются членами комиссии по проверке олимпиадных работ учащихся по предмету;</w:t>
      </w:r>
    </w:p>
    <w:p w:rsidR="00C97529" w:rsidRDefault="00C97529" w:rsidP="00C97529">
      <w:pPr>
        <w:jc w:val="both"/>
      </w:pPr>
      <w:r w:rsidRPr="008301C0">
        <w:t xml:space="preserve">- проведение форума «Большая перемена» для родителей на площадке базовой школы в форме  мастер-класса по результативности внедрения ФГОС начального общего </w:t>
      </w:r>
      <w:r w:rsidR="005A6A6B">
        <w:t xml:space="preserve">и основного общего </w:t>
      </w:r>
      <w:r w:rsidRPr="008301C0">
        <w:t>образования.</w:t>
      </w:r>
    </w:p>
    <w:p w:rsidR="005A6A6B" w:rsidRDefault="005A6A6B" w:rsidP="00C97529">
      <w:pPr>
        <w:jc w:val="both"/>
      </w:pP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1972"/>
        <w:gridCol w:w="3519"/>
        <w:gridCol w:w="4082"/>
      </w:tblGrid>
      <w:tr w:rsidR="005A6A6B" w:rsidRPr="000E48DE" w:rsidTr="005A6A6B">
        <w:trPr>
          <w:trHeight w:val="233"/>
        </w:trPr>
        <w:tc>
          <w:tcPr>
            <w:tcW w:w="688" w:type="dxa"/>
            <w:shd w:val="clear" w:color="auto" w:fill="F2F2F2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№</w:t>
            </w:r>
          </w:p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 w:rsidRPr="000E48DE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972" w:type="dxa"/>
            <w:shd w:val="clear" w:color="auto" w:fill="F2F2F2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ФИО учителя</w:t>
            </w:r>
          </w:p>
        </w:tc>
        <w:tc>
          <w:tcPr>
            <w:tcW w:w="3519" w:type="dxa"/>
            <w:shd w:val="clear" w:color="auto" w:fill="F2F2F2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082" w:type="dxa"/>
            <w:shd w:val="clear" w:color="auto" w:fill="F2F2F2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E48DE">
              <w:rPr>
                <w:rFonts w:ascii="Times New Roman" w:hAnsi="Times New Roman"/>
                <w:b/>
              </w:rPr>
              <w:t>Мероприятие, на котором обобщался опыт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972" w:type="dxa"/>
            <w:shd w:val="clear" w:color="auto" w:fill="auto"/>
          </w:tcPr>
          <w:p w:rsidR="005A6A6B" w:rsidRPr="000E48DE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Авазбакова Н.С.</w:t>
            </w:r>
          </w:p>
        </w:tc>
        <w:tc>
          <w:tcPr>
            <w:tcW w:w="3519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0E9D">
              <w:rPr>
                <w:rFonts w:ascii="Times New Roman" w:hAnsi="Times New Roman"/>
                <w:sz w:val="18"/>
                <w:szCs w:val="18"/>
              </w:rPr>
              <w:t>Обучение детей с ОВЗ в условиях индивидуального обучения на дому</w:t>
            </w:r>
          </w:p>
        </w:tc>
        <w:tc>
          <w:tcPr>
            <w:tcW w:w="4082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28.03.15., </w:t>
            </w:r>
            <w:r w:rsidRPr="00DF0E9D"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профессионально-общественный форум «Б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ольшая перемена», </w:t>
            </w:r>
            <w:r w:rsidRPr="00DF0E9D">
              <w:rPr>
                <w:rFonts w:ascii="Times New Roman" w:hAnsi="Times New Roman"/>
                <w:sz w:val="18"/>
                <w:szCs w:val="18"/>
                <w:lang w:eastAsia="ru-RU"/>
              </w:rPr>
              <w:t>открытые уроки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72" w:type="dxa"/>
            <w:shd w:val="clear" w:color="auto" w:fill="auto"/>
          </w:tcPr>
          <w:p w:rsidR="005A6A6B" w:rsidRPr="000E48DE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Алыкова Г.С.</w:t>
            </w:r>
          </w:p>
        </w:tc>
        <w:tc>
          <w:tcPr>
            <w:tcW w:w="3519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Мультисенсорный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во внеурочной деятельности</w:t>
            </w:r>
          </w:p>
        </w:tc>
        <w:tc>
          <w:tcPr>
            <w:tcW w:w="4082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28.03.15., </w:t>
            </w:r>
            <w:r w:rsidRPr="00DF0E9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Областной профессионально-общественный форум «Большая перемена»,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мастер-класс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72" w:type="dxa"/>
            <w:shd w:val="clear" w:color="auto" w:fill="auto"/>
          </w:tcPr>
          <w:p w:rsidR="005A6A6B" w:rsidRPr="000E48DE" w:rsidRDefault="005A6A6B" w:rsidP="008222DC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Будолеева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519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Коммуникативное обучение школьников на уроках русского языка и литературы</w:t>
            </w:r>
          </w:p>
        </w:tc>
        <w:tc>
          <w:tcPr>
            <w:tcW w:w="4082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24.10.14., Единый методический день для педагогов школ сети, выступление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открытые уроки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972" w:type="dxa"/>
            <w:shd w:val="clear" w:color="auto" w:fill="auto"/>
          </w:tcPr>
          <w:p w:rsidR="005A6A6B" w:rsidRPr="000E48DE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М.М.</w:t>
            </w:r>
          </w:p>
        </w:tc>
        <w:tc>
          <w:tcPr>
            <w:tcW w:w="3519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Метапредметный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обучения на уроках географии</w:t>
            </w:r>
          </w:p>
        </w:tc>
        <w:tc>
          <w:tcPr>
            <w:tcW w:w="4082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24.09.14., 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Областная стажерская площадка,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открытый урок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972" w:type="dxa"/>
            <w:shd w:val="clear" w:color="auto" w:fill="auto"/>
          </w:tcPr>
          <w:p w:rsidR="005A6A6B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Вахитова М.Н.</w:t>
            </w:r>
          </w:p>
        </w:tc>
        <w:tc>
          <w:tcPr>
            <w:tcW w:w="3519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Развитие математической компетенции первоклассников</w:t>
            </w:r>
          </w:p>
        </w:tc>
        <w:tc>
          <w:tcPr>
            <w:tcW w:w="4082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972" w:type="dxa"/>
            <w:shd w:val="clear" w:color="auto" w:fill="auto"/>
          </w:tcPr>
          <w:p w:rsidR="005A6A6B" w:rsidRPr="000E48DE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Гаманюк З.Р.</w:t>
            </w:r>
          </w:p>
        </w:tc>
        <w:tc>
          <w:tcPr>
            <w:tcW w:w="3519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деятельность на уроках технологии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Развитие познавательных компетенций на уроках </w:t>
            </w:r>
          </w:p>
        </w:tc>
        <w:tc>
          <w:tcPr>
            <w:tcW w:w="4082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24.09.14., 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Областная стажерская площадка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учителей математики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мастер--класс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972" w:type="dxa"/>
            <w:shd w:val="clear" w:color="auto" w:fill="auto"/>
          </w:tcPr>
          <w:p w:rsidR="005A6A6B" w:rsidRPr="000E48DE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Голубева О.А.</w:t>
            </w:r>
          </w:p>
        </w:tc>
        <w:tc>
          <w:tcPr>
            <w:tcW w:w="3519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Интеграция </w:t>
            </w:r>
            <w:r w:rsidRPr="002A7B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2A7B08">
              <w:rPr>
                <w:rFonts w:ascii="Times New Roman" w:hAnsi="Times New Roman"/>
                <w:sz w:val="18"/>
                <w:szCs w:val="18"/>
                <w:lang w:eastAsia="ru-RU"/>
              </w:rPr>
              <w:t>метапредметной</w:t>
            </w:r>
            <w:proofErr w:type="spellEnd"/>
            <w:r w:rsidRPr="002A7B0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основе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 уроках математики</w:t>
            </w:r>
          </w:p>
        </w:tc>
        <w:tc>
          <w:tcPr>
            <w:tcW w:w="4082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24.09.14., 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Областная стажерская площадка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учителей математики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открытый урок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972" w:type="dxa"/>
            <w:shd w:val="clear" w:color="auto" w:fill="auto"/>
          </w:tcPr>
          <w:p w:rsidR="005A6A6B" w:rsidRPr="000E48DE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Душина М.И.</w:t>
            </w:r>
          </w:p>
        </w:tc>
        <w:tc>
          <w:tcPr>
            <w:tcW w:w="3519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Системно-деятельностный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на уроках русского языка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Pr="00DE2A24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A24">
              <w:rPr>
                <w:rFonts w:ascii="Times New Roman" w:hAnsi="Times New Roman"/>
                <w:sz w:val="18"/>
                <w:szCs w:val="18"/>
              </w:rPr>
              <w:t>Технология создания заметки в газету</w:t>
            </w:r>
          </w:p>
        </w:tc>
        <w:tc>
          <w:tcPr>
            <w:tcW w:w="4082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27.01.15., Единый методический день для педагогов школ сети, мастер-класс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972" w:type="dxa"/>
            <w:shd w:val="clear" w:color="auto" w:fill="auto"/>
          </w:tcPr>
          <w:p w:rsidR="005A6A6B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Жарникова Л.В.</w:t>
            </w:r>
          </w:p>
        </w:tc>
        <w:tc>
          <w:tcPr>
            <w:tcW w:w="3519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Системно-деятельностный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на уроках русского языка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Pr="00DE2A24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A24">
              <w:rPr>
                <w:rFonts w:ascii="Times New Roman" w:hAnsi="Times New Roman"/>
                <w:sz w:val="18"/>
                <w:szCs w:val="18"/>
              </w:rPr>
              <w:t>Информационные технологии в предметах естественно-математического цикла</w:t>
            </w:r>
          </w:p>
        </w:tc>
        <w:tc>
          <w:tcPr>
            <w:tcW w:w="4082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27.01.15., Единый методический день для педагогов школ сети, мастер-класс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972" w:type="dxa"/>
            <w:shd w:val="clear" w:color="auto" w:fill="auto"/>
          </w:tcPr>
          <w:p w:rsidR="005A6A6B" w:rsidRPr="000E48DE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Киргинцева Е.Н.</w:t>
            </w:r>
          </w:p>
        </w:tc>
        <w:tc>
          <w:tcPr>
            <w:tcW w:w="3519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Системно-деятельностный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на уроках английского языка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Формирование</w:t>
            </w:r>
            <w:r w:rsidRPr="005657D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социокультурной компетенции учащихся на уроках английского языка</w:t>
            </w:r>
          </w:p>
        </w:tc>
        <w:tc>
          <w:tcPr>
            <w:tcW w:w="4082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февраль, апрель, 2015 г., муниципальный и региональный этап конкурса профессионального мастерства «Учитель года-2015»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открытые уроки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Pr="000E48DE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972" w:type="dxa"/>
            <w:shd w:val="clear" w:color="auto" w:fill="auto"/>
          </w:tcPr>
          <w:p w:rsidR="005A6A6B" w:rsidRPr="000E48DE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Константинова Л.В.</w:t>
            </w:r>
          </w:p>
        </w:tc>
        <w:tc>
          <w:tcPr>
            <w:tcW w:w="3519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Метапредметный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обучения на уроках математики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Вовлечения общественности </w:t>
            </w:r>
            <w:r w:rsidRPr="00843F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развитие потенциа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ла образовательной организации </w:t>
            </w:r>
            <w:r w:rsidRPr="00843F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 реализацию ФГОС</w:t>
            </w:r>
          </w:p>
        </w:tc>
        <w:tc>
          <w:tcPr>
            <w:tcW w:w="4082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24.09.14., 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Областная стажерская площадка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учителей математики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открытый урок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22.10.14., Семинар-практикум для заместителей директоров по учебно-воспитательной работе Тобольского района, открытый урок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семинар «</w:t>
            </w:r>
            <w:r w:rsidRPr="00843F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сурс вовлечения общественности </w:t>
            </w:r>
            <w:r w:rsidRPr="00843F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в развитие потенциала образовательной 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организации </w:t>
            </w:r>
            <w:r w:rsidRPr="00843F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 реализацию ФГОС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972" w:type="dxa"/>
            <w:shd w:val="clear" w:color="auto" w:fill="auto"/>
          </w:tcPr>
          <w:p w:rsidR="005A6A6B" w:rsidRPr="000E48DE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Мадьярова И.Г.</w:t>
            </w:r>
          </w:p>
        </w:tc>
        <w:tc>
          <w:tcPr>
            <w:tcW w:w="3519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Метапредметный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в обучении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Потенциал образовательной организации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реализация ФГОС</w:t>
            </w: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2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24.09.14., 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Областная стажерская площадка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для учителей математики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семинар-практикум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мастер-класс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972" w:type="dxa"/>
            <w:shd w:val="clear" w:color="auto" w:fill="auto"/>
          </w:tcPr>
          <w:p w:rsidR="005A6A6B" w:rsidRPr="000E48DE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Е.В.</w:t>
            </w:r>
          </w:p>
        </w:tc>
        <w:tc>
          <w:tcPr>
            <w:tcW w:w="3519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Потенциал образовательной организации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реализация ФГОС</w:t>
            </w:r>
          </w:p>
        </w:tc>
        <w:tc>
          <w:tcPr>
            <w:tcW w:w="4082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972" w:type="dxa"/>
            <w:shd w:val="clear" w:color="auto" w:fill="auto"/>
          </w:tcPr>
          <w:p w:rsidR="005A6A6B" w:rsidRPr="000E48DE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Пуминова С.В.</w:t>
            </w:r>
          </w:p>
        </w:tc>
        <w:tc>
          <w:tcPr>
            <w:tcW w:w="3519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 проектов на уроках и во внеурочной деятельности</w:t>
            </w:r>
          </w:p>
        </w:tc>
        <w:tc>
          <w:tcPr>
            <w:tcW w:w="4082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урок, мастер-класс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972" w:type="dxa"/>
            <w:shd w:val="clear" w:color="auto" w:fill="auto"/>
          </w:tcPr>
          <w:p w:rsidR="005A6A6B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Сурпина И.П.</w:t>
            </w:r>
          </w:p>
        </w:tc>
        <w:tc>
          <w:tcPr>
            <w:tcW w:w="3519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Метапредметный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подход обучения на уроках истории</w:t>
            </w:r>
          </w:p>
        </w:tc>
        <w:tc>
          <w:tcPr>
            <w:tcW w:w="4082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24.09.14., </w:t>
            </w:r>
            <w:r w:rsidRPr="00C72C6E">
              <w:rPr>
                <w:rFonts w:ascii="Times New Roman" w:hAnsi="Times New Roman"/>
                <w:sz w:val="18"/>
                <w:szCs w:val="18"/>
                <w:lang w:eastAsia="ru-RU"/>
              </w:rPr>
              <w:t>Областная стажерская площадка,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открытый урок</w:t>
            </w:r>
          </w:p>
        </w:tc>
      </w:tr>
      <w:tr w:rsidR="005A6A6B" w:rsidRPr="000E48DE" w:rsidTr="005A6A6B">
        <w:trPr>
          <w:trHeight w:val="180"/>
        </w:trPr>
        <w:tc>
          <w:tcPr>
            <w:tcW w:w="688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972" w:type="dxa"/>
            <w:shd w:val="clear" w:color="auto" w:fill="auto"/>
          </w:tcPr>
          <w:p w:rsidR="005A6A6B" w:rsidRDefault="005A6A6B" w:rsidP="008222D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Якубова Л.Р.</w:t>
            </w:r>
          </w:p>
        </w:tc>
        <w:tc>
          <w:tcPr>
            <w:tcW w:w="3519" w:type="dxa"/>
            <w:shd w:val="clear" w:color="auto" w:fill="auto"/>
          </w:tcPr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ключевых компетенций младших школьников</w:t>
            </w:r>
          </w:p>
        </w:tc>
        <w:tc>
          <w:tcPr>
            <w:tcW w:w="4082" w:type="dxa"/>
            <w:shd w:val="clear" w:color="auto" w:fill="auto"/>
          </w:tcPr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28.03.15., Областной профессионально-общественный форум «Большая перемена», открытый урок, мастер-класс</w:t>
            </w:r>
          </w:p>
          <w:p w:rsidR="005A6A6B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6A6B" w:rsidRPr="00DF0E9D" w:rsidRDefault="005A6A6B" w:rsidP="008222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2015 г., Всероссийский конкурс «Самый классный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</w:tbl>
    <w:p w:rsidR="00C97529" w:rsidRPr="00D4146D" w:rsidRDefault="00C97529" w:rsidP="00C97529">
      <w:pPr>
        <w:jc w:val="both"/>
      </w:pPr>
    </w:p>
    <w:p w:rsidR="00C97529" w:rsidRDefault="00C97529" w:rsidP="00C97529">
      <w:pPr>
        <w:rPr>
          <w:b/>
        </w:rPr>
      </w:pPr>
    </w:p>
    <w:p w:rsidR="009848E2" w:rsidRDefault="009848E2"/>
    <w:sectPr w:rsidR="009848E2" w:rsidSect="00C97529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C7AA1"/>
    <w:multiLevelType w:val="multilevel"/>
    <w:tmpl w:val="8598C0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97529"/>
    <w:rsid w:val="005A6A6B"/>
    <w:rsid w:val="00616003"/>
    <w:rsid w:val="009848E2"/>
    <w:rsid w:val="00C9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A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4413</Characters>
  <Application>Microsoft Office Word</Application>
  <DocSecurity>0</DocSecurity>
  <Lines>36</Lines>
  <Paragraphs>10</Paragraphs>
  <ScaleCrop>false</ScaleCrop>
  <Company>Org inc etc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2015-07-31T13:19:00Z</dcterms:created>
  <dcterms:modified xsi:type="dcterms:W3CDTF">2015-09-14T10:52:00Z</dcterms:modified>
</cp:coreProperties>
</file>