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8E" w:rsidRPr="00E65D8E" w:rsidRDefault="00E65D8E" w:rsidP="00E65D8E">
      <w:pPr>
        <w:spacing w:after="0" w:line="240" w:lineRule="auto"/>
        <w:jc w:val="center"/>
        <w:rPr>
          <w:rFonts w:ascii="Times New Roman" w:hAnsi="Times New Roman"/>
        </w:rPr>
      </w:pPr>
      <w:r w:rsidRPr="00E65D8E">
        <w:rPr>
          <w:rFonts w:ascii="Times New Roman" w:hAnsi="Times New Roman"/>
          <w:b/>
        </w:rPr>
        <w:t xml:space="preserve">Аннотация к рабочей  программе по курсу биологии для </w:t>
      </w:r>
      <w:proofErr w:type="gramStart"/>
      <w:r w:rsidRPr="00E65D8E">
        <w:rPr>
          <w:rFonts w:ascii="Times New Roman" w:hAnsi="Times New Roman"/>
          <w:b/>
        </w:rPr>
        <w:t>обучающихся</w:t>
      </w:r>
      <w:proofErr w:type="gramEnd"/>
      <w:r w:rsidRPr="00E65D8E">
        <w:rPr>
          <w:rFonts w:ascii="Times New Roman" w:hAnsi="Times New Roman"/>
          <w:b/>
        </w:rPr>
        <w:t xml:space="preserve"> 10-11  класса</w:t>
      </w:r>
      <w:r w:rsidRPr="00E65D8E">
        <w:rPr>
          <w:rFonts w:ascii="Times New Roman" w:hAnsi="Times New Roman"/>
        </w:rPr>
        <w:t xml:space="preserve"> </w:t>
      </w:r>
      <w:r w:rsidRPr="00E65D8E">
        <w:rPr>
          <w:rFonts w:ascii="Times New Roman" w:hAnsi="Times New Roman"/>
          <w:b/>
        </w:rPr>
        <w:t>на 2019-2020 учебный год</w:t>
      </w:r>
    </w:p>
    <w:p w:rsidR="00E65D8E" w:rsidRPr="00E65D8E" w:rsidRDefault="00777D1E" w:rsidP="00E65D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Рабочая программа по биолог</w:t>
      </w:r>
      <w:bookmarkStart w:id="0" w:name="_GoBack"/>
      <w:bookmarkEnd w:id="0"/>
      <w:r w:rsidR="00E65D8E" w:rsidRPr="00E65D8E">
        <w:rPr>
          <w:rFonts w:ascii="Times New Roman" w:hAnsi="Times New Roman"/>
        </w:rPr>
        <w:t>ии для 10-11 класса является  общеобразовательной</w:t>
      </w:r>
      <w:proofErr w:type="gramStart"/>
      <w:r w:rsidR="00E65D8E" w:rsidRPr="00E65D8E">
        <w:rPr>
          <w:rFonts w:ascii="Times New Roman" w:hAnsi="Times New Roman"/>
        </w:rPr>
        <w:t xml:space="preserve">  .</w:t>
      </w:r>
      <w:proofErr w:type="gramEnd"/>
      <w:r w:rsidR="00E65D8E" w:rsidRPr="00E65D8E">
        <w:rPr>
          <w:rFonts w:ascii="Times New Roman" w:hAnsi="Times New Roman"/>
        </w:rPr>
        <w:t>программой. Рассчитана</w:t>
      </w:r>
      <w:proofErr w:type="gramStart"/>
      <w:r w:rsidR="00E65D8E" w:rsidRPr="00E65D8E">
        <w:rPr>
          <w:rFonts w:ascii="Times New Roman" w:hAnsi="Times New Roman"/>
        </w:rPr>
        <w:t xml:space="preserve"> :</w:t>
      </w:r>
      <w:proofErr w:type="gramEnd"/>
      <w:r w:rsidR="00E65D8E" w:rsidRPr="00E65D8E">
        <w:rPr>
          <w:rFonts w:ascii="Times New Roman" w:hAnsi="Times New Roman"/>
        </w:rPr>
        <w:t xml:space="preserve"> 10 класс  на 1 час в неделю, 34 в год, 11 класс на 1 час в неделю, 34 в год.  Является частью общеобразовательного курса учебного плана. </w:t>
      </w:r>
    </w:p>
    <w:p w:rsidR="00E65D8E" w:rsidRPr="00E65D8E" w:rsidRDefault="00E65D8E" w:rsidP="00E65D8E">
      <w:pPr>
        <w:spacing w:after="0" w:line="240" w:lineRule="auto"/>
        <w:ind w:firstLine="567"/>
        <w:contextualSpacing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E65D8E">
        <w:rPr>
          <w:rFonts w:ascii="Times New Roman" w:hAnsi="Times New Roman"/>
          <w:b/>
        </w:rPr>
        <w:t>Учебник:</w:t>
      </w:r>
      <w:r w:rsidRPr="00E65D8E">
        <w:rPr>
          <w:rFonts w:ascii="Times New Roman" w:hAnsi="Times New Roman"/>
        </w:rPr>
        <w:t xml:space="preserve"> для 10   класса</w:t>
      </w:r>
      <w:r w:rsidRPr="00E65D8E">
        <w:rPr>
          <w:rFonts w:ascii="Times New Roman" w:hAnsi="Times New Roman"/>
          <w:i/>
        </w:rPr>
        <w:t xml:space="preserve"> </w:t>
      </w:r>
      <w:r w:rsidRPr="00E65D8E">
        <w:rPr>
          <w:rFonts w:ascii="Times New Roman" w:hAnsi="Times New Roman"/>
        </w:rPr>
        <w:t xml:space="preserve">под редакцией </w:t>
      </w:r>
      <w:r w:rsidRPr="00E65D8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Д.К. Беляева, П.М. Бородина, Н.Н. Воронцова и др.;</w:t>
      </w:r>
      <w:proofErr w:type="gramStart"/>
      <w:r w:rsidRPr="00E65D8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.</w:t>
      </w:r>
      <w:proofErr w:type="gramEnd"/>
      <w:r w:rsidRPr="00E65D8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– М.: Просвещение, 2016.</w:t>
      </w:r>
      <w:r w:rsidRPr="00E65D8E">
        <w:rPr>
          <w:rFonts w:ascii="Times New Roman" w:hAnsi="Times New Roman"/>
        </w:rPr>
        <w:t xml:space="preserve"> для 11  класса</w:t>
      </w:r>
      <w:r w:rsidRPr="00E65D8E">
        <w:rPr>
          <w:rFonts w:ascii="Times New Roman" w:hAnsi="Times New Roman"/>
          <w:i/>
        </w:rPr>
        <w:t xml:space="preserve"> </w:t>
      </w:r>
      <w:r w:rsidRPr="00E65D8E">
        <w:rPr>
          <w:rFonts w:ascii="Times New Roman" w:hAnsi="Times New Roman"/>
        </w:rPr>
        <w:t xml:space="preserve">под редакцией </w:t>
      </w:r>
      <w:r w:rsidRPr="00E65D8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Д.К. Беляева, П.М. Бородина, Н.Н. Воронцова и др.; . – М.: Просвещение, 2016.</w:t>
      </w:r>
    </w:p>
    <w:p w:rsidR="00E65D8E" w:rsidRPr="00E65D8E" w:rsidRDefault="00E65D8E" w:rsidP="00E65D8E">
      <w:pPr>
        <w:spacing w:after="0" w:line="240" w:lineRule="auto"/>
        <w:ind w:firstLine="567"/>
        <w:contextualSpacing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</w:p>
    <w:p w:rsidR="00E65D8E" w:rsidRPr="00E65D8E" w:rsidRDefault="00E65D8E" w:rsidP="00E65D8E">
      <w:pPr>
        <w:spacing w:after="0" w:line="240" w:lineRule="auto"/>
        <w:rPr>
          <w:rFonts w:ascii="Times New Roman" w:hAnsi="Times New Roman"/>
        </w:rPr>
      </w:pPr>
      <w:r w:rsidRPr="00E65D8E">
        <w:rPr>
          <w:rFonts w:ascii="Times New Roman" w:hAnsi="Times New Roman"/>
          <w:b/>
        </w:rPr>
        <w:t>Содержание учебного предмета:</w:t>
      </w:r>
      <w:r w:rsidRPr="00E65D8E">
        <w:rPr>
          <w:rFonts w:ascii="Times New Roman" w:hAnsi="Times New Roman"/>
        </w:rPr>
        <w:t xml:space="preserve"> </w:t>
      </w:r>
    </w:p>
    <w:p w:rsidR="00E65D8E" w:rsidRPr="00E65D8E" w:rsidRDefault="00E65D8E" w:rsidP="00E65D8E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>Содержание предмета биология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>Биология как комплекс наук о живой природе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Биология как комплексная наука, методы научного познания, используемые в биологии. </w:t>
      </w:r>
      <w:r w:rsidRPr="00E65D8E">
        <w:rPr>
          <w:rFonts w:ascii="Times New Roman" w:eastAsia="Times New Roman" w:hAnsi="Times New Roman"/>
          <w:i/>
          <w:lang w:eastAsia="ru-RU"/>
        </w:rPr>
        <w:t xml:space="preserve">Современные направления в биологии. </w:t>
      </w:r>
      <w:r w:rsidRPr="00E65D8E">
        <w:rPr>
          <w:rFonts w:ascii="Times New Roman" w:eastAsia="Times New Roman" w:hAnsi="Times New Roman"/>
          <w:lang w:eastAsia="ru-RU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Биологические системы как предмет изучения биологии. 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Лабораторные работы: 1. Составить описание биологического исследования «Выявление содержание крахмала в продуктах питания: хлебе, мёде, молоке»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>Структурные и функциональные основы жизни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E65D8E">
        <w:rPr>
          <w:rFonts w:ascii="Times New Roman" w:eastAsia="Times New Roman" w:hAnsi="Times New Roman"/>
          <w:i/>
          <w:lang w:eastAsia="ru-RU"/>
        </w:rPr>
        <w:t xml:space="preserve">Другие органические вещества клетки. </w:t>
      </w:r>
      <w:proofErr w:type="spellStart"/>
      <w:r w:rsidRPr="00E65D8E">
        <w:rPr>
          <w:rFonts w:ascii="Times New Roman" w:eastAsia="Times New Roman" w:hAnsi="Times New Roman"/>
          <w:i/>
          <w:lang w:eastAsia="ru-RU"/>
        </w:rPr>
        <w:t>Нанотехнологии</w:t>
      </w:r>
      <w:proofErr w:type="spellEnd"/>
      <w:r w:rsidRPr="00E65D8E">
        <w:rPr>
          <w:rFonts w:ascii="Times New Roman" w:eastAsia="Times New Roman" w:hAnsi="Times New Roman"/>
          <w:i/>
          <w:lang w:eastAsia="ru-RU"/>
        </w:rPr>
        <w:t xml:space="preserve"> в биологии.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Цитология, методы цитологии. Роль клеточной теории в становлении современной 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естественно-научной</w:t>
      </w:r>
      <w:proofErr w:type="gramEnd"/>
      <w:r w:rsidRPr="00E65D8E">
        <w:rPr>
          <w:rFonts w:ascii="Times New Roman" w:eastAsia="Times New Roman" w:hAnsi="Times New Roman"/>
          <w:lang w:eastAsia="ru-RU"/>
        </w:rPr>
        <w:t xml:space="preserve"> картины мира. Клетки прокариот и эукариот. Основные части и органоиды клетки, их функции. 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Вирусы – неклеточная форма жизни, меры профилактики вирусных заболеваний.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E65D8E">
        <w:rPr>
          <w:rFonts w:ascii="Times New Roman" w:eastAsia="Times New Roman" w:hAnsi="Times New Roman"/>
          <w:i/>
          <w:lang w:eastAsia="ru-RU"/>
        </w:rPr>
        <w:t>Геномика</w:t>
      </w:r>
      <w:proofErr w:type="spellEnd"/>
      <w:r w:rsidRPr="00E65D8E">
        <w:rPr>
          <w:rFonts w:ascii="Times New Roman" w:eastAsia="Times New Roman" w:hAnsi="Times New Roman"/>
          <w:i/>
          <w:lang w:eastAsia="ru-RU"/>
        </w:rPr>
        <w:t xml:space="preserve">. Влияние </w:t>
      </w:r>
      <w:proofErr w:type="spellStart"/>
      <w:r w:rsidRPr="00E65D8E">
        <w:rPr>
          <w:rFonts w:ascii="Times New Roman" w:eastAsia="Times New Roman" w:hAnsi="Times New Roman"/>
          <w:i/>
          <w:lang w:eastAsia="ru-RU"/>
        </w:rPr>
        <w:t>наркогенных</w:t>
      </w:r>
      <w:proofErr w:type="spellEnd"/>
      <w:r w:rsidRPr="00E65D8E">
        <w:rPr>
          <w:rFonts w:ascii="Times New Roman" w:eastAsia="Times New Roman" w:hAnsi="Times New Roman"/>
          <w:i/>
          <w:lang w:eastAsia="ru-RU"/>
        </w:rPr>
        <w:t xml:space="preserve"> веществ на процессы в клетке.</w:t>
      </w:r>
    </w:p>
    <w:p w:rsidR="00E65D8E" w:rsidRPr="00E65D8E" w:rsidRDefault="00E65D8E" w:rsidP="00E65D8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Клеточный цикл: интерфаза и деление. Митоз и мейоз, их значение. Соматические и половые клетки. </w:t>
      </w:r>
    </w:p>
    <w:p w:rsidR="00E65D8E" w:rsidRPr="00E65D8E" w:rsidRDefault="00E65D8E" w:rsidP="00E65D8E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Лабораторные работы: 2. «Приготовление и описание микропрепаратов клеток растений. Плазмолиз и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деплазмолиз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в клетках кожицы лука»».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Лабораторные работы: 3. «Наблюдение клеток  растений и животных под микроскопом на готовых микропрепаратах и их описание».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Лабораторные работы:  4.«Сравнение строения клеток растений и животных». 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b/>
          <w:lang w:eastAsia="ru-RU"/>
        </w:rPr>
        <w:t>Организм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Организм — единое целое.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Жизнедеятельность организма. Регуляция функций организма, гомеостаз. 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Размножение организмов (бесполое и половое). </w:t>
      </w:r>
      <w:r w:rsidRPr="00E65D8E">
        <w:rPr>
          <w:rFonts w:ascii="Times New Roman" w:eastAsia="Times New Roman" w:hAnsi="Times New Roman"/>
          <w:i/>
          <w:lang w:eastAsia="ru-RU"/>
        </w:rPr>
        <w:t xml:space="preserve">Способы размножения у растений и животных. </w:t>
      </w:r>
      <w:r w:rsidRPr="00E65D8E">
        <w:rPr>
          <w:rFonts w:ascii="Times New Roman" w:eastAsia="Times New Roman" w:hAnsi="Times New Roman"/>
          <w:lang w:eastAsia="ru-RU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E65D8E">
        <w:rPr>
          <w:rFonts w:ascii="Times New Roman" w:eastAsia="Times New Roman" w:hAnsi="Times New Roman"/>
          <w:i/>
          <w:lang w:eastAsia="ru-RU"/>
        </w:rPr>
        <w:t>Жизненные циклы разных групп организмов.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Генетика, методы генетики</w:t>
      </w:r>
      <w:r w:rsidRPr="00E65D8E">
        <w:rPr>
          <w:rFonts w:ascii="Times New Roman" w:eastAsia="Times New Roman" w:hAnsi="Times New Roman"/>
          <w:i/>
          <w:lang w:eastAsia="ru-RU"/>
        </w:rPr>
        <w:t>.</w:t>
      </w:r>
      <w:r w:rsidRPr="00E65D8E">
        <w:rPr>
          <w:rFonts w:ascii="Times New Roman" w:eastAsia="Times New Roman" w:hAnsi="Times New Roman"/>
          <w:lang w:eastAsia="ru-RU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E65D8E" w:rsidRPr="00E65D8E" w:rsidRDefault="00E65D8E" w:rsidP="00E65D8E">
      <w:pPr>
        <w:spacing w:after="0" w:line="240" w:lineRule="auto"/>
        <w:ind w:left="709" w:hanging="9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Лабораторная работа: 5. «Выявление признаков сходства зародышей человека и других  млекопитающих как доказательство их родства».</w:t>
      </w:r>
      <w:r w:rsidRPr="00E65D8E">
        <w:rPr>
          <w:rFonts w:ascii="Times New Roman" w:eastAsia="Times New Roman" w:hAnsi="Times New Roman"/>
          <w:lang w:eastAsia="ru-RU"/>
        </w:rPr>
        <w:br/>
        <w:t>Практические работы: 1. «Составление простейших схем скрещивания. Решение  элементарных генетических задач».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Практические работы 2 «Выявление источников мутагенов в окружающей среде  (косвенно) и оценка возможных последствий их влияния на организм». </w:t>
      </w:r>
      <w:r w:rsidRPr="00E65D8E">
        <w:rPr>
          <w:rFonts w:ascii="Times New Roman" w:eastAsia="Times New Roman" w:hAnsi="Times New Roman"/>
          <w:lang w:eastAsia="ru-RU"/>
        </w:rPr>
        <w:br/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Лабораторная работа: 6. «Составление и анализ родословных»</w:t>
      </w:r>
      <w:r w:rsidRPr="00E65D8E">
        <w:rPr>
          <w:rFonts w:ascii="Times New Roman" w:eastAsia="Times New Roman" w:hAnsi="Times New Roman"/>
          <w:lang w:eastAsia="ru-RU"/>
        </w:rPr>
        <w:br/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E65D8E" w:rsidRPr="00E65D8E" w:rsidRDefault="00E65D8E" w:rsidP="00E65D8E">
      <w:pPr>
        <w:spacing w:after="0" w:line="240" w:lineRule="auto"/>
        <w:ind w:firstLine="700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lastRenderedPageBreak/>
        <w:t>Доместикация и селекция. Методы селекции. Биотехнология, ее направления и перспективы развития.</w:t>
      </w:r>
      <w:r w:rsidRPr="00E65D8E">
        <w:rPr>
          <w:rFonts w:ascii="Times New Roman" w:eastAsia="Times New Roman" w:hAnsi="Times New Roman"/>
          <w:i/>
          <w:lang w:eastAsia="ru-RU"/>
        </w:rPr>
        <w:t xml:space="preserve"> Биобезопасность.</w:t>
      </w: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E65D8E">
        <w:rPr>
          <w:rFonts w:ascii="Times New Roman" w:eastAsia="Times New Roman" w:hAnsi="Times New Roman"/>
          <w:b/>
          <w:lang w:eastAsia="ru-RU"/>
        </w:rPr>
        <w:t>ТемаЭволюционное</w:t>
      </w:r>
      <w:proofErr w:type="spellEnd"/>
      <w:r w:rsidRPr="00E65D8E">
        <w:rPr>
          <w:rFonts w:ascii="Times New Roman" w:eastAsia="Times New Roman" w:hAnsi="Times New Roman"/>
          <w:b/>
          <w:lang w:eastAsia="ru-RU"/>
        </w:rPr>
        <w:t xml:space="preserve"> учение. (10 часов)</w:t>
      </w:r>
      <w:r w:rsidRPr="00E65D8E">
        <w:rPr>
          <w:rFonts w:ascii="Times New Roman" w:eastAsia="Times New Roman" w:hAnsi="Times New Roman"/>
          <w:b/>
          <w:lang w:eastAsia="ru-RU"/>
        </w:rPr>
        <w:br/>
      </w:r>
      <w:r w:rsidRPr="00E65D8E">
        <w:rPr>
          <w:rFonts w:ascii="Times New Roman" w:eastAsia="Times New Roman" w:hAnsi="Times New Roman"/>
          <w:lang w:eastAsia="ru-RU"/>
        </w:rPr>
        <w:t xml:space="preserve">Сущность эволюционного подхода и его методологическое значение. Основные признаки биологической эволюции: адаптивность, поступательный характер, историчность. Основные проблемы и методы эволюционного учения, его синтетический характер. Основные этапы развития эволюционных идей. Значение работ К. Линнея, учения Ж.Б. Ламарка, теории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Ж.Кювье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Предпосылки возникновения учения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Ч.Дарвина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Эволюционная идея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Ч.Дарвина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Значение данных других наук для доказательства эволюции органического мира. Комплексность методов изучения эволюционного процесса. 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i/>
          <w:lang w:eastAsia="ru-RU"/>
        </w:rPr>
        <w:t>Демонстрации</w:t>
      </w:r>
      <w:r w:rsidRPr="00E65D8E">
        <w:rPr>
          <w:rFonts w:ascii="Times New Roman" w:eastAsia="Times New Roman" w:hAnsi="Times New Roman"/>
          <w:lang w:eastAsia="ru-RU"/>
        </w:rPr>
        <w:t xml:space="preserve">. </w:t>
      </w:r>
      <w:r w:rsidRPr="00E65D8E">
        <w:rPr>
          <w:rFonts w:ascii="Times New Roman" w:eastAsia="Times New Roman" w:hAnsi="Times New Roman"/>
          <w:lang w:eastAsia="ru-RU"/>
        </w:rPr>
        <w:br/>
        <w:t xml:space="preserve">Вид. Критерии вида. Видообразование. Понятие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микроэволюции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Популяционная структура вида. Популяция как элементарная эволюционная единица. Факторы эволюции и их характеристика. 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формы отбора. Роль естественного отбора в формировании новых свойств, признаков и новых видов. Возникновение адаптации и их относительный характер.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Взаимоприспособленность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видов как результат действия естественного отбора. Значение знаний о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микроэволюции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 Понятие о макроэволюции. Соотношение микро- и макроэволюции. Макроэволюция и филогенез. Дифференциация организмов в ходе филогенеза как выражение прогрессивной эволюции. Основные принципы преобразования органов в связи с их функцией. Закономерности филогенеза. Главные направления эволюционного процесса. Доказательства эволюции органического мира. </w:t>
      </w:r>
      <w:r w:rsidRPr="00E65D8E">
        <w:rPr>
          <w:rFonts w:ascii="Times New Roman" w:eastAsia="Times New Roman" w:hAnsi="Times New Roman"/>
          <w:i/>
          <w:lang w:eastAsia="ru-RU"/>
        </w:rPr>
        <w:t>Демонстрации</w:t>
      </w:r>
      <w:r w:rsidRPr="00E65D8E">
        <w:rPr>
          <w:rFonts w:ascii="Times New Roman" w:eastAsia="Times New Roman" w:hAnsi="Times New Roman"/>
          <w:lang w:eastAsia="ru-RU"/>
        </w:rPr>
        <w:t xml:space="preserve">. Карта-схема маршрута путешествия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Ч.Дарвина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Гербарные материалы, фотографии, коллекции, другие материалы, показывающие индивидуальную изменчивость и разнообразие сортов культурных растений и пород домашних животных. Схема, иллюстрирующая критерии вида. Таблицы и схемы: «Движущие силы эволюции», «Образование новых видов», «Сходство начальных стадий эмбрионального развития позвоночных». Гербарные материалы, фотографии, коллекции, другие материалы, а также результаты приспособленности организмов к среде обитания и результаты видообразования. Примеры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 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i/>
          <w:lang w:eastAsia="ru-RU"/>
        </w:rPr>
        <w:t>Лабораторные работы</w:t>
      </w:r>
      <w:r w:rsidRPr="00E65D8E">
        <w:rPr>
          <w:rFonts w:ascii="Times New Roman" w:eastAsia="Times New Roman" w:hAnsi="Times New Roman"/>
          <w:lang w:eastAsia="ru-RU"/>
        </w:rPr>
        <w:t xml:space="preserve">. Описание особей вида по морфологическому критерию. Выявление приспособлений организмов к среде обитания. 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b/>
          <w:i/>
          <w:lang w:eastAsia="ru-RU"/>
        </w:rPr>
        <w:t>Тема</w:t>
      </w:r>
      <w:r w:rsidRPr="00E65D8E">
        <w:rPr>
          <w:rFonts w:ascii="Times New Roman" w:eastAsia="Times New Roman" w:hAnsi="Times New Roman"/>
          <w:b/>
          <w:lang w:eastAsia="ru-RU"/>
        </w:rPr>
        <w:t>: «Развитие органического мира» (6ч)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 Филогенетические связи в живой природе. Современные классификации живых организмов. Демонстрации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.</w:t>
      </w:r>
      <w:proofErr w:type="gramEnd"/>
      <w:r w:rsidRPr="00E65D8E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о</w:t>
      </w:r>
      <w:proofErr w:type="gramEnd"/>
      <w:r w:rsidRPr="00E65D8E">
        <w:rPr>
          <w:rFonts w:ascii="Times New Roman" w:eastAsia="Times New Roman" w:hAnsi="Times New Roman"/>
          <w:lang w:eastAsia="ru-RU"/>
        </w:rPr>
        <w:t>каменелостей, отпечатков растений и животных в древних породах; репродукций картин, отражающих флору и фауну различных эр и периодов.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</w:t>
      </w:r>
      <w:r w:rsidRPr="00E65D8E">
        <w:rPr>
          <w:rFonts w:ascii="Times New Roman" w:eastAsia="Times New Roman" w:hAnsi="Times New Roman"/>
          <w:i/>
          <w:lang w:eastAsia="ru-RU"/>
        </w:rPr>
        <w:t>Лабораторные и практические работы</w:t>
      </w:r>
      <w:r w:rsidRPr="00E65D8E">
        <w:rPr>
          <w:rFonts w:ascii="Times New Roman" w:eastAsia="Times New Roman" w:hAnsi="Times New Roman"/>
          <w:lang w:eastAsia="ru-RU"/>
        </w:rPr>
        <w:t xml:space="preserve">. Анализ и оценка различных гипотез происхождения жизни. 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 xml:space="preserve">Тема 4. Происхождение человека (5 часов) 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 xml:space="preserve">Место человека в системе органического мира. 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расообразование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. Популяционная структура вида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Homo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sapiens</w:t>
      </w:r>
      <w:proofErr w:type="spellEnd"/>
      <w:r w:rsidRPr="00E65D8E">
        <w:rPr>
          <w:rFonts w:ascii="Times New Roman" w:eastAsia="Times New Roman" w:hAnsi="Times New Roman"/>
          <w:lang w:eastAsia="ru-RU"/>
        </w:rPr>
        <w:t>. Адаптивные типы человека. Развитие материальной и духовной культуры, преобразование природы. Факторы эволюции современного человека. Влияние деятельности человека на биосферу.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</w:t>
      </w:r>
      <w:r w:rsidRPr="00E65D8E">
        <w:rPr>
          <w:rFonts w:ascii="Times New Roman" w:eastAsia="Times New Roman" w:hAnsi="Times New Roman"/>
          <w:i/>
          <w:lang w:eastAsia="ru-RU"/>
        </w:rPr>
        <w:t>Демонстрация</w:t>
      </w:r>
      <w:r w:rsidRPr="00E65D8E">
        <w:rPr>
          <w:rFonts w:ascii="Times New Roman" w:eastAsia="Times New Roman" w:hAnsi="Times New Roman"/>
          <w:lang w:eastAsia="ru-RU"/>
        </w:rPr>
        <w:t>. Модели скелетов человека и позвоночных животных; модели «Происхождение человека» и остатков материальной культуры.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b/>
          <w:lang w:eastAsia="ru-RU"/>
        </w:rPr>
        <w:t xml:space="preserve"> Основы экосистемы. (8  ч) </w:t>
      </w:r>
      <w:r w:rsidRPr="00E65D8E">
        <w:rPr>
          <w:rFonts w:ascii="Times New Roman" w:eastAsia="Times New Roman" w:hAnsi="Times New Roman"/>
          <w:b/>
          <w:lang w:eastAsia="ru-RU"/>
        </w:rPr>
        <w:br/>
      </w:r>
      <w:r w:rsidRPr="00E65D8E">
        <w:rPr>
          <w:rFonts w:ascii="Times New Roman" w:eastAsia="Times New Roman" w:hAnsi="Times New Roman"/>
          <w:lang w:eastAsia="ru-RU"/>
        </w:rPr>
        <w:t xml:space="preserve">Организм и среда. Экологические факторы. Абиотические факторы. Биотические факторы. </w:t>
      </w:r>
      <w:r w:rsidRPr="00E65D8E">
        <w:rPr>
          <w:rFonts w:ascii="Times New Roman" w:eastAsia="Times New Roman" w:hAnsi="Times New Roman"/>
          <w:lang w:eastAsia="ru-RU"/>
        </w:rPr>
        <w:lastRenderedPageBreak/>
        <w:t xml:space="preserve">Влияние человека на экосистемы. Структура экосистем. Биогеоценозы леса, водоема. Пищевые связи. Круговорот веществ и энергии в экосистемах. Влияние человека на экосистемы. Причины устойчивости и смены экосистем. Искусственные сообщества –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агроценозы</w:t>
      </w:r>
      <w:proofErr w:type="spellEnd"/>
      <w:r w:rsidRPr="00E65D8E">
        <w:rPr>
          <w:rFonts w:ascii="Times New Roman" w:eastAsia="Times New Roman" w:hAnsi="Times New Roman"/>
          <w:lang w:eastAsia="ru-RU"/>
        </w:rPr>
        <w:t>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</w:t>
      </w:r>
      <w:r w:rsidRPr="00E65D8E">
        <w:rPr>
          <w:rFonts w:ascii="Times New Roman" w:eastAsia="Times New Roman" w:hAnsi="Times New Roman"/>
          <w:i/>
          <w:lang w:eastAsia="ru-RU"/>
        </w:rPr>
        <w:t>Демонстрации</w:t>
      </w:r>
      <w:r w:rsidRPr="00E65D8E">
        <w:rPr>
          <w:rFonts w:ascii="Times New Roman" w:eastAsia="Times New Roman" w:hAnsi="Times New Roman"/>
          <w:lang w:eastAsia="ru-RU"/>
        </w:rPr>
        <w:t>. Схема «Пространственная структура экосистема». Схемы и таблицы, демонстрирующие пищевые цепи и сети; экологические пирамиды; круговорот веществ и энергии в экосистеме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 xml:space="preserve"> Тема Основы учения о биосфере (4 часа) </w:t>
      </w:r>
      <w:r w:rsidRPr="00E65D8E">
        <w:rPr>
          <w:rFonts w:ascii="Times New Roman" w:eastAsia="Times New Roman" w:hAnsi="Times New Roman"/>
          <w:b/>
          <w:lang w:eastAsia="ru-RU"/>
        </w:rPr>
        <w:br/>
      </w:r>
      <w:r w:rsidRPr="00E65D8E">
        <w:rPr>
          <w:rFonts w:ascii="Times New Roman" w:eastAsia="Times New Roman" w:hAnsi="Times New Roman"/>
          <w:lang w:eastAsia="ru-RU"/>
        </w:rPr>
        <w:t xml:space="preserve">Биосфера,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еѐ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возникновение и основные этапы эволюции. Функции живого вещества. Биогеохимический круговорот веществ и энергетические процессы в биосфере. Состав и структура биосферы. Учение В. И. Вернадского о биосфере. Роль живых организмов в биосфере. Биомасса Земли. Биологический круговорот (на примере круговорота воды и углерода). Место и роль человека в биосфере. Антропогенное воздействие на биосферу. Понятие о ноосфере.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Ноосферное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мышление. Международные и национальные программы оздоровления природной среды.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</w:t>
      </w:r>
      <w:r w:rsidRPr="00E65D8E">
        <w:rPr>
          <w:rFonts w:ascii="Times New Roman" w:eastAsia="Times New Roman" w:hAnsi="Times New Roman"/>
          <w:lang w:eastAsia="ru-RU"/>
        </w:rPr>
        <w:br/>
        <w:t xml:space="preserve"> </w:t>
      </w:r>
      <w:r w:rsidRPr="00E65D8E">
        <w:rPr>
          <w:rFonts w:ascii="Times New Roman" w:eastAsia="Times New Roman" w:hAnsi="Times New Roman"/>
          <w:i/>
          <w:lang w:eastAsia="ru-RU"/>
        </w:rPr>
        <w:t>Демонстрация</w:t>
      </w:r>
      <w:r w:rsidRPr="00E65D8E">
        <w:rPr>
          <w:rFonts w:ascii="Times New Roman" w:eastAsia="Times New Roman" w:hAnsi="Times New Roman"/>
          <w:lang w:eastAsia="ru-RU"/>
        </w:rPr>
        <w:t xml:space="preserve">. Таблицы и схемы: «Структура биосферы», «Круговорот воды в биосфере», «Круговорот углерода в биосфере». Наглядный материал, отражающий видовое разнообразие живых организмов биосферы. Таблицы, иллюстрирующих структуру биосферы; схемы круговорота веществ и превращения энергии в биосфере; влияние хозяйственной деятельности человека на природу;  карты заповедников нашей страны, заказники, национальные парки. 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Красная</w:t>
      </w:r>
      <w:proofErr w:type="gramEnd"/>
      <w:r w:rsidRPr="00E65D8E">
        <w:rPr>
          <w:rFonts w:ascii="Times New Roman" w:eastAsia="Times New Roman" w:hAnsi="Times New Roman"/>
          <w:lang w:eastAsia="ru-RU"/>
        </w:rPr>
        <w:t xml:space="preserve"> книг</w:t>
      </w: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E65D8E">
        <w:rPr>
          <w:rFonts w:ascii="Times New Roman" w:eastAsia="Times New Roman" w:hAnsi="Times New Roman"/>
          <w:b/>
          <w:bCs/>
          <w:snapToGrid w:val="0"/>
          <w:lang w:eastAsia="ru-RU"/>
        </w:rPr>
        <w:t>Планируемые  результаты освоения предмета биология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E65D8E">
        <w:rPr>
          <w:rFonts w:ascii="Times New Roman" w:eastAsia="Times New Roman" w:hAnsi="Times New Roman"/>
          <w:b/>
          <w:bCs/>
          <w:lang w:eastAsia="ru-RU"/>
        </w:rPr>
        <w:t>10 класс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E65D8E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gramStart"/>
      <w:r w:rsidRPr="00E65D8E">
        <w:rPr>
          <w:rFonts w:ascii="Times New Roman" w:eastAsia="Times New Roman" w:hAnsi="Times New Roman"/>
          <w:b/>
          <w:lang w:eastAsia="ru-RU"/>
        </w:rPr>
        <w:t>Ученик на базовом уровне научится:</w:t>
      </w:r>
      <w:r w:rsidRPr="00E65D8E">
        <w:rPr>
          <w:rFonts w:ascii="Times New Roman" w:eastAsia="Times New Roman" w:hAnsi="Times New Roman"/>
          <w:lang w:eastAsia="ru-RU"/>
        </w:rPr>
        <w:br/>
        <w:t>раскрывать на примерах роль биологии в формировании современной научной картины мира и в практической деятельности людей;</w:t>
      </w:r>
      <w:r w:rsidRPr="00E65D8E">
        <w:rPr>
          <w:rFonts w:ascii="Times New Roman" w:eastAsia="Times New Roman" w:hAnsi="Times New Roman"/>
          <w:lang w:eastAsia="ru-RU"/>
        </w:rPr>
        <w:br/>
        <w:t>– понимать и описывать взаимосвязь между естественными науками: биологией, физикой, химией; устанавливать взаимосвязь природных явлений;</w:t>
      </w:r>
      <w:r w:rsidRPr="00E65D8E">
        <w:rPr>
          <w:rFonts w:ascii="Times New Roman" w:eastAsia="Times New Roman" w:hAnsi="Times New Roman"/>
          <w:lang w:eastAsia="ru-RU"/>
        </w:rPr>
        <w:br/>
        <w:t>–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 xml:space="preserve">– 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  <w:r w:rsidRPr="00E65D8E">
        <w:rPr>
          <w:rFonts w:ascii="Times New Roman" w:eastAsia="Times New Roman" w:hAnsi="Times New Roman"/>
          <w:lang w:eastAsia="ru-RU"/>
        </w:rPr>
        <w:br/>
        <w:t>– формулировать гипотезы на основании предложенной биологической информации и предлагать варианты проверки гипотез;</w:t>
      </w:r>
      <w:r w:rsidRPr="00E65D8E">
        <w:rPr>
          <w:rFonts w:ascii="Times New Roman" w:eastAsia="Times New Roman" w:hAnsi="Times New Roman"/>
          <w:lang w:eastAsia="ru-RU"/>
        </w:rPr>
        <w:br/>
        <w:t>сравнивать биологические объекты между собой по заданным критериям, делать выводы и умозаключения на основе сравнения;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</w:r>
      <w:proofErr w:type="gramStart"/>
      <w:r w:rsidRPr="00E65D8E">
        <w:rPr>
          <w:rFonts w:ascii="Times New Roman" w:eastAsia="Times New Roman" w:hAnsi="Times New Roman"/>
          <w:lang w:eastAsia="ru-RU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  <w:r w:rsidRPr="00E65D8E">
        <w:rPr>
          <w:rFonts w:ascii="Times New Roman" w:eastAsia="Times New Roman" w:hAnsi="Times New Roman"/>
          <w:lang w:eastAsia="ru-RU"/>
        </w:rPr>
        <w:br/>
        <w:t>– приводить примеры веществ основных групп органических соединений клетки (белков, жиров, углеводов, нуклеиновых кислот);</w:t>
      </w:r>
      <w:r w:rsidRPr="00E65D8E">
        <w:rPr>
          <w:rFonts w:ascii="Times New Roman" w:eastAsia="Times New Roman" w:hAnsi="Times New Roman"/>
          <w:lang w:eastAsia="ru-RU"/>
        </w:rPr>
        <w:br/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>– 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  <w:r w:rsidRPr="00E65D8E">
        <w:rPr>
          <w:rFonts w:ascii="Times New Roman" w:eastAsia="Times New Roman" w:hAnsi="Times New Roman"/>
          <w:lang w:eastAsia="ru-RU"/>
        </w:rPr>
        <w:br/>
        <w:t>объяснять причины наследственных заболеваний; выявлять изменчивость у организмов; объяснять проявление видов изменчивости, используя закономерности изменчивости;</w:t>
      </w:r>
      <w:r w:rsidRPr="00E65D8E">
        <w:rPr>
          <w:rFonts w:ascii="Times New Roman" w:eastAsia="Times New Roman" w:hAnsi="Times New Roman"/>
          <w:lang w:eastAsia="ru-RU"/>
        </w:rPr>
        <w:br/>
        <w:t>сравнивать наследственную и ненаследственную изменчивость;</w:t>
      </w:r>
      <w:r w:rsidRPr="00E65D8E">
        <w:rPr>
          <w:rFonts w:ascii="Times New Roman" w:eastAsia="Times New Roman" w:hAnsi="Times New Roman"/>
          <w:lang w:eastAsia="ru-RU"/>
        </w:rPr>
        <w:br/>
        <w:t>– приводить доказательства необходимости сохранения биоразнообразия для устойчивого развития и охраны окружающей среды;</w:t>
      </w:r>
      <w:r w:rsidRPr="00E65D8E">
        <w:rPr>
          <w:rFonts w:ascii="Times New Roman" w:eastAsia="Times New Roman" w:hAnsi="Times New Roman"/>
          <w:lang w:eastAsia="ru-RU"/>
        </w:rPr>
        <w:br/>
      </w:r>
      <w:proofErr w:type="gramStart"/>
      <w:r w:rsidRPr="00E65D8E">
        <w:rPr>
          <w:rFonts w:ascii="Times New Roman" w:eastAsia="Times New Roman" w:hAnsi="Times New Roman"/>
          <w:lang w:eastAsia="ru-RU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  <w:r w:rsidRPr="00E65D8E">
        <w:rPr>
          <w:rFonts w:ascii="Times New Roman" w:eastAsia="Times New Roman" w:hAnsi="Times New Roman"/>
          <w:lang w:eastAsia="ru-RU"/>
        </w:rPr>
        <w:br/>
        <w:t>– представлять биологическую информацию в виде текста, таблицы, графика, диаграммы и делать выводы на основании представленных данных;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lang w:eastAsia="ru-RU"/>
        </w:rPr>
        <w:lastRenderedPageBreak/>
        <w:t>оценивать роль достижений генетики, селекции, биотехнологии в практической деятельности человека и в собственной жизни;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>объяснять негативное влияние веществ (алкоголя, никотина, наркотических веществ) на зародышевое развитие человека;</w:t>
      </w:r>
      <w:r w:rsidRPr="00E65D8E">
        <w:rPr>
          <w:rFonts w:ascii="Times New Roman" w:eastAsia="Times New Roman" w:hAnsi="Times New Roman"/>
          <w:lang w:eastAsia="ru-RU"/>
        </w:rPr>
        <w:br/>
        <w:t>объяснять последствия влияния мутагенов; объяснять возможные причины наследственных заболеваний.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b/>
          <w:lang w:eastAsia="ru-RU"/>
        </w:rPr>
        <w:t>Ученик на базовом уровне получит возможность научиться: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E65D8E">
        <w:rPr>
          <w:rFonts w:ascii="Times New Roman" w:eastAsia="Times New Roman" w:hAnsi="Times New Roman"/>
          <w:lang w:eastAsia="ru-RU"/>
        </w:rPr>
        <w:t>– давать научное объяснение биологическим фактам, процессам, явлениям, закономерностям, используя биологические теории (клеточную, эволюционную), законы наследственности, закономерности изменчивости;</w:t>
      </w:r>
      <w:r w:rsidRPr="00E65D8E">
        <w:rPr>
          <w:rFonts w:ascii="Times New Roman" w:eastAsia="Times New Roman" w:hAnsi="Times New Roman"/>
          <w:lang w:eastAsia="ru-RU"/>
        </w:rPr>
        <w:br/>
        <w:t>характеризовать современные направления в развитии биологии; описывать их возможное использование в практической деятельности;</w:t>
      </w:r>
      <w:r w:rsidRPr="00E65D8E">
        <w:rPr>
          <w:rFonts w:ascii="Times New Roman" w:eastAsia="Times New Roman" w:hAnsi="Times New Roman"/>
          <w:lang w:eastAsia="ru-RU"/>
        </w:rPr>
        <w:br/>
        <w:t xml:space="preserve">сравнивать способы деления клетки (митоз и мейоз); решать задачи на построение фрагмента второй цепи ДНК по предложенному фрагменту первой,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иРНК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мРНК</w:t>
      </w:r>
      <w:proofErr w:type="spellEnd"/>
      <w:r w:rsidRPr="00E65D8E">
        <w:rPr>
          <w:rFonts w:ascii="Times New Roman" w:eastAsia="Times New Roman" w:hAnsi="Times New Roman"/>
          <w:lang w:eastAsia="ru-RU"/>
        </w:rPr>
        <w:t>) по участку ДНК;</w:t>
      </w:r>
      <w:proofErr w:type="gramEnd"/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napToGrid w:val="0"/>
          <w:u w:val="single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  <w:r w:rsidRPr="00E65D8E">
        <w:rPr>
          <w:rFonts w:ascii="Times New Roman" w:eastAsia="Times New Roman" w:hAnsi="Times New Roman"/>
          <w:lang w:eastAsia="ru-RU"/>
        </w:rPr>
        <w:br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  <w:r w:rsidRPr="00E65D8E">
        <w:rPr>
          <w:rFonts w:ascii="Times New Roman" w:eastAsia="Times New Roman" w:hAnsi="Times New Roman"/>
          <w:lang w:eastAsia="ru-RU"/>
        </w:rPr>
        <w:br/>
        <w:t>устанавливать тип наследования и характер проявления признака по заданной схеме родословной, применяя законы наследственности;</w:t>
      </w:r>
      <w:r w:rsidRPr="00E65D8E">
        <w:rPr>
          <w:rFonts w:ascii="Times New Roman" w:eastAsia="Times New Roman" w:hAnsi="Times New Roman"/>
          <w:lang w:eastAsia="ru-RU"/>
        </w:rPr>
        <w:br/>
      </w:r>
    </w:p>
    <w:p w:rsidR="00E65D8E" w:rsidRPr="00E65D8E" w:rsidRDefault="00E65D8E" w:rsidP="00E65D8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65D8E">
        <w:rPr>
          <w:rFonts w:ascii="Times New Roman" w:eastAsia="Times New Roman" w:hAnsi="Times New Roman"/>
          <w:b/>
          <w:lang w:eastAsia="ru-RU"/>
        </w:rPr>
        <w:t>11 класс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E65D8E">
        <w:rPr>
          <w:rFonts w:ascii="Times New Roman" w:eastAsia="Times New Roman" w:hAnsi="Times New Roman"/>
          <w:b/>
          <w:lang w:eastAsia="ru-RU"/>
        </w:rPr>
        <w:t>Выпускник на базовом уровне научится:</w:t>
      </w:r>
      <w:r w:rsidRPr="00E65D8E">
        <w:rPr>
          <w:rFonts w:ascii="Times New Roman" w:eastAsia="Times New Roman" w:hAnsi="Times New Roman"/>
          <w:lang w:eastAsia="ru-RU"/>
        </w:rPr>
        <w:br/>
        <w:t>раскрывать на примерах роль биологии в формировании современной научной картины мира и в практической деятельности людей;</w:t>
      </w:r>
      <w:r w:rsidRPr="00E65D8E">
        <w:rPr>
          <w:rFonts w:ascii="Times New Roman" w:eastAsia="Times New Roman" w:hAnsi="Times New Roman"/>
          <w:lang w:eastAsia="ru-RU"/>
        </w:rPr>
        <w:br/>
        <w:t>– понимать и описывать взаимосвязь между естественными науками: биологией, физикой, химией; устанавливать взаимосвязь природных явлений;</w:t>
      </w:r>
      <w:r w:rsidRPr="00E65D8E">
        <w:rPr>
          <w:rFonts w:ascii="Times New Roman" w:eastAsia="Times New Roman" w:hAnsi="Times New Roman"/>
          <w:lang w:eastAsia="ru-RU"/>
        </w:rPr>
        <w:br/>
        <w:t>–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 xml:space="preserve">– </w:t>
      </w:r>
      <w:proofErr w:type="gramStart"/>
      <w:r w:rsidRPr="00E65D8E">
        <w:rPr>
          <w:rFonts w:ascii="Times New Roman" w:eastAsia="Times New Roman" w:hAnsi="Times New Roman"/>
          <w:lang w:eastAsia="ru-RU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  <w:r w:rsidRPr="00E65D8E">
        <w:rPr>
          <w:rFonts w:ascii="Times New Roman" w:eastAsia="Times New Roman" w:hAnsi="Times New Roman"/>
          <w:lang w:eastAsia="ru-RU"/>
        </w:rPr>
        <w:br/>
        <w:t>– формулировать гипотезы на основании предложенной биологической информации и предлагать варианты проверки гипотез;</w:t>
      </w:r>
      <w:r w:rsidRPr="00E65D8E">
        <w:rPr>
          <w:rFonts w:ascii="Times New Roman" w:eastAsia="Times New Roman" w:hAnsi="Times New Roman"/>
          <w:lang w:eastAsia="ru-RU"/>
        </w:rPr>
        <w:br/>
        <w:t>сравнивать биологические объекты между собой по заданным критериям, делать выводы и умозаключения на основе сравнения;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</w:r>
      <w:proofErr w:type="gramStart"/>
      <w:r w:rsidRPr="00E65D8E">
        <w:rPr>
          <w:rFonts w:ascii="Times New Roman" w:eastAsia="Times New Roman" w:hAnsi="Times New Roman"/>
          <w:lang w:eastAsia="ru-RU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  <w:r w:rsidRPr="00E65D8E">
        <w:rPr>
          <w:rFonts w:ascii="Times New Roman" w:eastAsia="Times New Roman" w:hAnsi="Times New Roman"/>
          <w:lang w:eastAsia="ru-RU"/>
        </w:rPr>
        <w:br/>
        <w:t>– приводить примеры веществ основных групп органических соединений клетки (белков, жиров, углеводов, нуклеиновых кислот);</w:t>
      </w:r>
      <w:r w:rsidRPr="00E65D8E">
        <w:rPr>
          <w:rFonts w:ascii="Times New Roman" w:eastAsia="Times New Roman" w:hAnsi="Times New Roman"/>
          <w:lang w:eastAsia="ru-RU"/>
        </w:rPr>
        <w:br/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>– 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  <w:r w:rsidRPr="00E65D8E">
        <w:rPr>
          <w:rFonts w:ascii="Times New Roman" w:eastAsia="Times New Roman" w:hAnsi="Times New Roman"/>
          <w:lang w:eastAsia="ru-RU"/>
        </w:rPr>
        <w:br/>
        <w:t>объяснять причины наследственных заболеваний; выявлять изменчивость у организмов; объяснять проявление видов изменчивости, используя закономерности изменчивости;</w:t>
      </w:r>
      <w:r w:rsidRPr="00E65D8E">
        <w:rPr>
          <w:rFonts w:ascii="Times New Roman" w:eastAsia="Times New Roman" w:hAnsi="Times New Roman"/>
          <w:lang w:eastAsia="ru-RU"/>
        </w:rPr>
        <w:br/>
        <w:t>сравнивать наследственную и ненаследственную изменчивость;</w:t>
      </w:r>
      <w:r w:rsidRPr="00E65D8E">
        <w:rPr>
          <w:rFonts w:ascii="Times New Roman" w:eastAsia="Times New Roman" w:hAnsi="Times New Roman"/>
          <w:lang w:eastAsia="ru-RU"/>
        </w:rPr>
        <w:br/>
        <w:t>– приводить доказательства необходимости сохранения биоразнообразия для устойчивого развития и охраны окружающей среды;</w:t>
      </w:r>
      <w:r w:rsidRPr="00E65D8E">
        <w:rPr>
          <w:rFonts w:ascii="Times New Roman" w:eastAsia="Times New Roman" w:hAnsi="Times New Roman"/>
          <w:lang w:eastAsia="ru-RU"/>
        </w:rPr>
        <w:br/>
      </w:r>
      <w:proofErr w:type="gramStart"/>
      <w:r w:rsidRPr="00E65D8E">
        <w:rPr>
          <w:rFonts w:ascii="Times New Roman" w:eastAsia="Times New Roman" w:hAnsi="Times New Roman"/>
          <w:lang w:eastAsia="ru-RU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  <w:r w:rsidRPr="00E65D8E">
        <w:rPr>
          <w:rFonts w:ascii="Times New Roman" w:eastAsia="Times New Roman" w:hAnsi="Times New Roman"/>
          <w:lang w:eastAsia="ru-RU"/>
        </w:rPr>
        <w:br/>
        <w:t>– представлять биологическую информацию в виде текста, таблицы, графика, диаграммы и делать выводы на основании представленных данных;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lang w:eastAsia="ru-RU"/>
        </w:rPr>
        <w:lastRenderedPageBreak/>
        <w:t>оценивать роль достижений генетики, селекции, биотехнологии в практической деятельности человека и в собственной жизни;</w:t>
      </w:r>
      <w:proofErr w:type="gramEnd"/>
      <w:r w:rsidRPr="00E65D8E">
        <w:rPr>
          <w:rFonts w:ascii="Times New Roman" w:eastAsia="Times New Roman" w:hAnsi="Times New Roman"/>
          <w:lang w:eastAsia="ru-RU"/>
        </w:rPr>
        <w:br/>
        <w:t>объяснять негативное влияние веществ (алкоголя, никотина, наркотических веществ) на зародышевое развитие человека;</w:t>
      </w:r>
      <w:r w:rsidRPr="00E65D8E">
        <w:rPr>
          <w:rFonts w:ascii="Times New Roman" w:eastAsia="Times New Roman" w:hAnsi="Times New Roman"/>
          <w:lang w:eastAsia="ru-RU"/>
        </w:rPr>
        <w:br/>
        <w:t>объяснять последствия влияния мутагенов; объяснять возможные причины наследственных заболеваний.</w:t>
      </w:r>
      <w:r w:rsidRPr="00E65D8E">
        <w:rPr>
          <w:rFonts w:ascii="Times New Roman" w:eastAsia="Times New Roman" w:hAnsi="Times New Roman"/>
          <w:lang w:eastAsia="ru-RU"/>
        </w:rPr>
        <w:br/>
      </w:r>
      <w:r w:rsidRPr="00E65D8E">
        <w:rPr>
          <w:rFonts w:ascii="Times New Roman" w:eastAsia="Times New Roman" w:hAnsi="Times New Roman"/>
          <w:b/>
          <w:lang w:eastAsia="ru-RU"/>
        </w:rPr>
        <w:t>Выпускник на базовом уровне получит возможность научиться:</w:t>
      </w:r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E65D8E">
        <w:rPr>
          <w:rFonts w:ascii="Times New Roman" w:eastAsia="Times New Roman" w:hAnsi="Times New Roman"/>
          <w:lang w:eastAsia="ru-RU"/>
        </w:rPr>
        <w:t>– давать научное объяснение биологическим фактам, процессам, явлениям, закономерностям, используя биологические теории (клеточную, эволюционную), законы наследственности, закономерности изменчивости;</w:t>
      </w:r>
      <w:r w:rsidRPr="00E65D8E">
        <w:rPr>
          <w:rFonts w:ascii="Times New Roman" w:eastAsia="Times New Roman" w:hAnsi="Times New Roman"/>
          <w:lang w:eastAsia="ru-RU"/>
        </w:rPr>
        <w:br/>
        <w:t>характеризовать современные направления в развитии биологии; описывать их возможное использование в практической деятельности;</w:t>
      </w:r>
      <w:r w:rsidRPr="00E65D8E">
        <w:rPr>
          <w:rFonts w:ascii="Times New Roman" w:eastAsia="Times New Roman" w:hAnsi="Times New Roman"/>
          <w:lang w:eastAsia="ru-RU"/>
        </w:rPr>
        <w:br/>
        <w:t xml:space="preserve">сравнивать способы деления клетки (митоз и мейоз); решать задачи на построение фрагмента второй цепи ДНК по предложенному фрагменту первой, 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иРНК</w:t>
      </w:r>
      <w:proofErr w:type="spellEnd"/>
      <w:r w:rsidRPr="00E65D8E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E65D8E">
        <w:rPr>
          <w:rFonts w:ascii="Times New Roman" w:eastAsia="Times New Roman" w:hAnsi="Times New Roman"/>
          <w:lang w:eastAsia="ru-RU"/>
        </w:rPr>
        <w:t>мРНК</w:t>
      </w:r>
      <w:proofErr w:type="spellEnd"/>
      <w:r w:rsidRPr="00E65D8E">
        <w:rPr>
          <w:rFonts w:ascii="Times New Roman" w:eastAsia="Times New Roman" w:hAnsi="Times New Roman"/>
          <w:lang w:eastAsia="ru-RU"/>
        </w:rPr>
        <w:t>) по участку ДНК;</w:t>
      </w:r>
      <w:proofErr w:type="gramEnd"/>
    </w:p>
    <w:p w:rsidR="00E65D8E" w:rsidRPr="00E65D8E" w:rsidRDefault="00E65D8E" w:rsidP="00E65D8E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napToGrid w:val="0"/>
          <w:u w:val="single"/>
          <w:lang w:eastAsia="ru-RU"/>
        </w:rPr>
      </w:pPr>
      <w:r w:rsidRPr="00E65D8E">
        <w:rPr>
          <w:rFonts w:ascii="Times New Roman" w:eastAsia="Times New Roman" w:hAnsi="Times New Roman"/>
          <w:lang w:eastAsia="ru-RU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  <w:r w:rsidRPr="00E65D8E">
        <w:rPr>
          <w:rFonts w:ascii="Times New Roman" w:eastAsia="Times New Roman" w:hAnsi="Times New Roman"/>
          <w:lang w:eastAsia="ru-RU"/>
        </w:rPr>
        <w:br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  <w:r w:rsidRPr="00E65D8E">
        <w:rPr>
          <w:rFonts w:ascii="Times New Roman" w:eastAsia="Times New Roman" w:hAnsi="Times New Roman"/>
          <w:lang w:eastAsia="ru-RU"/>
        </w:rPr>
        <w:br/>
        <w:t>устанавливать тип наследования и характер проявления признака по заданной схеме родословной, применяя законы наследственности;</w:t>
      </w:r>
      <w:r w:rsidRPr="00E65D8E">
        <w:rPr>
          <w:rFonts w:ascii="Times New Roman" w:eastAsia="Times New Roman" w:hAnsi="Times New Roman"/>
          <w:lang w:eastAsia="ru-RU"/>
        </w:rPr>
        <w:br/>
      </w:r>
    </w:p>
    <w:p w:rsidR="00E65D8E" w:rsidRPr="00E65D8E" w:rsidRDefault="00E65D8E" w:rsidP="00E65D8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ind w:left="360" w:firstLine="709"/>
        <w:rPr>
          <w:rFonts w:ascii="Times New Roman" w:eastAsia="Times New Roman" w:hAnsi="Times New Roman"/>
          <w:b/>
          <w:lang w:eastAsia="ru-RU"/>
        </w:rPr>
      </w:pPr>
    </w:p>
    <w:p w:rsidR="00E65D8E" w:rsidRPr="00E65D8E" w:rsidRDefault="00E65D8E" w:rsidP="00E65D8E">
      <w:pPr>
        <w:spacing w:after="0" w:line="240" w:lineRule="auto"/>
        <w:rPr>
          <w:rFonts w:ascii="Times New Roman" w:hAnsi="Times New Roman"/>
        </w:rPr>
      </w:pPr>
    </w:p>
    <w:p w:rsidR="003741BC" w:rsidRPr="00E65D8E" w:rsidRDefault="003741BC" w:rsidP="00E65D8E">
      <w:pPr>
        <w:spacing w:after="0" w:line="240" w:lineRule="auto"/>
        <w:rPr>
          <w:rFonts w:ascii="Times New Roman" w:hAnsi="Times New Roman"/>
        </w:rPr>
      </w:pPr>
    </w:p>
    <w:p w:rsidR="00E65D8E" w:rsidRPr="00E65D8E" w:rsidRDefault="00E65D8E" w:rsidP="00E65D8E">
      <w:pPr>
        <w:spacing w:after="0" w:line="240" w:lineRule="auto"/>
        <w:rPr>
          <w:rFonts w:ascii="Times New Roman" w:hAnsi="Times New Roman"/>
        </w:rPr>
      </w:pPr>
    </w:p>
    <w:sectPr w:rsidR="00E65D8E" w:rsidRPr="00E6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00"/>
    <w:rsid w:val="003741BC"/>
    <w:rsid w:val="00761E00"/>
    <w:rsid w:val="00777D1E"/>
    <w:rsid w:val="00E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2499</Words>
  <Characters>14248</Characters>
  <Application>Microsoft Office Word</Application>
  <DocSecurity>0</DocSecurity>
  <Lines>118</Lines>
  <Paragraphs>33</Paragraphs>
  <ScaleCrop>false</ScaleCrop>
  <Company/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2019-11-02T19:54:00Z</dcterms:created>
  <dcterms:modified xsi:type="dcterms:W3CDTF">2019-11-03T16:41:00Z</dcterms:modified>
</cp:coreProperties>
</file>