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Аннотация к рабочей программе по учебному предмету «</w:t>
      </w:r>
      <w:r w:rsidR="0090275F">
        <w:rPr>
          <w:b/>
          <w:color w:val="000000"/>
        </w:rPr>
        <w:t>Чтение</w:t>
      </w:r>
      <w:r>
        <w:rPr>
          <w:b/>
          <w:color w:val="000000"/>
        </w:rPr>
        <w:t xml:space="preserve">», </w:t>
      </w:r>
    </w:p>
    <w:p w:rsidR="00201C83" w:rsidRP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4 класс</w:t>
      </w:r>
    </w:p>
    <w:p w:rsidR="0090275F" w:rsidRPr="003637AB" w:rsidRDefault="0090275F" w:rsidP="0090275F">
      <w:pPr>
        <w:pStyle w:val="a3"/>
        <w:suppressAutoHyphens w:val="0"/>
        <w:spacing w:line="276" w:lineRule="auto"/>
        <w:ind w:left="0" w:firstLine="708"/>
        <w:jc w:val="both"/>
      </w:pPr>
      <w:r w:rsidRPr="003637AB">
        <w:rPr>
          <w:color w:val="000000"/>
        </w:rPr>
        <w:t>Рабочая программа по предмету «</w:t>
      </w:r>
      <w:r>
        <w:rPr>
          <w:color w:val="000000"/>
        </w:rPr>
        <w:t xml:space="preserve">Чтение» для учащихся 4 </w:t>
      </w:r>
      <w:r w:rsidRPr="003637AB">
        <w:rPr>
          <w:color w:val="000000"/>
        </w:rPr>
        <w:t xml:space="preserve">класса разработана на основе </w:t>
      </w:r>
      <w:r w:rsidRPr="003637AB">
        <w:rPr>
          <w:color w:val="000000"/>
          <w:lang w:eastAsia="ru-RU"/>
        </w:rPr>
        <w:t>«Программы специальных (коррекционных) образовательных учреждений </w:t>
      </w:r>
      <w:r w:rsidRPr="003637AB">
        <w:rPr>
          <w:color w:val="000000"/>
          <w:lang w:val="en-US" w:eastAsia="ru-RU"/>
        </w:rPr>
        <w:t>VIII</w:t>
      </w:r>
      <w:r w:rsidRPr="003637AB">
        <w:rPr>
          <w:color w:val="000000"/>
          <w:lang w:eastAsia="ru-RU"/>
        </w:rPr>
        <w:t>вида подготовительный, 1</w:t>
      </w:r>
      <w:r>
        <w:rPr>
          <w:color w:val="000000"/>
          <w:lang w:eastAsia="ru-RU"/>
        </w:rPr>
        <w:t>-</w:t>
      </w:r>
      <w:r w:rsidRPr="003637AB">
        <w:rPr>
          <w:color w:val="000000"/>
          <w:lang w:eastAsia="ru-RU"/>
        </w:rPr>
        <w:t>4 классы» под редакцией  В.В.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Воронковой – М.: Просвещение, 20</w:t>
      </w:r>
      <w:r>
        <w:rPr>
          <w:color w:val="000000"/>
          <w:lang w:eastAsia="ru-RU"/>
        </w:rPr>
        <w:t>13</w:t>
      </w:r>
      <w:r w:rsidRPr="003637AB">
        <w:rPr>
          <w:color w:val="000000"/>
          <w:lang w:eastAsia="ru-RU"/>
        </w:rPr>
        <w:t xml:space="preserve">, которая обеспечена </w:t>
      </w:r>
      <w:r w:rsidRPr="003637AB">
        <w:rPr>
          <w:color w:val="000000"/>
        </w:rPr>
        <w:t xml:space="preserve">учебником: </w:t>
      </w:r>
      <w:r>
        <w:rPr>
          <w:color w:val="000000"/>
          <w:lang w:eastAsia="ru-RU"/>
        </w:rPr>
        <w:t>С.Ю. Ильина</w:t>
      </w:r>
      <w:r w:rsidRPr="003637AB">
        <w:rPr>
          <w:color w:val="000000"/>
          <w:lang w:eastAsia="ru-RU"/>
        </w:rPr>
        <w:t xml:space="preserve"> «</w:t>
      </w:r>
      <w:r>
        <w:rPr>
          <w:color w:val="000000"/>
          <w:lang w:eastAsia="ru-RU"/>
        </w:rPr>
        <w:t xml:space="preserve">Чтение». 4 класс, </w:t>
      </w:r>
      <w:r w:rsidRPr="003637AB">
        <w:rPr>
          <w:color w:val="000000"/>
          <w:lang w:eastAsia="ru-RU"/>
        </w:rPr>
        <w:t>Москва «Просвещение», 201</w:t>
      </w:r>
      <w:r>
        <w:rPr>
          <w:color w:val="000000"/>
          <w:lang w:eastAsia="ru-RU"/>
        </w:rPr>
        <w:t>7</w:t>
      </w:r>
      <w:r w:rsidRPr="003637AB">
        <w:rPr>
          <w:color w:val="000000"/>
          <w:lang w:eastAsia="ru-RU"/>
        </w:rPr>
        <w:t>г.</w:t>
      </w:r>
    </w:p>
    <w:p w:rsidR="0090275F" w:rsidRPr="00B20092" w:rsidRDefault="0090275F" w:rsidP="0090275F">
      <w:pPr>
        <w:pStyle w:val="a4"/>
        <w:spacing w:line="276" w:lineRule="auto"/>
        <w:ind w:firstLine="708"/>
        <w:jc w:val="both"/>
      </w:pPr>
      <w:r w:rsidRPr="00B20092">
        <w:t>На изучение предмета «</w:t>
      </w:r>
      <w:r>
        <w:rPr>
          <w:color w:val="000000"/>
        </w:rPr>
        <w:t>Чтение</w:t>
      </w:r>
      <w:r w:rsidRPr="00B20092">
        <w:rPr>
          <w:color w:val="000000"/>
        </w:rPr>
        <w:t xml:space="preserve">» </w:t>
      </w:r>
      <w:r w:rsidRPr="00B20092">
        <w:t xml:space="preserve">в 4 классе в учебном плане МАОУ «Прииртышская СОШ» отводится </w:t>
      </w:r>
      <w:r>
        <w:t>4 часа</w:t>
      </w:r>
      <w:r w:rsidRPr="00B20092">
        <w:t xml:space="preserve"> в неделю, </w:t>
      </w:r>
      <w:r>
        <w:t>136</w:t>
      </w:r>
      <w:r w:rsidRPr="00B20092">
        <w:t xml:space="preserve"> час</w:t>
      </w:r>
      <w:r>
        <w:t>ов</w:t>
      </w:r>
      <w:r w:rsidRPr="00B20092">
        <w:t xml:space="preserve"> в год.</w:t>
      </w: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90275F" w:rsidRDefault="0090275F" w:rsidP="0090275F">
      <w:pPr>
        <w:spacing w:after="0"/>
        <w:ind w:left="36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>Планируемые результаты освоения учебного предмета «Чтение»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237"/>
      </w:tblGrid>
      <w:tr w:rsidR="0090275F" w:rsidTr="0090275F">
        <w:trPr>
          <w:jc w:val="center"/>
        </w:trPr>
        <w:tc>
          <w:tcPr>
            <w:tcW w:w="4248" w:type="dxa"/>
          </w:tcPr>
          <w:p w:rsidR="0090275F" w:rsidRPr="00B20092" w:rsidRDefault="0090275F" w:rsidP="00133F71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6237" w:type="dxa"/>
          </w:tcPr>
          <w:p w:rsidR="0090275F" w:rsidRDefault="0090275F" w:rsidP="00133F71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90275F" w:rsidTr="0090275F">
        <w:trPr>
          <w:jc w:val="center"/>
        </w:trPr>
        <w:tc>
          <w:tcPr>
            <w:tcW w:w="4248" w:type="dxa"/>
          </w:tcPr>
          <w:p w:rsidR="0090275F" w:rsidRPr="00F422FB" w:rsidRDefault="0090275F" w:rsidP="0090275F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jc w:val="center"/>
              <w:rPr>
                <w:b/>
              </w:rPr>
            </w:pPr>
            <w:r>
              <w:rPr>
                <w:lang w:eastAsia="ru-RU"/>
              </w:rPr>
              <w:t>Знать н</w:t>
            </w:r>
            <w:r w:rsidRPr="006104E5">
              <w:rPr>
                <w:lang w:eastAsia="ru-RU"/>
              </w:rPr>
              <w:t>аизусть 6-8 стихотворений</w:t>
            </w:r>
          </w:p>
          <w:p w:rsidR="0090275F" w:rsidRPr="00F422FB" w:rsidRDefault="0090275F" w:rsidP="0090275F">
            <w:pPr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Читать сознательно, правильно текст целыми словами вслух с соблюдением пауз и с соответствующей интонацией;</w:t>
            </w:r>
          </w:p>
        </w:tc>
        <w:tc>
          <w:tcPr>
            <w:tcW w:w="6237" w:type="dxa"/>
          </w:tcPr>
          <w:p w:rsidR="0090275F" w:rsidRPr="006104E5" w:rsidRDefault="0090275F" w:rsidP="009027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про себя;</w:t>
            </w:r>
          </w:p>
          <w:p w:rsidR="0090275F" w:rsidRPr="006104E5" w:rsidRDefault="0090275F" w:rsidP="009027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Отвечать на вопросы по прочитанному;</w:t>
            </w:r>
          </w:p>
          <w:p w:rsidR="0090275F" w:rsidRPr="006104E5" w:rsidRDefault="0090275F" w:rsidP="009027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главных действующих лиц, выражая к ним свое отношение;</w:t>
            </w:r>
          </w:p>
          <w:p w:rsidR="0090275F" w:rsidRPr="006104E5" w:rsidRDefault="0090275F" w:rsidP="009027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главную мысль произведения;</w:t>
            </w:r>
          </w:p>
          <w:p w:rsidR="0090275F" w:rsidRPr="006104E5" w:rsidRDefault="0090275F" w:rsidP="009027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Пересказывать прочитанное полно и выборочно.</w:t>
            </w:r>
          </w:p>
          <w:p w:rsidR="0090275F" w:rsidRPr="00076AAD" w:rsidRDefault="0090275F" w:rsidP="0090275F">
            <w:pPr>
              <w:numPr>
                <w:ilvl w:val="0"/>
                <w:numId w:val="3"/>
              </w:numPr>
              <w:spacing w:after="0" w:line="240" w:lineRule="auto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</w:tbl>
    <w:p w:rsidR="0090275F" w:rsidRPr="00B20092" w:rsidRDefault="0090275F" w:rsidP="0090275F">
      <w:pPr>
        <w:spacing w:after="0"/>
        <w:ind w:left="360"/>
        <w:jc w:val="both"/>
        <w:rPr>
          <w:rStyle w:val="FontStyle14"/>
          <w:rFonts w:ascii="Times New Roman" w:hAnsi="Times New Roman"/>
          <w:color w:val="000000"/>
          <w:sz w:val="24"/>
          <w:szCs w:val="24"/>
        </w:rPr>
      </w:pPr>
    </w:p>
    <w:p w:rsidR="0090275F" w:rsidRPr="00B20092" w:rsidRDefault="0090275F" w:rsidP="0090275F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B20092">
        <w:rPr>
          <w:b/>
        </w:rPr>
        <w:t>Содержание</w:t>
      </w:r>
      <w:r>
        <w:rPr>
          <w:b/>
        </w:rPr>
        <w:t xml:space="preserve"> учебного предмета «Чтение»</w:t>
      </w:r>
    </w:p>
    <w:p w:rsidR="0090275F" w:rsidRPr="00F607CB" w:rsidRDefault="0090275F" w:rsidP="0090275F">
      <w:pPr>
        <w:spacing w:after="0"/>
        <w:ind w:right="1958"/>
        <w:contextualSpacing/>
        <w:jc w:val="both"/>
        <w:rPr>
          <w:rFonts w:ascii="Times New Roman" w:eastAsia="SimSun-ExtB" w:hAnsi="Times New Roman"/>
          <w:b/>
          <w:bCs/>
          <w:sz w:val="24"/>
          <w:szCs w:val="24"/>
        </w:rPr>
      </w:pPr>
      <w:r w:rsidRPr="00F607CB">
        <w:rPr>
          <w:rFonts w:ascii="Times New Roman" w:eastAsia="SimSun-ExtB" w:hAnsi="Times New Roman"/>
          <w:b/>
          <w:bCs/>
          <w:sz w:val="24"/>
          <w:szCs w:val="24"/>
        </w:rPr>
        <w:t>Техника чтения</w:t>
      </w:r>
      <w:r w:rsidR="00625E73">
        <w:rPr>
          <w:rFonts w:ascii="Times New Roman" w:eastAsia="SimSun-ExtB" w:hAnsi="Times New Roman"/>
          <w:b/>
          <w:bCs/>
          <w:sz w:val="24"/>
          <w:szCs w:val="24"/>
        </w:rPr>
        <w:t>(30ч)</w:t>
      </w:r>
    </w:p>
    <w:p w:rsidR="0090275F" w:rsidRPr="00F607CB" w:rsidRDefault="0090275F" w:rsidP="0090275F">
      <w:pPr>
        <w:spacing w:before="9" w:after="0"/>
        <w:ind w:left="9" w:right="4" w:hanging="9"/>
        <w:contextualSpacing/>
        <w:jc w:val="both"/>
        <w:rPr>
          <w:rFonts w:ascii="Times New Roman" w:eastAsia="SimSun-ExtB" w:hAnsi="Times New Roman"/>
          <w:sz w:val="24"/>
          <w:szCs w:val="24"/>
        </w:rPr>
      </w:pPr>
      <w:r w:rsidRPr="00F607CB">
        <w:rPr>
          <w:rFonts w:ascii="Times New Roman" w:eastAsia="SimSun-ExtB" w:hAnsi="Times New Roman"/>
          <w:sz w:val="24"/>
          <w:szCs w:val="24"/>
        </w:rPr>
        <w:t xml:space="preserve">Правильное чтение вслух целыми словами. Чтение про себя. </w:t>
      </w:r>
    </w:p>
    <w:p w:rsidR="0090275F" w:rsidRPr="00F607CB" w:rsidRDefault="0090275F" w:rsidP="0090275F">
      <w:pPr>
        <w:spacing w:before="4" w:after="0"/>
        <w:ind w:left="4" w:right="4" w:hanging="9"/>
        <w:contextualSpacing/>
        <w:jc w:val="both"/>
        <w:rPr>
          <w:rFonts w:ascii="Times New Roman" w:eastAsia="SimSun-ExtB" w:hAnsi="Times New Roman"/>
          <w:sz w:val="24"/>
          <w:szCs w:val="24"/>
        </w:rPr>
      </w:pPr>
      <w:r w:rsidRPr="00F607CB">
        <w:rPr>
          <w:rFonts w:ascii="Times New Roman" w:eastAsia="SimSun-ExtB" w:hAnsi="Times New Roman"/>
          <w:sz w:val="24"/>
          <w:szCs w:val="24"/>
        </w:rPr>
        <w:t xml:space="preserve">Работа над выразительным чтением: соблюдение пауз между предложениями, логического ударения, необходимой интонации. </w:t>
      </w:r>
    </w:p>
    <w:p w:rsidR="0090275F" w:rsidRPr="00F607CB" w:rsidRDefault="0090275F" w:rsidP="0090275F">
      <w:pPr>
        <w:spacing w:before="4" w:after="0"/>
        <w:ind w:left="4" w:right="4" w:hanging="9"/>
        <w:contextualSpacing/>
        <w:jc w:val="both"/>
        <w:rPr>
          <w:rFonts w:ascii="Times New Roman" w:eastAsia="SimSun-ExtB" w:hAnsi="Times New Roman"/>
          <w:b/>
          <w:sz w:val="24"/>
          <w:szCs w:val="24"/>
        </w:rPr>
      </w:pPr>
      <w:r w:rsidRPr="00F607CB">
        <w:rPr>
          <w:rFonts w:ascii="Times New Roman" w:eastAsia="SimSun-ExtB" w:hAnsi="Times New Roman"/>
          <w:b/>
          <w:sz w:val="24"/>
          <w:szCs w:val="24"/>
        </w:rPr>
        <w:t>Понимание читаемого</w:t>
      </w:r>
      <w:r w:rsidR="00625E73">
        <w:rPr>
          <w:rFonts w:ascii="Times New Roman" w:eastAsia="SimSun-ExtB" w:hAnsi="Times New Roman"/>
          <w:b/>
          <w:sz w:val="24"/>
          <w:szCs w:val="24"/>
        </w:rPr>
        <w:t>(60ч.)</w:t>
      </w:r>
    </w:p>
    <w:p w:rsidR="0090275F" w:rsidRPr="00F607CB" w:rsidRDefault="0090275F" w:rsidP="0090275F">
      <w:pPr>
        <w:spacing w:before="4" w:after="0"/>
        <w:ind w:left="4" w:right="4" w:hanging="9"/>
        <w:contextualSpacing/>
        <w:jc w:val="both"/>
        <w:rPr>
          <w:rFonts w:ascii="Times New Roman" w:eastAsia="SimSun-ExtB" w:hAnsi="Times New Roman"/>
          <w:sz w:val="24"/>
          <w:szCs w:val="24"/>
        </w:rPr>
      </w:pPr>
      <w:r w:rsidRPr="00F607CB">
        <w:rPr>
          <w:rFonts w:ascii="Times New Roman" w:eastAsia="SimSun-ExtB" w:hAnsi="Times New Roman"/>
          <w:sz w:val="24"/>
          <w:szCs w:val="24"/>
        </w:rPr>
        <w:t>Выделение главной мысли произведения, осознание по</w:t>
      </w:r>
      <w:r w:rsidRPr="00F607CB">
        <w:rPr>
          <w:rFonts w:ascii="Times New Roman" w:eastAsia="SimSun-ExtB" w:hAnsi="Times New Roman"/>
          <w:sz w:val="24"/>
          <w:szCs w:val="24"/>
        </w:rPr>
        <w:softHyphen/>
        <w:t>следовательности, причинности и смысла читаемого. Деле</w:t>
      </w:r>
      <w:r w:rsidRPr="00F607CB">
        <w:rPr>
          <w:rFonts w:ascii="Times New Roman" w:eastAsia="SimSun-ExtB" w:hAnsi="Times New Roman"/>
          <w:sz w:val="24"/>
          <w:szCs w:val="24"/>
        </w:rPr>
        <w:softHyphen/>
        <w:t>ние текста на законченные по смыслу части по данным за</w:t>
      </w:r>
      <w:r w:rsidRPr="00F607CB">
        <w:rPr>
          <w:rFonts w:ascii="Times New Roman" w:eastAsia="SimSun-ExtB" w:hAnsi="Times New Roman"/>
          <w:sz w:val="24"/>
          <w:szCs w:val="24"/>
        </w:rPr>
        <w:softHyphen/>
        <w:t>главиям. Придумывание заглавий к основным частям тек</w:t>
      </w:r>
      <w:r w:rsidRPr="00F607CB">
        <w:rPr>
          <w:rFonts w:ascii="Times New Roman" w:eastAsia="SimSun-ExtB" w:hAnsi="Times New Roman"/>
          <w:sz w:val="24"/>
          <w:szCs w:val="24"/>
        </w:rPr>
        <w:softHyphen/>
        <w:t>ста, коллективное составление плана. Объяснение выделен</w:t>
      </w:r>
      <w:r w:rsidRPr="00F607CB">
        <w:rPr>
          <w:rFonts w:ascii="Times New Roman" w:eastAsia="SimSun-ExtB" w:hAnsi="Times New Roman"/>
          <w:sz w:val="24"/>
          <w:szCs w:val="24"/>
        </w:rPr>
        <w:softHyphen/>
        <w:t xml:space="preserve">ных учителем слов и оборотов речи. </w:t>
      </w:r>
    </w:p>
    <w:p w:rsidR="0090275F" w:rsidRPr="00F607CB" w:rsidRDefault="0090275F" w:rsidP="0090275F">
      <w:pPr>
        <w:spacing w:after="0"/>
        <w:contextualSpacing/>
        <w:jc w:val="both"/>
        <w:rPr>
          <w:rFonts w:ascii="Times New Roman" w:eastAsia="SimSun-ExtB" w:hAnsi="Times New Roman"/>
          <w:sz w:val="24"/>
          <w:szCs w:val="24"/>
        </w:rPr>
      </w:pPr>
      <w:r w:rsidRPr="00F607CB">
        <w:rPr>
          <w:rFonts w:ascii="Times New Roman" w:eastAsia="SimSun-ExtB" w:hAnsi="Times New Roman"/>
          <w:sz w:val="24"/>
          <w:szCs w:val="24"/>
        </w:rPr>
        <w:t>Подведение учащихся к выводу из произведения, сравнение прочитанного с опытом детей и ранее прочитанным.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90275F" w:rsidRPr="00F607CB" w:rsidRDefault="0090275F" w:rsidP="0090275F">
      <w:pPr>
        <w:spacing w:after="0"/>
        <w:contextualSpacing/>
        <w:jc w:val="both"/>
        <w:rPr>
          <w:rFonts w:ascii="Times New Roman" w:eastAsia="SimSun-ExtB" w:hAnsi="Times New Roman"/>
          <w:b/>
          <w:bCs/>
          <w:sz w:val="24"/>
          <w:szCs w:val="24"/>
        </w:rPr>
      </w:pPr>
      <w:r w:rsidRPr="00F607CB">
        <w:rPr>
          <w:rFonts w:ascii="Times New Roman" w:eastAsia="SimSun-ExtB" w:hAnsi="Times New Roman"/>
          <w:b/>
          <w:bCs/>
          <w:sz w:val="24"/>
          <w:szCs w:val="24"/>
        </w:rPr>
        <w:t>Развитее устной речи</w:t>
      </w:r>
      <w:r w:rsidR="00625E73">
        <w:rPr>
          <w:rFonts w:ascii="Times New Roman" w:eastAsia="SimSun-ExtB" w:hAnsi="Times New Roman"/>
          <w:b/>
          <w:bCs/>
          <w:sz w:val="24"/>
          <w:szCs w:val="24"/>
        </w:rPr>
        <w:t>(30ч.)</w:t>
      </w:r>
    </w:p>
    <w:p w:rsidR="0090275F" w:rsidRPr="00F607CB" w:rsidRDefault="0090275F" w:rsidP="0090275F">
      <w:pPr>
        <w:spacing w:after="0"/>
        <w:ind w:right="4"/>
        <w:contextualSpacing/>
        <w:jc w:val="both"/>
        <w:rPr>
          <w:rFonts w:ascii="Times New Roman" w:eastAsia="SimSun-ExtB" w:hAnsi="Times New Roman"/>
          <w:sz w:val="24"/>
          <w:szCs w:val="24"/>
        </w:rPr>
      </w:pPr>
      <w:r w:rsidRPr="00F607CB">
        <w:rPr>
          <w:rFonts w:ascii="Times New Roman" w:eastAsia="SimSun-ExtB" w:hAnsi="Times New Roman"/>
          <w:sz w:val="24"/>
          <w:szCs w:val="24"/>
        </w:rPr>
        <w:t>Самостоятельный полный и выборочный пересказ, рас</w:t>
      </w:r>
      <w:r w:rsidRPr="00F607CB">
        <w:rPr>
          <w:rFonts w:ascii="Times New Roman" w:eastAsia="SimSun-ExtB" w:hAnsi="Times New Roman"/>
          <w:sz w:val="24"/>
          <w:szCs w:val="24"/>
        </w:rPr>
        <w:softHyphen/>
        <w:t xml:space="preserve">сказ по аналогии с прочитанным. </w:t>
      </w:r>
    </w:p>
    <w:p w:rsidR="0090275F" w:rsidRPr="00F607CB" w:rsidRDefault="0090275F" w:rsidP="0090275F">
      <w:pPr>
        <w:spacing w:after="0"/>
        <w:contextualSpacing/>
        <w:jc w:val="both"/>
        <w:rPr>
          <w:rFonts w:ascii="Times New Roman" w:eastAsia="SimSun-ExtB" w:hAnsi="Times New Roman"/>
          <w:sz w:val="24"/>
          <w:szCs w:val="24"/>
        </w:rPr>
      </w:pPr>
      <w:r w:rsidRPr="00F607CB">
        <w:rPr>
          <w:rFonts w:ascii="Times New Roman" w:eastAsia="SimSun-ExtB" w:hAnsi="Times New Roman"/>
          <w:sz w:val="24"/>
          <w:szCs w:val="24"/>
        </w:rPr>
        <w:t xml:space="preserve">Заучивание наизусть стихотворений, басен. </w:t>
      </w:r>
    </w:p>
    <w:p w:rsidR="0090275F" w:rsidRPr="00F607CB" w:rsidRDefault="0090275F" w:rsidP="009027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07CB">
        <w:rPr>
          <w:rFonts w:ascii="Times New Roman" w:hAnsi="Times New Roman"/>
          <w:b/>
          <w:sz w:val="24"/>
          <w:szCs w:val="24"/>
        </w:rPr>
        <w:t>Внеклассное чтение</w:t>
      </w:r>
      <w:r w:rsidR="00625E73">
        <w:rPr>
          <w:rFonts w:ascii="Times New Roman" w:hAnsi="Times New Roman"/>
          <w:b/>
          <w:sz w:val="24"/>
          <w:szCs w:val="24"/>
        </w:rPr>
        <w:t>(16ч.)</w:t>
      </w:r>
      <w:bookmarkStart w:id="0" w:name="_GoBack"/>
      <w:bookmarkEnd w:id="0"/>
    </w:p>
    <w:p w:rsidR="0090275F" w:rsidRPr="00F607CB" w:rsidRDefault="0090275F" w:rsidP="0090275F">
      <w:pPr>
        <w:spacing w:after="0"/>
        <w:ind w:right="4" w:firstLine="316"/>
        <w:jc w:val="both"/>
        <w:rPr>
          <w:rFonts w:ascii="Times New Roman" w:hAnsi="Times New Roman"/>
          <w:sz w:val="24"/>
          <w:szCs w:val="24"/>
        </w:rPr>
      </w:pPr>
      <w:r w:rsidRPr="00F607CB">
        <w:rPr>
          <w:rFonts w:ascii="Times New Roman" w:hAnsi="Times New Roman"/>
          <w:sz w:val="24"/>
          <w:szCs w:val="24"/>
        </w:rPr>
        <w:t>Чтение доступных детских книг из школьной библиотеки и детских газет, журналов; называние заглавия прочитанной книги, ее автора; ответы на вопросы по содержанию; рас</w:t>
      </w:r>
      <w:r w:rsidRPr="00F607CB">
        <w:rPr>
          <w:rFonts w:ascii="Times New Roman" w:hAnsi="Times New Roman"/>
          <w:sz w:val="24"/>
          <w:szCs w:val="24"/>
        </w:rPr>
        <w:softHyphen/>
        <w:t xml:space="preserve">сказывание отдельных эпизодов из прочитанного. </w:t>
      </w:r>
    </w:p>
    <w:p w:rsidR="00201C83" w:rsidRPr="00B20092" w:rsidRDefault="00201C83" w:rsidP="0090275F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sectPr w:rsidR="00201C83" w:rsidRPr="00B20092" w:rsidSect="00201C8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6F49"/>
    <w:multiLevelType w:val="hybridMultilevel"/>
    <w:tmpl w:val="0178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328AE"/>
    <w:multiLevelType w:val="hybridMultilevel"/>
    <w:tmpl w:val="9B88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0614C"/>
    <w:multiLevelType w:val="hybridMultilevel"/>
    <w:tmpl w:val="12E8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00F7D"/>
    <w:multiLevelType w:val="hybridMultilevel"/>
    <w:tmpl w:val="0172C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1"/>
    <w:rsid w:val="00201C83"/>
    <w:rsid w:val="00625E73"/>
    <w:rsid w:val="00741C34"/>
    <w:rsid w:val="0090275F"/>
    <w:rsid w:val="00CF1245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CB81"/>
  <w15:chartTrackingRefBased/>
  <w15:docId w15:val="{40AA96CF-A51A-4DBB-88DB-5087C36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1C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01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01C8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201C83"/>
    <w:rPr>
      <w:rFonts w:ascii="Trebuchet MS" w:hAnsi="Trebuchet MS" w:cs="Trebuchet MS" w:hint="default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01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2019-11-29T04:37:00Z</dcterms:created>
  <dcterms:modified xsi:type="dcterms:W3CDTF">2020-01-14T04:19:00Z</dcterms:modified>
</cp:coreProperties>
</file>