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965" w:rsidRDefault="001B1965" w:rsidP="001B1965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Аннотация к рабочей программе по географии, 8 класс</w:t>
      </w:r>
    </w:p>
    <w:p w:rsidR="001B1965" w:rsidRDefault="001B1965" w:rsidP="001B196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Рабочая программа по предмету «География» составлена в соответствии с </w:t>
      </w:r>
      <w:r>
        <w:rPr>
          <w:rStyle w:val="a4"/>
          <w:rFonts w:ascii="Times New Roman" w:eastAsia="Courier New" w:hAnsi="Times New Roman" w:cs="Times New Roman"/>
        </w:rPr>
        <w:t xml:space="preserve">программой для </w:t>
      </w:r>
      <w:r>
        <w:rPr>
          <w:rFonts w:ascii="Times New Roman" w:hAnsi="Times New Roman" w:cs="Times New Roman"/>
        </w:rPr>
        <w:t>специальных (коррекционных) образовательных учреждений VIII вида, использована авторская программа Лифановой Т.М., по географии для специальных коррекционных классов (8 вид) опубликованной в сборнике программ под редакцией Воронковой В.В., Москва. ГИЦ Владос. 2011г.</w:t>
      </w:r>
      <w:r>
        <w:rPr>
          <w:rFonts w:ascii="Times New Roman" w:hAnsi="Times New Roman" w:cs="Times New Roman"/>
        </w:rPr>
        <w:t xml:space="preserve">  к предметной линии учебников </w:t>
      </w:r>
      <w:bookmarkStart w:id="0" w:name="_GoBack"/>
      <w:bookmarkEnd w:id="0"/>
      <w:r>
        <w:rPr>
          <w:rFonts w:ascii="Times New Roman" w:hAnsi="Times New Roman" w:cs="Times New Roman"/>
        </w:rPr>
        <w:t>Лифанова Т.М., Соломина Е.Н. География 8 класс. Учебник для специальных (коррекционных) ОУVIII вида. М.: «Просвещение», 2017г.</w:t>
      </w:r>
    </w:p>
    <w:p w:rsidR="001B1965" w:rsidRDefault="001B1965" w:rsidP="001B19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Планируемые результаты освоения учебного предмета:</w:t>
      </w:r>
    </w:p>
    <w:tbl>
      <w:tblPr>
        <w:tblStyle w:val="a5"/>
        <w:tblW w:w="5000" w:type="pct"/>
        <w:tblInd w:w="0" w:type="dxa"/>
        <w:tblLook w:val="04A0" w:firstRow="1" w:lastRow="0" w:firstColumn="1" w:lastColumn="0" w:noHBand="0" w:noVBand="1"/>
      </w:tblPr>
      <w:tblGrid>
        <w:gridCol w:w="4280"/>
        <w:gridCol w:w="5065"/>
      </w:tblGrid>
      <w:tr w:rsidR="001B1965" w:rsidTr="001B1965">
        <w:trPr>
          <w:trHeight w:val="210"/>
        </w:trPr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65" w:rsidRDefault="001B19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Учащиеся должны знать: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65" w:rsidRDefault="001B19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Учащиеся должны уметь:</w:t>
            </w:r>
          </w:p>
        </w:tc>
      </w:tr>
      <w:tr w:rsidR="001B1965" w:rsidTr="001B1965">
        <w:trPr>
          <w:trHeight w:val="2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65" w:rsidRDefault="001B19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класс</w:t>
            </w:r>
          </w:p>
        </w:tc>
      </w:tr>
      <w:tr w:rsidR="001B1965" w:rsidTr="001B1965">
        <w:trPr>
          <w:trHeight w:val="210"/>
        </w:trPr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65" w:rsidRDefault="001B1965">
            <w:pPr>
              <w:pStyle w:val="a3"/>
              <w:spacing w:before="0" w:beforeAutospacing="0" w:after="0" w:afterAutospacing="0"/>
              <w:ind w:left="36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 Географическое положение, столицы и характерные особенности изучаемых государств Евразии.</w:t>
            </w:r>
          </w:p>
          <w:p w:rsidR="001B1965" w:rsidRDefault="001B1965">
            <w:pPr>
              <w:pStyle w:val="a3"/>
              <w:spacing w:before="0" w:beforeAutospacing="0" w:after="0" w:afterAutospacing="0"/>
              <w:ind w:firstLine="72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2. Границы, государственный строй и символику России.</w:t>
            </w:r>
          </w:p>
          <w:p w:rsidR="001B1965" w:rsidRDefault="001B1965">
            <w:pPr>
              <w:pStyle w:val="a3"/>
              <w:spacing w:before="0" w:beforeAutospacing="0" w:after="0" w:afterAutospacing="0"/>
              <w:ind w:firstLine="72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3. Особенности географического положения своей местности, типичных представителей растительного и животного мира, основные мероприятия по охране природы в своем крае, правила поведения в природе, меры безопасности при стихийных бедствиях.</w:t>
            </w:r>
          </w:p>
          <w:p w:rsidR="001B1965" w:rsidRDefault="001B1965">
            <w:pPr>
              <w:pStyle w:val="a3"/>
              <w:spacing w:before="0" w:beforeAutospacing="0" w:after="0" w:afterAutospacing="0"/>
              <w:ind w:firstLine="72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4.Медицинские учреждения и отделы социальной защиты своей местности.</w:t>
            </w:r>
          </w:p>
          <w:p w:rsidR="001B1965" w:rsidRDefault="001B1965">
            <w:pPr>
              <w:pStyle w:val="a3"/>
              <w:spacing w:before="0" w:beforeAutospacing="0" w:after="0" w:afterAutospacing="0"/>
              <w:ind w:firstLine="72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5.Названия изученных географических объектов (по атласу, специально разработанному для коррекционных школ</w:t>
            </w:r>
            <w:r>
              <w:rPr>
                <w:rStyle w:val="apple-converted-space"/>
                <w:color w:val="000000"/>
                <w:sz w:val="22"/>
                <w:szCs w:val="22"/>
                <w:lang w:eastAsia="en-US"/>
              </w:rPr>
              <w:t> </w:t>
            </w:r>
            <w:r>
              <w:rPr>
                <w:color w:val="000000"/>
                <w:sz w:val="22"/>
                <w:szCs w:val="22"/>
                <w:lang w:eastAsia="en-US"/>
              </w:rPr>
              <w:t>VIIIвида).</w:t>
            </w:r>
          </w:p>
          <w:p w:rsidR="001B1965" w:rsidRDefault="001B19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65" w:rsidRDefault="001B1965">
            <w:pPr>
              <w:pStyle w:val="a3"/>
              <w:spacing w:before="0" w:beforeAutospacing="0" w:after="0" w:afterAutospacing="0"/>
              <w:ind w:firstLine="72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1.Находить на политической карте Евразии, изучаемые государства и их столицы.</w:t>
            </w:r>
          </w:p>
          <w:p w:rsidR="001B1965" w:rsidRDefault="001B1965">
            <w:pPr>
              <w:pStyle w:val="a3"/>
              <w:spacing w:before="0" w:beforeAutospacing="0" w:after="0" w:afterAutospacing="0"/>
              <w:ind w:firstLine="72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2.По иллюстрациям характерных достопримечательностей узнавать отдельные города Евразии.</w:t>
            </w:r>
          </w:p>
          <w:p w:rsidR="001B1965" w:rsidRDefault="001B1965">
            <w:pPr>
              <w:pStyle w:val="a3"/>
              <w:spacing w:before="0" w:beforeAutospacing="0" w:after="0" w:afterAutospacing="0"/>
              <w:ind w:firstLine="72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3.Показать Россию на политических картах мира и Евразии.</w:t>
            </w:r>
          </w:p>
          <w:p w:rsidR="001B1965" w:rsidRDefault="001B1965">
            <w:pPr>
              <w:pStyle w:val="a3"/>
              <w:spacing w:before="0" w:beforeAutospacing="0" w:after="0" w:afterAutospacing="0"/>
              <w:ind w:firstLine="72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4.Находить свою местность на карте России (политико-административной, физической и карте природных зон)</w:t>
            </w:r>
          </w:p>
          <w:p w:rsidR="001B1965" w:rsidRDefault="001B1965">
            <w:pPr>
              <w:pStyle w:val="a3"/>
              <w:spacing w:before="0" w:beforeAutospacing="0" w:after="0" w:afterAutospacing="0"/>
              <w:ind w:firstLine="72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5.Давать не сложную характеристику природных условий и хозяйственных ресурсов своей местности, давать краткую историческую справку о прошлом своего края.</w:t>
            </w:r>
          </w:p>
          <w:p w:rsidR="001B1965" w:rsidRDefault="001B1965">
            <w:pPr>
              <w:pStyle w:val="a3"/>
              <w:spacing w:before="0" w:beforeAutospacing="0" w:after="0" w:afterAutospacing="0"/>
              <w:ind w:firstLine="72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6.Называть и показывать на иллюстрациях изученные культурные и исторические памятники своего края.</w:t>
            </w:r>
          </w:p>
          <w:p w:rsidR="001B1965" w:rsidRDefault="001B19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1B1965" w:rsidRDefault="001B1965" w:rsidP="001B1965">
      <w:pPr>
        <w:rPr>
          <w:rFonts w:ascii="Times New Roman" w:hAnsi="Times New Roman" w:cs="Times New Roman"/>
        </w:rPr>
      </w:pP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rPr>
          <w:rFonts w:ascii="Times New Roman" w:eastAsia="MS Mincho" w:hAnsi="Times New Roman" w:cs="Times New Roman"/>
          <w:b/>
          <w:bCs/>
          <w:color w:val="000000"/>
          <w:u w:val="single"/>
          <w:lang w:eastAsia="ja-JP"/>
        </w:rPr>
      </w:pPr>
      <w:r>
        <w:rPr>
          <w:rFonts w:ascii="Times New Roman" w:eastAsia="MS Mincho" w:hAnsi="Times New Roman" w:cs="Times New Roman"/>
          <w:b/>
          <w:bCs/>
          <w:i/>
          <w:iCs/>
          <w:color w:val="000000"/>
          <w:lang w:eastAsia="ja-JP"/>
        </w:rPr>
        <w:t xml:space="preserve"> </w:t>
      </w:r>
      <w:r>
        <w:rPr>
          <w:rFonts w:ascii="Times New Roman" w:eastAsia="MS Mincho" w:hAnsi="Times New Roman" w:cs="Times New Roman"/>
          <w:b/>
          <w:bCs/>
          <w:iCs/>
          <w:color w:val="000000"/>
          <w:lang w:eastAsia="ja-JP"/>
        </w:rPr>
        <w:t xml:space="preserve">Содержание 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b/>
          <w:color w:val="000000"/>
          <w:lang w:eastAsia="ja-JP"/>
        </w:rPr>
      </w:pPr>
      <w:r>
        <w:rPr>
          <w:rFonts w:ascii="Times New Roman" w:eastAsia="MS Mincho" w:hAnsi="Times New Roman" w:cs="Times New Roman"/>
          <w:b/>
          <w:color w:val="000000"/>
          <w:lang w:eastAsia="ja-JP"/>
        </w:rPr>
        <w:t>1.Введение (1ч.)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 xml:space="preserve">Что изучает география материков и океанов. Материки и океаны на глобусе и физической карте полушарий. 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b/>
          <w:color w:val="000000"/>
          <w:lang w:eastAsia="ja-JP"/>
        </w:rPr>
      </w:pPr>
      <w:r>
        <w:rPr>
          <w:rFonts w:ascii="Times New Roman" w:eastAsia="MS Mincho" w:hAnsi="Times New Roman" w:cs="Times New Roman"/>
          <w:b/>
          <w:color w:val="000000"/>
          <w:lang w:eastAsia="ja-JP"/>
        </w:rPr>
        <w:t>2.Океаны (2 ч.)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 xml:space="preserve">Атлантический океан. Хозяйственное значение. Судоходство. 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 xml:space="preserve">Северный Ледовитый океан. Хозяйственное значение. Судоходство. 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 xml:space="preserve">Тихий океан. Хозяйственное значение. Судоходство. 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 xml:space="preserve">Индийский океан. Хозяйственное значение. Судоходство. 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u w:val="single"/>
          <w:lang w:eastAsia="ja-JP"/>
        </w:rPr>
      </w:pPr>
      <w:r>
        <w:rPr>
          <w:rFonts w:ascii="Times New Roman" w:eastAsia="MS Mincho" w:hAnsi="Times New Roman" w:cs="Times New Roman"/>
          <w:color w:val="000000"/>
          <w:u w:val="single"/>
          <w:lang w:eastAsia="ja-JP"/>
        </w:rPr>
        <w:t>МЕЖПРЕДМЕТНЫЕ СВЯЗИ</w:t>
      </w:r>
    </w:p>
    <w:p w:rsidR="001B1965" w:rsidRDefault="001B1965" w:rsidP="001B1965">
      <w:pPr>
        <w:numPr>
          <w:ilvl w:val="0"/>
          <w:numId w:val="1"/>
        </w:numPr>
        <w:shd w:val="clear" w:color="auto" w:fill="FFFFFF"/>
        <w:tabs>
          <w:tab w:val="left" w:pos="830"/>
        </w:tabs>
        <w:spacing w:after="0" w:line="240" w:lineRule="auto"/>
        <w:ind w:right="355"/>
        <w:jc w:val="both"/>
        <w:rPr>
          <w:rFonts w:ascii="Times New Roman" w:eastAsia="MS Mincho" w:hAnsi="Times New Roman" w:cs="Times New Roman"/>
          <w:iCs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 xml:space="preserve">Сравнение размеров океанов </w:t>
      </w:r>
      <w:r>
        <w:rPr>
          <w:rFonts w:ascii="Times New Roman" w:eastAsia="MS Mincho" w:hAnsi="Times New Roman" w:cs="Times New Roman"/>
          <w:iCs/>
          <w:color w:val="000000"/>
          <w:lang w:eastAsia="ja-JP"/>
        </w:rPr>
        <w:t xml:space="preserve">(математика) 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u w:val="single"/>
          <w:lang w:eastAsia="ja-JP"/>
        </w:rPr>
      </w:pPr>
      <w:r>
        <w:rPr>
          <w:rFonts w:ascii="Times New Roman" w:eastAsia="MS Mincho" w:hAnsi="Times New Roman" w:cs="Times New Roman"/>
          <w:color w:val="000000"/>
          <w:u w:val="single"/>
          <w:lang w:eastAsia="ja-JP"/>
        </w:rPr>
        <w:t>ПРАКТИЧЕСКИ Е РАБОТЫ</w:t>
      </w:r>
    </w:p>
    <w:p w:rsidR="001B1965" w:rsidRDefault="001B1965" w:rsidP="001B1965">
      <w:pPr>
        <w:numPr>
          <w:ilvl w:val="0"/>
          <w:numId w:val="1"/>
        </w:numPr>
        <w:shd w:val="clear" w:color="auto" w:fill="FFFFFF"/>
        <w:tabs>
          <w:tab w:val="left" w:pos="830"/>
        </w:tabs>
        <w:spacing w:after="0" w:line="240" w:lineRule="auto"/>
        <w:ind w:right="355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 xml:space="preserve">Обозначение океанов на контурной карте полушарий. 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b/>
          <w:color w:val="000000"/>
          <w:lang w:eastAsia="ja-JP"/>
        </w:rPr>
      </w:pPr>
      <w:r>
        <w:rPr>
          <w:rFonts w:ascii="Times New Roman" w:eastAsia="MS Mincho" w:hAnsi="Times New Roman" w:cs="Times New Roman"/>
          <w:b/>
          <w:color w:val="000000"/>
          <w:lang w:eastAsia="ja-JP"/>
        </w:rPr>
        <w:t>3.Африка (6 ч.)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 xml:space="preserve">Географическое положение и очертания берегов. Острова и полуострова. 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 xml:space="preserve">Разнообразие рельефа, климата и природных условий Африки. 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 xml:space="preserve">Растения и животные тропических лесов. 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 xml:space="preserve">Растительный и животный мир саванн и пустынь Африки. 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>Население Африки.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iCs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 xml:space="preserve">Государства Африки, их столицы (Алжир, Египет, Судан, Эфиопия, Заир, ЮАР - </w:t>
      </w:r>
      <w:r>
        <w:rPr>
          <w:rFonts w:ascii="Times New Roman" w:eastAsia="MS Mincho" w:hAnsi="Times New Roman" w:cs="Times New Roman"/>
          <w:iCs/>
          <w:color w:val="000000"/>
          <w:lang w:eastAsia="ja-JP"/>
        </w:rPr>
        <w:t xml:space="preserve">по выбору учителя). 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u w:val="single"/>
          <w:lang w:eastAsia="ja-JP"/>
        </w:rPr>
      </w:pPr>
      <w:r>
        <w:rPr>
          <w:rFonts w:ascii="Times New Roman" w:eastAsia="MS Mincho" w:hAnsi="Times New Roman" w:cs="Times New Roman"/>
          <w:color w:val="000000"/>
          <w:u w:val="single"/>
          <w:lang w:eastAsia="ja-JP"/>
        </w:rPr>
        <w:lastRenderedPageBreak/>
        <w:t>ПРАКТИЧЕСКИЕ РАБОТЫ</w:t>
      </w:r>
    </w:p>
    <w:p w:rsidR="001B1965" w:rsidRDefault="001B1965" w:rsidP="001B1965">
      <w:pPr>
        <w:numPr>
          <w:ilvl w:val="0"/>
          <w:numId w:val="2"/>
        </w:numPr>
        <w:shd w:val="clear" w:color="auto" w:fill="FFFFFF"/>
        <w:tabs>
          <w:tab w:val="left" w:pos="830"/>
        </w:tabs>
        <w:spacing w:after="0" w:line="240" w:lineRule="auto"/>
        <w:ind w:right="355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>Обозначение на контурной карте острова Мадагаскар, полу</w:t>
      </w:r>
      <w:r>
        <w:rPr>
          <w:rFonts w:ascii="Times New Roman" w:eastAsia="MS Mincho" w:hAnsi="Times New Roman" w:cs="Times New Roman"/>
          <w:color w:val="000000"/>
          <w:lang w:eastAsia="ja-JP"/>
        </w:rPr>
        <w:softHyphen/>
        <w:t xml:space="preserve">острова Сомали, пустыни Сахара, крупнейших рек (Нил, Нигер, Заир), гор (Атласские), Суэцкого канала, изученных государств. </w:t>
      </w:r>
    </w:p>
    <w:p w:rsidR="001B1965" w:rsidRDefault="001B1965" w:rsidP="001B1965">
      <w:pPr>
        <w:numPr>
          <w:ilvl w:val="0"/>
          <w:numId w:val="2"/>
        </w:numPr>
        <w:shd w:val="clear" w:color="auto" w:fill="FFFFFF"/>
        <w:tabs>
          <w:tab w:val="left" w:pos="830"/>
        </w:tabs>
        <w:spacing w:after="0" w:line="240" w:lineRule="auto"/>
        <w:ind w:right="355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>Запись названий и зарисовки в тетрадях наиболее типичных растений и животных (или прикрепление их иллюстраций к маг</w:t>
      </w:r>
      <w:r>
        <w:rPr>
          <w:rFonts w:ascii="Times New Roman" w:eastAsia="MS Mincho" w:hAnsi="Times New Roman" w:cs="Times New Roman"/>
          <w:color w:val="000000"/>
          <w:lang w:eastAsia="ja-JP"/>
        </w:rPr>
        <w:softHyphen/>
        <w:t xml:space="preserve">нитной карте). 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b/>
          <w:color w:val="000000"/>
          <w:lang w:eastAsia="ja-JP"/>
        </w:rPr>
      </w:pPr>
      <w:r>
        <w:rPr>
          <w:rFonts w:ascii="Times New Roman" w:eastAsia="MS Mincho" w:hAnsi="Times New Roman" w:cs="Times New Roman"/>
          <w:b/>
          <w:color w:val="000000"/>
          <w:lang w:eastAsia="ja-JP"/>
        </w:rPr>
        <w:t>4.Австралия (4 ч.)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 xml:space="preserve">Географическое положение и очертания берегов. Острова. Особенности рельефа, климата. 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 xml:space="preserve">Путешествие в Австралию Н. Н. Миклухо-Маклая. 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 xml:space="preserve">Особенности природы Австралии. Охрана природы. 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>Население Австралии (коренное и пришлое). Город Канберра.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u w:val="single"/>
          <w:lang w:eastAsia="ja-JP"/>
        </w:rPr>
      </w:pPr>
      <w:r>
        <w:rPr>
          <w:rFonts w:ascii="Times New Roman" w:eastAsia="MS Mincho" w:hAnsi="Times New Roman" w:cs="Times New Roman"/>
          <w:color w:val="000000"/>
          <w:u w:val="single"/>
          <w:lang w:eastAsia="ja-JP"/>
        </w:rPr>
        <w:t>ПРАКТИЧЕСКИЕ РАБОТЫ</w:t>
      </w:r>
    </w:p>
    <w:p w:rsidR="001B1965" w:rsidRDefault="001B1965" w:rsidP="001B1965">
      <w:pPr>
        <w:numPr>
          <w:ilvl w:val="0"/>
          <w:numId w:val="3"/>
        </w:numPr>
        <w:shd w:val="clear" w:color="auto" w:fill="FFFFFF"/>
        <w:tabs>
          <w:tab w:val="left" w:pos="830"/>
        </w:tabs>
        <w:spacing w:after="0" w:line="240" w:lineRule="auto"/>
        <w:ind w:right="355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 xml:space="preserve">Обозначение на контурной карте острова Новая Гвинея, реки Муррей, города Канберра. </w:t>
      </w:r>
    </w:p>
    <w:p w:rsidR="001B1965" w:rsidRDefault="001B1965" w:rsidP="001B1965">
      <w:pPr>
        <w:numPr>
          <w:ilvl w:val="0"/>
          <w:numId w:val="3"/>
        </w:numPr>
        <w:shd w:val="clear" w:color="auto" w:fill="FFFFFF"/>
        <w:tabs>
          <w:tab w:val="left" w:pos="830"/>
        </w:tabs>
        <w:spacing w:after="0" w:line="240" w:lineRule="auto"/>
        <w:ind w:right="355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>Запись названий и зарисовки в тетрадях наиболее типичных растений и животных (или прикрепление их иллюстраций к маг</w:t>
      </w:r>
      <w:r>
        <w:rPr>
          <w:rFonts w:ascii="Times New Roman" w:eastAsia="MS Mincho" w:hAnsi="Times New Roman" w:cs="Times New Roman"/>
          <w:color w:val="000000"/>
          <w:lang w:eastAsia="ja-JP"/>
        </w:rPr>
        <w:softHyphen/>
        <w:t xml:space="preserve">нитной карте). 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b/>
          <w:color w:val="000000"/>
          <w:lang w:eastAsia="ja-JP"/>
        </w:rPr>
      </w:pPr>
      <w:r>
        <w:rPr>
          <w:rFonts w:ascii="Times New Roman" w:eastAsia="MS Mincho" w:hAnsi="Times New Roman" w:cs="Times New Roman"/>
          <w:b/>
          <w:color w:val="000000"/>
          <w:lang w:eastAsia="ja-JP"/>
        </w:rPr>
        <w:t>5.Антарктида (3 ч.)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>Географическое положение. Открытие Антарктиды русски</w:t>
      </w:r>
      <w:r>
        <w:rPr>
          <w:rFonts w:ascii="Times New Roman" w:eastAsia="MS Mincho" w:hAnsi="Times New Roman" w:cs="Times New Roman"/>
          <w:color w:val="000000"/>
          <w:lang w:eastAsia="ja-JP"/>
        </w:rPr>
        <w:softHyphen/>
        <w:t xml:space="preserve">ми мореплавателями. 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 xml:space="preserve">Особенности природы Антарктиды. 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 xml:space="preserve">Изучение Антарктиды научными экспедициями. Охрана ее природы. 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u w:val="single"/>
          <w:lang w:eastAsia="ja-JP"/>
        </w:rPr>
      </w:pPr>
      <w:r>
        <w:rPr>
          <w:rFonts w:ascii="Times New Roman" w:eastAsia="MS Mincho" w:hAnsi="Times New Roman" w:cs="Times New Roman"/>
          <w:color w:val="000000"/>
          <w:u w:val="single"/>
          <w:lang w:eastAsia="ja-JP"/>
        </w:rPr>
        <w:t>ПРАКТИЧЕСКИЕ РАБОТЫ</w:t>
      </w:r>
    </w:p>
    <w:p w:rsidR="001B1965" w:rsidRDefault="001B1965" w:rsidP="001B1965">
      <w:pPr>
        <w:numPr>
          <w:ilvl w:val="0"/>
          <w:numId w:val="4"/>
        </w:numPr>
        <w:shd w:val="clear" w:color="auto" w:fill="FFFFFF"/>
        <w:tabs>
          <w:tab w:val="left" w:pos="830"/>
        </w:tabs>
        <w:spacing w:after="0" w:line="240" w:lineRule="auto"/>
        <w:ind w:right="355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 xml:space="preserve">Обозначение на контурной карте изучаемого материка. </w:t>
      </w:r>
    </w:p>
    <w:p w:rsidR="001B1965" w:rsidRDefault="001B1965" w:rsidP="001B1965">
      <w:pPr>
        <w:numPr>
          <w:ilvl w:val="0"/>
          <w:numId w:val="4"/>
        </w:numPr>
        <w:shd w:val="clear" w:color="auto" w:fill="FFFFFF"/>
        <w:tabs>
          <w:tab w:val="left" w:pos="830"/>
        </w:tabs>
        <w:spacing w:after="0" w:line="240" w:lineRule="auto"/>
        <w:ind w:right="355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 xml:space="preserve">Составление альбома иллюстраций по теме: «Антарктида». 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b/>
          <w:color w:val="000000"/>
          <w:lang w:eastAsia="ja-JP"/>
        </w:rPr>
      </w:pPr>
      <w:r>
        <w:rPr>
          <w:rFonts w:ascii="Times New Roman" w:eastAsia="MS Mincho" w:hAnsi="Times New Roman" w:cs="Times New Roman"/>
          <w:b/>
          <w:color w:val="000000"/>
          <w:lang w:eastAsia="ja-JP"/>
        </w:rPr>
        <w:t>6.Северная Америка (5ч.)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 xml:space="preserve">Географическое положение, очертания берегов. Острова и полуострова. Население. 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 xml:space="preserve">Рельеф. Климат. Реки и озера Природа Северной Америки. 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 xml:space="preserve">США. Географическое положение. Столица. Население. 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>Канада. Мексика. Куба. Географическое положение. Столи</w:t>
      </w:r>
      <w:r>
        <w:rPr>
          <w:rFonts w:ascii="Times New Roman" w:eastAsia="MS Mincho" w:hAnsi="Times New Roman" w:cs="Times New Roman"/>
          <w:color w:val="000000"/>
          <w:lang w:eastAsia="ja-JP"/>
        </w:rPr>
        <w:softHyphen/>
        <w:t xml:space="preserve">цы. Основные занятия населения. 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u w:val="single"/>
          <w:lang w:eastAsia="ja-JP"/>
        </w:rPr>
      </w:pPr>
      <w:r>
        <w:rPr>
          <w:rFonts w:ascii="Times New Roman" w:eastAsia="MS Mincho" w:hAnsi="Times New Roman" w:cs="Times New Roman"/>
          <w:color w:val="000000"/>
          <w:u w:val="single"/>
          <w:lang w:eastAsia="ja-JP"/>
        </w:rPr>
        <w:t>ПРАКТИЧЕСКИЕ РАБОТЫ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>Обозначение на контурной карте Карибского моря, Гудзонова и Мексиканского заливов, островов Гренландия и Куба, полуостровов Аляска, Флорида, Калифорния, гор Кордильеры, рек Миссисипи и Миссури, Великих озер. Нанесение изученных государств и их столиц.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b/>
          <w:bCs/>
          <w:color w:val="000000"/>
          <w:lang w:eastAsia="ja-JP"/>
        </w:rPr>
      </w:pPr>
      <w:r>
        <w:rPr>
          <w:rFonts w:ascii="Times New Roman" w:eastAsia="MS Mincho" w:hAnsi="Times New Roman" w:cs="Times New Roman"/>
          <w:b/>
          <w:bCs/>
          <w:color w:val="000000"/>
          <w:lang w:eastAsia="ja-JP"/>
        </w:rPr>
        <w:t>7.Южная Америка (5 ч.)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 xml:space="preserve">Географическое положение, очертания берегов Южной Америки. 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 xml:space="preserve">Рельеф. Климат. Реки Южной Америки. 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 xml:space="preserve">Природа Южной Америки. 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 xml:space="preserve">Природа Южной Америки. 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 xml:space="preserve">Население (коренное и пришлое). Государства (Бразилия, Аргентина, Перу, Чили или другие </w:t>
      </w:r>
      <w:r>
        <w:rPr>
          <w:rFonts w:ascii="Times New Roman" w:eastAsia="MS Mincho" w:hAnsi="Times New Roman" w:cs="Times New Roman"/>
          <w:iCs/>
          <w:color w:val="000000"/>
          <w:lang w:eastAsia="ja-JP"/>
        </w:rPr>
        <w:t xml:space="preserve">по выбору учителя), </w:t>
      </w:r>
      <w:r>
        <w:rPr>
          <w:rFonts w:ascii="Times New Roman" w:eastAsia="MS Mincho" w:hAnsi="Times New Roman" w:cs="Times New Roman"/>
          <w:color w:val="000000"/>
          <w:lang w:eastAsia="ja-JP"/>
        </w:rPr>
        <w:t xml:space="preserve">их столицы. 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bCs/>
          <w:color w:val="000000"/>
          <w:u w:val="single"/>
          <w:lang w:eastAsia="ja-JP"/>
        </w:rPr>
      </w:pPr>
      <w:r>
        <w:rPr>
          <w:rFonts w:ascii="Times New Roman" w:eastAsia="MS Mincho" w:hAnsi="Times New Roman" w:cs="Times New Roman"/>
          <w:bCs/>
          <w:color w:val="000000"/>
          <w:u w:val="single"/>
          <w:lang w:eastAsia="ja-JP"/>
        </w:rPr>
        <w:t>ПРАКТИЧЕСКИЕ РАБОТЫ</w:t>
      </w:r>
    </w:p>
    <w:p w:rsidR="001B1965" w:rsidRDefault="001B1965" w:rsidP="001B1965">
      <w:pPr>
        <w:numPr>
          <w:ilvl w:val="0"/>
          <w:numId w:val="5"/>
        </w:numPr>
        <w:shd w:val="clear" w:color="auto" w:fill="FFFFFF"/>
        <w:tabs>
          <w:tab w:val="left" w:pos="830"/>
        </w:tabs>
        <w:spacing w:after="0" w:line="240" w:lineRule="auto"/>
        <w:ind w:right="355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>Обозначение на контурной карте острова Огненная Земля, Панамского канала, Амазонской равнины, гор Анды, реки Амазон</w:t>
      </w:r>
      <w:r>
        <w:rPr>
          <w:rFonts w:ascii="Times New Roman" w:eastAsia="MS Mincho" w:hAnsi="Times New Roman" w:cs="Times New Roman"/>
          <w:color w:val="000000"/>
          <w:lang w:eastAsia="ja-JP"/>
        </w:rPr>
        <w:softHyphen/>
        <w:t xml:space="preserve">ка, Магелланова пролива. Нанесение изученных государств и их столиц. </w:t>
      </w:r>
    </w:p>
    <w:p w:rsidR="001B1965" w:rsidRDefault="001B1965" w:rsidP="001B1965">
      <w:pPr>
        <w:numPr>
          <w:ilvl w:val="0"/>
          <w:numId w:val="5"/>
        </w:numPr>
        <w:shd w:val="clear" w:color="auto" w:fill="FFFFFF"/>
        <w:tabs>
          <w:tab w:val="left" w:pos="830"/>
        </w:tabs>
        <w:spacing w:after="0" w:line="240" w:lineRule="auto"/>
        <w:ind w:right="355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 xml:space="preserve">Запись названий и зарисовки в тетрадях типичных растений и животных (или прикрепление их иллюстраций к магнитной карте). 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b/>
          <w:color w:val="000000"/>
          <w:lang w:eastAsia="ja-JP"/>
        </w:rPr>
      </w:pPr>
      <w:r>
        <w:rPr>
          <w:rFonts w:ascii="Times New Roman" w:eastAsia="MS Mincho" w:hAnsi="Times New Roman" w:cs="Times New Roman"/>
          <w:b/>
          <w:color w:val="000000"/>
          <w:lang w:eastAsia="ja-JP"/>
        </w:rPr>
        <w:t xml:space="preserve">8.Евразия - величайший материк земного шара (8 ч.) 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>Евразия – величайший материк. Географичес</w:t>
      </w:r>
      <w:r>
        <w:rPr>
          <w:rFonts w:ascii="Times New Roman" w:eastAsia="MS Mincho" w:hAnsi="Times New Roman" w:cs="Times New Roman"/>
          <w:color w:val="000000"/>
          <w:lang w:eastAsia="ja-JP"/>
        </w:rPr>
        <w:softHyphen/>
        <w:t xml:space="preserve">кое положение. Условная граница между Европой и Азией. </w:t>
      </w:r>
      <w:r>
        <w:rPr>
          <w:rFonts w:ascii="Times New Roman" w:eastAsia="MS Mincho" w:hAnsi="Times New Roman" w:cs="Times New Roman"/>
          <w:color w:val="000000"/>
          <w:lang w:eastAsia="ja-JP"/>
        </w:rPr>
        <w:tab/>
        <w:t xml:space="preserve">. 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>Очертания берегов Евразии. Крупнейшие острова и полуострова.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 xml:space="preserve">Рельеф. Климат. Разнообразие природных условий Евразии. 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 xml:space="preserve">Реки и озера Евразии. 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 xml:space="preserve">Растительный и животный мир Евразии. Международное сотрудничество в охране природы. 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 xml:space="preserve">Население Евразии. 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 xml:space="preserve">Европейские государства: Великобритания. 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lastRenderedPageBreak/>
        <w:t xml:space="preserve">Франция. 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 xml:space="preserve">Германия. </w:t>
      </w:r>
      <w:r>
        <w:rPr>
          <w:rFonts w:ascii="Times New Roman" w:eastAsia="MS Mincho" w:hAnsi="Times New Roman" w:cs="Times New Roman"/>
          <w:color w:val="000000"/>
          <w:lang w:eastAsia="ja-JP"/>
        </w:rPr>
        <w:tab/>
        <w:t xml:space="preserve">. 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 xml:space="preserve">Испания. Италия. 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 xml:space="preserve">Югославия. Албания. Греция. 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 xml:space="preserve">Польша. Чехия. Словакия. 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 xml:space="preserve">Венгрия. Румыния. Болгария. 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 xml:space="preserve">Норвегия. Швеция. Финляндия. 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 xml:space="preserve">Государства Азии. Турция. Иран. Ирак. Афганистан. 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 xml:space="preserve">Монголия. Китай. 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 xml:space="preserve">Индия. 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 xml:space="preserve">Северная и Южная Корея. Вьетнам. Лаос. 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 xml:space="preserve">Другие государства Юго-Восточной Азии (по выбору учителя). </w:t>
      </w:r>
    </w:p>
    <w:p w:rsidR="001B1965" w:rsidRDefault="001B1965" w:rsidP="001B1965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>Япония.</w:t>
      </w:r>
    </w:p>
    <w:p w:rsidR="00645F5A" w:rsidRDefault="00645F5A"/>
    <w:sectPr w:rsidR="00645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8786A"/>
    <w:multiLevelType w:val="hybridMultilevel"/>
    <w:tmpl w:val="B7A026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644BA"/>
    <w:multiLevelType w:val="hybridMultilevel"/>
    <w:tmpl w:val="BAC4A7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F691D"/>
    <w:multiLevelType w:val="hybridMultilevel"/>
    <w:tmpl w:val="B42CAA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30FD6"/>
    <w:multiLevelType w:val="hybridMultilevel"/>
    <w:tmpl w:val="56789A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F2FD5"/>
    <w:multiLevelType w:val="hybridMultilevel"/>
    <w:tmpl w:val="7E96E4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CE5"/>
    <w:rsid w:val="001B1965"/>
    <w:rsid w:val="00645F5A"/>
    <w:rsid w:val="00CD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50874"/>
  <w15:chartTrackingRefBased/>
  <w15:docId w15:val="{2682C51E-0738-4B8D-9EAF-C96F030A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9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1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+ Полужирный"/>
    <w:basedOn w:val="a0"/>
    <w:rsid w:val="001B1965"/>
  </w:style>
  <w:style w:type="character" w:customStyle="1" w:styleId="apple-converted-space">
    <w:name w:val="apple-converted-space"/>
    <w:basedOn w:val="a0"/>
    <w:rsid w:val="001B1965"/>
  </w:style>
  <w:style w:type="table" w:styleId="a5">
    <w:name w:val="Table Grid"/>
    <w:basedOn w:val="a1"/>
    <w:uiPriority w:val="59"/>
    <w:rsid w:val="001B19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7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866</Words>
  <Characters>4940</Characters>
  <Application>Microsoft Office Word</Application>
  <DocSecurity>0</DocSecurity>
  <Lines>41</Lines>
  <Paragraphs>11</Paragraphs>
  <ScaleCrop>false</ScaleCrop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2020-01-14T06:37:00Z</dcterms:created>
  <dcterms:modified xsi:type="dcterms:W3CDTF">2020-01-14T06:38:00Z</dcterms:modified>
</cp:coreProperties>
</file>