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936F21" w:rsidRPr="005E60B3" w:rsidRDefault="00A858FC" w:rsidP="00936F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5E60B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60443</wp:posOffset>
            </wp:positionH>
            <wp:positionV relativeFrom="paragraph">
              <wp:posOffset>154748</wp:posOffset>
            </wp:positionV>
            <wp:extent cx="9526701" cy="1616149"/>
            <wp:effectExtent l="0" t="0" r="0" b="3175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01" cy="16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936F21" w:rsidRPr="005E60B3" w:rsidTr="0059606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5E60B3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5E60B3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5E60B3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5E60B3">
              <w:rPr>
                <w:color w:val="000000" w:themeColor="text1"/>
                <w:highlight w:val="white"/>
              </w:rPr>
              <w:t xml:space="preserve">Протокол от </w:t>
            </w:r>
            <w:r w:rsidRPr="005E60B3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5E60B3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E60B3">
                <w:rPr>
                  <w:color w:val="000000" w:themeColor="text1"/>
                  <w:highlight w:val="white"/>
                </w:rPr>
                <w:t>2019 г</w:t>
              </w:r>
            </w:smartTag>
            <w:r w:rsidRPr="005E60B3">
              <w:rPr>
                <w:color w:val="000000" w:themeColor="text1"/>
                <w:highlight w:val="white"/>
              </w:rPr>
              <w:t xml:space="preserve">. </w:t>
            </w:r>
            <w:r w:rsidRPr="005E60B3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5E60B3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>СОГЛАСОВАНО: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>зам. директора по УВР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36F21" w:rsidRPr="005E60B3" w:rsidRDefault="00936F21" w:rsidP="0059606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 xml:space="preserve">УТВЕРЖДЕНО: </w:t>
            </w:r>
          </w:p>
          <w:p w:rsidR="00936F21" w:rsidRPr="005E60B3" w:rsidRDefault="00936F21" w:rsidP="0059606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 xml:space="preserve">приказом директора школы </w:t>
            </w:r>
          </w:p>
          <w:p w:rsidR="00936F21" w:rsidRPr="005E60B3" w:rsidRDefault="00936F21" w:rsidP="00B16A00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5E60B3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E60B3">
                <w:rPr>
                  <w:color w:val="000000" w:themeColor="text1"/>
                </w:rPr>
                <w:t>2019 г</w:t>
              </w:r>
            </w:smartTag>
            <w:r w:rsidRPr="005E60B3">
              <w:rPr>
                <w:color w:val="000000" w:themeColor="text1"/>
              </w:rPr>
              <w:t>. № 6</w:t>
            </w:r>
            <w:r w:rsidR="00B16A00" w:rsidRPr="005E60B3">
              <w:rPr>
                <w:color w:val="000000" w:themeColor="text1"/>
              </w:rPr>
              <w:t>2</w:t>
            </w:r>
          </w:p>
        </w:tc>
      </w:tr>
    </w:tbl>
    <w:p w:rsidR="00936F21" w:rsidRPr="005E60B3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5E60B3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936F21" w:rsidRPr="005E60B3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5E60B3">
        <w:rPr>
          <w:bCs/>
          <w:iCs/>
          <w:sz w:val="28"/>
          <w:szCs w:val="28"/>
        </w:rPr>
        <w:t>по</w:t>
      </w:r>
      <w:r w:rsidR="001359F3" w:rsidRPr="005E60B3">
        <w:rPr>
          <w:bCs/>
          <w:iCs/>
          <w:sz w:val="28"/>
          <w:szCs w:val="28"/>
        </w:rPr>
        <w:t xml:space="preserve"> предмету</w:t>
      </w:r>
      <w:r w:rsidRPr="005E60B3">
        <w:rPr>
          <w:bCs/>
          <w:iCs/>
          <w:sz w:val="28"/>
          <w:szCs w:val="28"/>
        </w:rPr>
        <w:t xml:space="preserve"> </w:t>
      </w:r>
      <w:r w:rsidR="001359F3" w:rsidRPr="005E60B3">
        <w:rPr>
          <w:bCs/>
          <w:iCs/>
          <w:sz w:val="28"/>
          <w:szCs w:val="28"/>
        </w:rPr>
        <w:t>«</w:t>
      </w:r>
      <w:r w:rsidR="001359F3" w:rsidRPr="005E60B3">
        <w:rPr>
          <w:color w:val="000000" w:themeColor="text1"/>
          <w:sz w:val="28"/>
          <w:szCs w:val="28"/>
          <w:highlight w:val="white"/>
        </w:rPr>
        <w:t>История</w:t>
      </w:r>
      <w:r w:rsidRPr="005E60B3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1359F3" w:rsidRPr="005E60B3">
        <w:rPr>
          <w:color w:val="000000" w:themeColor="text1"/>
          <w:sz w:val="28"/>
          <w:szCs w:val="28"/>
        </w:rPr>
        <w:t>»</w:t>
      </w:r>
    </w:p>
    <w:p w:rsidR="00936F21" w:rsidRPr="005E60B3" w:rsidRDefault="00936F21" w:rsidP="00936F2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5E60B3">
        <w:rPr>
          <w:bCs/>
          <w:iCs/>
          <w:sz w:val="28"/>
          <w:szCs w:val="28"/>
        </w:rPr>
        <w:t xml:space="preserve">для </w:t>
      </w:r>
      <w:r w:rsidRPr="005E60B3">
        <w:rPr>
          <w:b/>
          <w:bCs/>
          <w:iCs/>
          <w:sz w:val="28"/>
          <w:szCs w:val="28"/>
        </w:rPr>
        <w:t xml:space="preserve"> 7  </w:t>
      </w:r>
      <w:r w:rsidRPr="005E60B3">
        <w:rPr>
          <w:bCs/>
          <w:iCs/>
          <w:sz w:val="28"/>
          <w:szCs w:val="28"/>
        </w:rPr>
        <w:t>класса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5E60B3">
        <w:rPr>
          <w:color w:val="000000" w:themeColor="text1"/>
          <w:sz w:val="28"/>
          <w:szCs w:val="28"/>
          <w:highlight w:val="white"/>
        </w:rPr>
        <w:tab/>
      </w:r>
    </w:p>
    <w:p w:rsidR="00936F21" w:rsidRPr="005E60B3" w:rsidRDefault="00936F21" w:rsidP="00936F2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5E60B3">
        <w:rPr>
          <w:color w:val="000000" w:themeColor="text1"/>
          <w:sz w:val="28"/>
          <w:szCs w:val="28"/>
          <w:highlight w:val="white"/>
        </w:rPr>
        <w:t>ФГОС ООО</w:t>
      </w:r>
      <w:r w:rsidRPr="005E60B3">
        <w:rPr>
          <w:color w:val="000000" w:themeColor="text1"/>
          <w:sz w:val="28"/>
          <w:szCs w:val="28"/>
          <w:highlight w:val="white"/>
        </w:rPr>
        <w:tab/>
      </w: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 xml:space="preserve">Составитель программы: Петрович П.В, </w:t>
      </w:r>
    </w:p>
    <w:p w:rsidR="00936F21" w:rsidRPr="005E60B3" w:rsidRDefault="00936F21" w:rsidP="00936F2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>учитель истории и обществознания</w:t>
      </w: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36F21" w:rsidRPr="005E60B3" w:rsidRDefault="00936F21" w:rsidP="00936F2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A13ACD" w:rsidRPr="005E60B3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Pr="005E60B3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Pr="005E60B3" w:rsidRDefault="00A13ACD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13ACD" w:rsidRPr="005E60B3" w:rsidRDefault="005E60B3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spellStart"/>
      <w:r w:rsidRPr="005E60B3">
        <w:rPr>
          <w:sz w:val="22"/>
          <w:szCs w:val="22"/>
        </w:rPr>
        <w:t>п</w:t>
      </w:r>
      <w:proofErr w:type="gramStart"/>
      <w:r w:rsidRPr="005E60B3">
        <w:rPr>
          <w:sz w:val="22"/>
          <w:szCs w:val="22"/>
        </w:rPr>
        <w:t>.П</w:t>
      </w:r>
      <w:proofErr w:type="gramEnd"/>
      <w:r w:rsidRPr="005E60B3">
        <w:rPr>
          <w:sz w:val="22"/>
          <w:szCs w:val="22"/>
        </w:rPr>
        <w:t>рииртышский</w:t>
      </w:r>
      <w:proofErr w:type="spellEnd"/>
    </w:p>
    <w:p w:rsidR="00936F21" w:rsidRPr="005E60B3" w:rsidRDefault="00936F21" w:rsidP="00936F2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5E60B3">
        <w:rPr>
          <w:color w:val="000000" w:themeColor="text1"/>
          <w:sz w:val="28"/>
          <w:szCs w:val="28"/>
        </w:rPr>
        <w:t>2019 год</w:t>
      </w:r>
    </w:p>
    <w:p w:rsidR="00936F21" w:rsidRPr="005E60B3" w:rsidRDefault="00936F21" w:rsidP="00A13ACD">
      <w:pPr>
        <w:jc w:val="center"/>
        <w:rPr>
          <w:sz w:val="22"/>
          <w:szCs w:val="22"/>
        </w:rPr>
      </w:pPr>
    </w:p>
    <w:p w:rsidR="00936F21" w:rsidRPr="005E60B3" w:rsidRDefault="00936F21" w:rsidP="00936F21">
      <w:pPr>
        <w:rPr>
          <w:sz w:val="22"/>
          <w:szCs w:val="22"/>
        </w:rPr>
      </w:pPr>
    </w:p>
    <w:p w:rsidR="00596061" w:rsidRPr="005E60B3" w:rsidRDefault="00596061" w:rsidP="00596061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:rsidR="00596061" w:rsidRPr="005E60B3" w:rsidRDefault="00A13ACD" w:rsidP="00596061">
      <w:pPr>
        <w:autoSpaceDE w:val="0"/>
        <w:autoSpaceDN w:val="0"/>
        <w:adjustRightInd w:val="0"/>
        <w:spacing w:line="276" w:lineRule="auto"/>
        <w:rPr>
          <w:bCs/>
          <w:iCs/>
          <w:sz w:val="22"/>
          <w:szCs w:val="22"/>
        </w:rPr>
      </w:pPr>
      <w:r w:rsidRPr="005E60B3">
        <w:rPr>
          <w:color w:val="000000" w:themeColor="text1"/>
        </w:rPr>
        <w:t>Планируемые результаты освоения учебного предмета</w:t>
      </w:r>
      <w:r w:rsidRPr="005E60B3">
        <w:rPr>
          <w:b/>
          <w:sz w:val="22"/>
          <w:szCs w:val="22"/>
        </w:rPr>
        <w:t xml:space="preserve"> «</w:t>
      </w:r>
      <w:r w:rsidR="00596061" w:rsidRPr="005E60B3">
        <w:rPr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5E60B3">
        <w:rPr>
          <w:color w:val="000000" w:themeColor="text1"/>
          <w:sz w:val="22"/>
          <w:szCs w:val="22"/>
        </w:rPr>
        <w:t>»</w:t>
      </w:r>
      <w:r w:rsidR="00596061" w:rsidRPr="005E60B3">
        <w:rPr>
          <w:bCs/>
          <w:iCs/>
          <w:sz w:val="22"/>
          <w:szCs w:val="22"/>
        </w:rPr>
        <w:t xml:space="preserve"> </w:t>
      </w:r>
    </w:p>
    <w:p w:rsidR="008554FC" w:rsidRPr="005E60B3" w:rsidRDefault="00D40814" w:rsidP="00677C43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5E60B3">
        <w:rPr>
          <w:rFonts w:ascii="Times New Roman" w:hAnsi="Times New Roman" w:cs="Times New Roman"/>
          <w:b/>
        </w:rPr>
        <w:t xml:space="preserve">ученик научится: </w:t>
      </w:r>
      <w:r w:rsidR="008554FC" w:rsidRPr="005E60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  <w:r w:rsidR="00677C43" w:rsidRPr="005E60B3">
        <w:rPr>
          <w:rFonts w:ascii="Times New Roman" w:hAnsi="Times New Roman" w:cs="Times New Roman"/>
        </w:rPr>
        <w:t xml:space="preserve">                       </w:t>
      </w:r>
      <w:r w:rsidR="008554FC" w:rsidRPr="005E60B3">
        <w:rPr>
          <w:rFonts w:ascii="Times New Roman" w:hAnsi="Times New Roman" w:cs="Times New Roman"/>
        </w:rPr>
        <w:t xml:space="preserve">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  <w:r w:rsidR="0040431B" w:rsidRPr="005E60B3">
        <w:rPr>
          <w:rFonts w:ascii="Times New Roman" w:hAnsi="Times New Roman" w:cs="Times New Roman"/>
        </w:rPr>
        <w:t xml:space="preserve">    </w:t>
      </w:r>
      <w:r w:rsidR="008554FC" w:rsidRPr="005E60B3">
        <w:rPr>
          <w:rFonts w:ascii="Times New Roman" w:hAnsi="Times New Roman" w:cs="Times New Roman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объяснять</w:t>
      </w:r>
      <w:r w:rsidR="008554FC" w:rsidRPr="005E60B3">
        <w:rPr>
          <w:rFonts w:ascii="Times New Roman" w:hAnsi="Times New Roman" w:cs="Times New Roman"/>
          <w:b/>
          <w:i/>
        </w:rPr>
        <w:t xml:space="preserve"> </w:t>
      </w:r>
      <w:r w:rsidR="008554FC" w:rsidRPr="005E60B3">
        <w:rPr>
          <w:rFonts w:ascii="Times New Roman" w:hAnsi="Times New Roman" w:cs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сопоставлять</w:t>
      </w:r>
      <w:r w:rsidR="008554FC" w:rsidRPr="005E60B3">
        <w:rPr>
          <w:rFonts w:ascii="Times New Roman" w:hAnsi="Times New Roman" w:cs="Times New Roman"/>
          <w:b/>
          <w:i/>
        </w:rPr>
        <w:t xml:space="preserve"> </w:t>
      </w:r>
      <w:r w:rsidR="008554FC" w:rsidRPr="005E60B3">
        <w:rPr>
          <w:rFonts w:ascii="Times New Roman" w:hAnsi="Times New Roman" w:cs="Times New Roman"/>
        </w:rPr>
        <w:t>развитие России и других стран в Новое время, сравнивать исторические ситуации и события;</w:t>
      </w:r>
      <w:r w:rsidR="0040431B" w:rsidRPr="005E60B3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8554FC" w:rsidRPr="005E60B3">
        <w:rPr>
          <w:rFonts w:ascii="Times New Roman" w:hAnsi="Times New Roman" w:cs="Times New Roman"/>
        </w:rPr>
        <w:t>• давать оценку событиям и личностям отечественной и всеобщей истории Нового времени.</w:t>
      </w:r>
    </w:p>
    <w:p w:rsidR="00E472B3" w:rsidRPr="005E60B3" w:rsidRDefault="00D40814" w:rsidP="00D40814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>ученик  получит  возможность  научиться:</w:t>
      </w:r>
    </w:p>
    <w:p w:rsidR="00C539AD" w:rsidRPr="005E60B3" w:rsidRDefault="00C539AD" w:rsidP="00C539AD">
      <w:pPr>
        <w:tabs>
          <w:tab w:val="left" w:pos="426"/>
        </w:tabs>
        <w:jc w:val="both"/>
        <w:rPr>
          <w:i/>
          <w:sz w:val="22"/>
          <w:szCs w:val="22"/>
        </w:rPr>
      </w:pPr>
      <w:r w:rsidRPr="005E60B3">
        <w:rPr>
          <w:i/>
        </w:rPr>
        <w:t xml:space="preserve">       </w:t>
      </w:r>
      <w:r w:rsidRPr="005E60B3">
        <w:rPr>
          <w:i/>
          <w:sz w:val="22"/>
          <w:szCs w:val="22"/>
        </w:rPr>
        <w:t>• </w:t>
      </w:r>
      <w:r w:rsidRPr="005E60B3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C43B4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i/>
          <w:sz w:val="22"/>
          <w:szCs w:val="22"/>
        </w:rPr>
        <w:t xml:space="preserve">        </w:t>
      </w:r>
      <w:proofErr w:type="gramStart"/>
      <w:r w:rsidRPr="005E60B3">
        <w:rPr>
          <w:i/>
          <w:sz w:val="22"/>
          <w:szCs w:val="22"/>
        </w:rPr>
        <w:t>• </w:t>
      </w:r>
      <w:r w:rsidRPr="005E60B3">
        <w:rPr>
          <w:sz w:val="22"/>
          <w:szCs w:val="22"/>
        </w:rPr>
        <w:t>использовать элементы источниковедческого анализа при работе с историческими материалами</w:t>
      </w:r>
      <w:r w:rsidR="00C43B4D" w:rsidRPr="005E60B3">
        <w:rPr>
          <w:sz w:val="22"/>
          <w:szCs w:val="22"/>
        </w:rPr>
        <w:t xml:space="preserve"> </w:t>
      </w:r>
      <w:r w:rsidRPr="005E60B3">
        <w:rPr>
          <w:sz w:val="22"/>
          <w:szCs w:val="22"/>
        </w:rPr>
        <w:t xml:space="preserve"> (определение принадлежности и достоверности </w:t>
      </w:r>
      <w:r w:rsidR="00C43B4D" w:rsidRPr="005E60B3">
        <w:rPr>
          <w:sz w:val="22"/>
          <w:szCs w:val="22"/>
        </w:rPr>
        <w:t xml:space="preserve"> </w:t>
      </w:r>
      <w:proofErr w:type="gramEnd"/>
    </w:p>
    <w:p w:rsidR="00C539AD" w:rsidRPr="005E60B3" w:rsidRDefault="00C43B4D" w:rsidP="00C539AD">
      <w:pPr>
        <w:jc w:val="both"/>
        <w:rPr>
          <w:sz w:val="22"/>
          <w:szCs w:val="22"/>
        </w:rPr>
      </w:pPr>
      <w:r w:rsidRPr="005E60B3">
        <w:rPr>
          <w:sz w:val="22"/>
          <w:szCs w:val="22"/>
        </w:rPr>
        <w:t xml:space="preserve">          источника, </w:t>
      </w:r>
      <w:r w:rsidR="00C539AD" w:rsidRPr="005E60B3">
        <w:rPr>
          <w:sz w:val="22"/>
          <w:szCs w:val="22"/>
        </w:rPr>
        <w:t xml:space="preserve"> позиций автора и др.);</w:t>
      </w:r>
    </w:p>
    <w:p w:rsidR="00C539A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i/>
          <w:sz w:val="22"/>
          <w:szCs w:val="22"/>
        </w:rPr>
        <w:t xml:space="preserve">       </w:t>
      </w:r>
      <w:r w:rsidRPr="005E60B3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C539AD" w:rsidRPr="005E60B3" w:rsidRDefault="00C539AD" w:rsidP="00C539AD">
      <w:pPr>
        <w:jc w:val="both"/>
        <w:rPr>
          <w:sz w:val="22"/>
          <w:szCs w:val="22"/>
        </w:rPr>
      </w:pPr>
      <w:r w:rsidRPr="005E60B3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 и    </w:t>
      </w:r>
    </w:p>
    <w:p w:rsidR="00DB57FE" w:rsidRPr="005E60B3" w:rsidRDefault="00C539AD" w:rsidP="00982E2D">
      <w:pPr>
        <w:jc w:val="both"/>
        <w:rPr>
          <w:b/>
          <w:sz w:val="22"/>
          <w:szCs w:val="22"/>
        </w:rPr>
      </w:pPr>
      <w:r w:rsidRPr="005E60B3">
        <w:rPr>
          <w:sz w:val="22"/>
          <w:szCs w:val="22"/>
        </w:rPr>
        <w:t xml:space="preserve">          т. д.</w:t>
      </w:r>
    </w:p>
    <w:p w:rsidR="003340F7" w:rsidRPr="005E60B3" w:rsidRDefault="00596061" w:rsidP="003340F7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E60B3">
        <w:rPr>
          <w:rFonts w:cs="Times New Roman"/>
          <w:sz w:val="22"/>
          <w:szCs w:val="22"/>
        </w:rPr>
        <w:t xml:space="preserve">Содержание  учебного предмета </w:t>
      </w:r>
      <w:r w:rsidR="003340F7" w:rsidRPr="005E60B3">
        <w:rPr>
          <w:rFonts w:cs="Times New Roman"/>
          <w:sz w:val="22"/>
          <w:szCs w:val="22"/>
        </w:rPr>
        <w:t>«Всеобщая история. Ис</w:t>
      </w:r>
      <w:r w:rsidR="00C43B4D" w:rsidRPr="005E60B3">
        <w:rPr>
          <w:rFonts w:cs="Times New Roman"/>
          <w:sz w:val="22"/>
          <w:szCs w:val="22"/>
        </w:rPr>
        <w:t>тория нового времени</w:t>
      </w:r>
      <w:r w:rsidR="003340F7" w:rsidRPr="005E60B3">
        <w:rPr>
          <w:rFonts w:cs="Times New Roman"/>
          <w:sz w:val="22"/>
          <w:szCs w:val="22"/>
        </w:rPr>
        <w:t>»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Введение. </w:t>
      </w:r>
      <w:r w:rsidRPr="005E60B3">
        <w:rPr>
          <w:sz w:val="22"/>
          <w:szCs w:val="22"/>
        </w:rPr>
        <w:t xml:space="preserve">Особенности  </w:t>
      </w:r>
      <w:r w:rsidR="00C43B4D" w:rsidRPr="005E60B3">
        <w:rPr>
          <w:sz w:val="22"/>
          <w:szCs w:val="22"/>
        </w:rPr>
        <w:t>и содержание курса  (2 часа</w:t>
      </w:r>
      <w:r w:rsidRPr="005E60B3">
        <w:rPr>
          <w:sz w:val="22"/>
          <w:szCs w:val="22"/>
        </w:rPr>
        <w:t>)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 w:rsidRPr="005E60B3">
        <w:rPr>
          <w:b/>
          <w:sz w:val="22"/>
          <w:szCs w:val="22"/>
        </w:rPr>
        <w:t>тия. Возрождение. Реформация. (</w:t>
      </w:r>
      <w:r w:rsidRPr="005E60B3">
        <w:rPr>
          <w:b/>
          <w:sz w:val="22"/>
          <w:szCs w:val="22"/>
        </w:rPr>
        <w:t>2</w:t>
      </w:r>
      <w:r w:rsidR="00C43B4D" w:rsidRPr="005E60B3">
        <w:rPr>
          <w:b/>
          <w:sz w:val="22"/>
          <w:szCs w:val="22"/>
        </w:rPr>
        <w:t>1 час</w:t>
      </w:r>
      <w:r w:rsidRPr="005E60B3">
        <w:rPr>
          <w:b/>
          <w:sz w:val="22"/>
          <w:szCs w:val="22"/>
        </w:rPr>
        <w:t>)</w:t>
      </w:r>
      <w:r w:rsidR="00C43B4D" w:rsidRPr="005E60B3">
        <w:rPr>
          <w:b/>
          <w:sz w:val="22"/>
          <w:szCs w:val="22"/>
        </w:rPr>
        <w:t xml:space="preserve"> </w:t>
      </w:r>
      <w:r w:rsidRPr="005E60B3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3340F7" w:rsidRPr="005E60B3" w:rsidRDefault="003340F7" w:rsidP="003340F7">
      <w:pPr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Итоговое повторение </w:t>
      </w:r>
      <w:r w:rsidR="00C43B4D" w:rsidRPr="005E60B3">
        <w:rPr>
          <w:b/>
          <w:sz w:val="22"/>
          <w:szCs w:val="22"/>
        </w:rPr>
        <w:t xml:space="preserve"> (3</w:t>
      </w:r>
      <w:r w:rsidRPr="005E60B3">
        <w:rPr>
          <w:b/>
          <w:sz w:val="22"/>
          <w:szCs w:val="22"/>
        </w:rPr>
        <w:t xml:space="preserve"> ч).</w:t>
      </w:r>
      <w:r w:rsidRPr="005E60B3">
        <w:rPr>
          <w:sz w:val="22"/>
          <w:szCs w:val="22"/>
        </w:rPr>
        <w:t xml:space="preserve"> Значение раннего Нового времени</w:t>
      </w:r>
    </w:p>
    <w:p w:rsidR="00CC2DFC" w:rsidRPr="005E60B3" w:rsidRDefault="00CC2DFC" w:rsidP="003C2B0D">
      <w:pPr>
        <w:pStyle w:val="ad"/>
        <w:jc w:val="both"/>
        <w:rPr>
          <w:rFonts w:eastAsia="Calibri"/>
          <w:i/>
        </w:rPr>
      </w:pPr>
    </w:p>
    <w:p w:rsidR="00C240DB" w:rsidRPr="005E60B3" w:rsidRDefault="00CC2DFC" w:rsidP="00CC2DFC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5E60B3">
        <w:rPr>
          <w:rFonts w:cs="Times New Roman"/>
          <w:sz w:val="22"/>
          <w:szCs w:val="22"/>
        </w:rPr>
        <w:t>Содержа</w:t>
      </w:r>
      <w:r w:rsidR="00F8480C" w:rsidRPr="005E60B3">
        <w:rPr>
          <w:rFonts w:cs="Times New Roman"/>
          <w:sz w:val="22"/>
          <w:szCs w:val="22"/>
        </w:rPr>
        <w:t xml:space="preserve">ние </w:t>
      </w:r>
      <w:r w:rsidRPr="005E60B3">
        <w:rPr>
          <w:rFonts w:cs="Times New Roman"/>
          <w:sz w:val="22"/>
          <w:szCs w:val="22"/>
        </w:rPr>
        <w:t xml:space="preserve"> </w:t>
      </w:r>
      <w:r w:rsidR="001359F3" w:rsidRPr="005E60B3">
        <w:rPr>
          <w:rFonts w:cs="Times New Roman"/>
          <w:sz w:val="22"/>
          <w:szCs w:val="22"/>
        </w:rPr>
        <w:t xml:space="preserve">учебного предмета </w:t>
      </w:r>
      <w:r w:rsidR="00F8480C" w:rsidRPr="005E60B3">
        <w:rPr>
          <w:rFonts w:cs="Times New Roman"/>
          <w:sz w:val="22"/>
          <w:szCs w:val="22"/>
        </w:rPr>
        <w:t xml:space="preserve">«История России </w:t>
      </w:r>
      <w:r w:rsidR="00FC4483" w:rsidRPr="005E60B3">
        <w:rPr>
          <w:rFonts w:cs="Times New Roman"/>
          <w:sz w:val="22"/>
          <w:szCs w:val="22"/>
        </w:rPr>
        <w:t xml:space="preserve"> в</w:t>
      </w:r>
      <w:r w:rsidR="00F8480C" w:rsidRPr="005E60B3">
        <w:rPr>
          <w:rFonts w:cs="Times New Roman"/>
          <w:sz w:val="22"/>
          <w:szCs w:val="22"/>
          <w:lang w:val="en-US"/>
        </w:rPr>
        <w:t>XVI</w:t>
      </w:r>
      <w:r w:rsidR="00F8480C" w:rsidRPr="005E60B3">
        <w:rPr>
          <w:rFonts w:cs="Times New Roman"/>
          <w:sz w:val="22"/>
          <w:szCs w:val="22"/>
        </w:rPr>
        <w:t>-</w:t>
      </w:r>
      <w:r w:rsidR="000263F1" w:rsidRPr="005E60B3">
        <w:rPr>
          <w:rFonts w:cs="Times New Roman"/>
          <w:sz w:val="22"/>
          <w:szCs w:val="22"/>
          <w:lang w:val="en-US"/>
        </w:rPr>
        <w:t>XVII</w:t>
      </w:r>
      <w:r w:rsidR="00FC4483" w:rsidRPr="005E60B3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="00FC4483" w:rsidRPr="005E60B3">
        <w:rPr>
          <w:rFonts w:cs="Times New Roman"/>
          <w:sz w:val="22"/>
          <w:szCs w:val="22"/>
        </w:rPr>
        <w:t>вв</w:t>
      </w:r>
      <w:proofErr w:type="spellEnd"/>
      <w:proofErr w:type="gramEnd"/>
      <w:r w:rsidR="00F8480C" w:rsidRPr="005E60B3">
        <w:rPr>
          <w:rFonts w:cs="Times New Roman"/>
          <w:sz w:val="22"/>
          <w:szCs w:val="22"/>
        </w:rPr>
        <w:t>»</w:t>
      </w:r>
    </w:p>
    <w:p w:rsidR="000263F1" w:rsidRPr="005E60B3" w:rsidRDefault="000263F1" w:rsidP="00C240DB">
      <w:pPr>
        <w:snapToGrid w:val="0"/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Введение. </w:t>
      </w:r>
      <w:r w:rsidR="00B01CC2" w:rsidRPr="005E60B3">
        <w:rPr>
          <w:sz w:val="22"/>
          <w:szCs w:val="22"/>
        </w:rPr>
        <w:t xml:space="preserve">Особенности и содержание курса  </w:t>
      </w:r>
      <w:r w:rsidR="00B01CC2" w:rsidRPr="005E60B3">
        <w:rPr>
          <w:b/>
          <w:sz w:val="22"/>
          <w:szCs w:val="22"/>
        </w:rPr>
        <w:t>(1 час)</w:t>
      </w:r>
    </w:p>
    <w:p w:rsidR="00C240DB" w:rsidRPr="005E60B3" w:rsidRDefault="00B01CC2" w:rsidP="00C240DB">
      <w:pPr>
        <w:snapToGrid w:val="0"/>
        <w:jc w:val="both"/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 xml:space="preserve">Глава </w:t>
      </w:r>
      <w:r w:rsidRPr="005E60B3">
        <w:rPr>
          <w:b/>
          <w:sz w:val="22"/>
          <w:szCs w:val="22"/>
          <w:lang w:val="en-US"/>
        </w:rPr>
        <w:t>I</w:t>
      </w:r>
      <w:r w:rsidRPr="005E60B3">
        <w:rPr>
          <w:b/>
          <w:sz w:val="22"/>
          <w:szCs w:val="22"/>
        </w:rPr>
        <w:t xml:space="preserve">.  </w:t>
      </w:r>
      <w:r w:rsidR="00C240DB" w:rsidRPr="005E60B3">
        <w:rPr>
          <w:b/>
          <w:sz w:val="22"/>
          <w:szCs w:val="22"/>
        </w:rPr>
        <w:t>«</w:t>
      </w:r>
      <w:r w:rsidRPr="005E60B3">
        <w:rPr>
          <w:b/>
          <w:sz w:val="22"/>
          <w:szCs w:val="22"/>
        </w:rPr>
        <w:t>Россия</w:t>
      </w:r>
      <w:r w:rsidR="00C240DB" w:rsidRPr="005E60B3">
        <w:rPr>
          <w:b/>
          <w:sz w:val="22"/>
          <w:szCs w:val="22"/>
        </w:rPr>
        <w:t xml:space="preserve"> </w:t>
      </w:r>
      <w:r w:rsidRPr="005E60B3">
        <w:rPr>
          <w:b/>
          <w:sz w:val="22"/>
          <w:szCs w:val="22"/>
        </w:rPr>
        <w:t xml:space="preserve">в </w:t>
      </w:r>
      <w:r w:rsidR="00C240DB" w:rsidRPr="005E60B3">
        <w:rPr>
          <w:b/>
          <w:sz w:val="22"/>
          <w:szCs w:val="22"/>
          <w:lang w:val="en-US"/>
        </w:rPr>
        <w:t>XVI</w:t>
      </w:r>
      <w:r w:rsidRPr="005E60B3">
        <w:rPr>
          <w:b/>
          <w:sz w:val="22"/>
          <w:szCs w:val="22"/>
        </w:rPr>
        <w:t xml:space="preserve"> веке</w:t>
      </w:r>
      <w:r w:rsidR="00C240DB" w:rsidRPr="005E60B3">
        <w:rPr>
          <w:b/>
          <w:sz w:val="22"/>
          <w:szCs w:val="22"/>
        </w:rPr>
        <w:t xml:space="preserve">» </w:t>
      </w:r>
      <w:r w:rsidRPr="005E60B3">
        <w:rPr>
          <w:b/>
          <w:sz w:val="22"/>
          <w:szCs w:val="22"/>
        </w:rPr>
        <w:t xml:space="preserve"> ( </w:t>
      </w:r>
      <w:r w:rsidR="00C43B4D" w:rsidRPr="005E60B3">
        <w:rPr>
          <w:b/>
          <w:sz w:val="22"/>
          <w:szCs w:val="22"/>
        </w:rPr>
        <w:t>22</w:t>
      </w:r>
      <w:r w:rsidR="00C627C9" w:rsidRPr="005E60B3">
        <w:rPr>
          <w:b/>
          <w:sz w:val="22"/>
          <w:szCs w:val="22"/>
        </w:rPr>
        <w:t xml:space="preserve"> </w:t>
      </w:r>
      <w:r w:rsidRPr="005E60B3">
        <w:rPr>
          <w:b/>
          <w:sz w:val="22"/>
          <w:szCs w:val="22"/>
        </w:rPr>
        <w:t>час</w:t>
      </w:r>
      <w:r w:rsidR="00C43B4D" w:rsidRPr="005E60B3">
        <w:rPr>
          <w:b/>
          <w:sz w:val="22"/>
          <w:szCs w:val="22"/>
        </w:rPr>
        <w:t>а</w:t>
      </w:r>
      <w:r w:rsidRPr="005E60B3">
        <w:rPr>
          <w:b/>
          <w:sz w:val="22"/>
          <w:szCs w:val="22"/>
        </w:rPr>
        <w:t>)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</w:t>
      </w:r>
      <w:proofErr w:type="gramStart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.</w:t>
      </w:r>
      <w:proofErr w:type="gramEnd"/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Территория, население и хозяйство России в начале XVI в. Формирование единых го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5E60B3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5E60B3">
        <w:rPr>
          <w:sz w:val="22"/>
          <w:szCs w:val="22"/>
          <w:lang w:val="en-US"/>
        </w:rPr>
        <w:t>XVI</w:t>
      </w:r>
      <w:r w:rsidR="00C627C9" w:rsidRPr="005E60B3">
        <w:rPr>
          <w:sz w:val="22"/>
          <w:szCs w:val="22"/>
        </w:rPr>
        <w:t xml:space="preserve"> веке.</w:t>
      </w:r>
    </w:p>
    <w:p w:rsidR="005F64E0" w:rsidRPr="005E60B3" w:rsidRDefault="00C627C9" w:rsidP="008C6D36">
      <w:pPr>
        <w:rPr>
          <w:sz w:val="22"/>
          <w:szCs w:val="22"/>
        </w:rPr>
      </w:pPr>
      <w:r w:rsidRPr="005E60B3">
        <w:rPr>
          <w:b/>
          <w:sz w:val="22"/>
          <w:szCs w:val="22"/>
        </w:rPr>
        <w:lastRenderedPageBreak/>
        <w:t xml:space="preserve">Глава </w:t>
      </w:r>
      <w:r w:rsidRPr="005E60B3">
        <w:rPr>
          <w:b/>
          <w:sz w:val="22"/>
          <w:szCs w:val="22"/>
          <w:lang w:val="en-US"/>
        </w:rPr>
        <w:t>II</w:t>
      </w:r>
      <w:r w:rsidRPr="005E60B3">
        <w:rPr>
          <w:b/>
          <w:sz w:val="22"/>
          <w:szCs w:val="22"/>
        </w:rPr>
        <w:t xml:space="preserve">.  </w:t>
      </w:r>
      <w:r w:rsidRPr="005E60B3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r w:rsidR="003340F7"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5E60B3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r w:rsidRPr="005E60B3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t xml:space="preserve"> Внешнеполитические свя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зи России с Европой и Азией в кон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це XVI — начале XVII в. Смута в Российском государстве. Экономическое развитие России в XVII в. Россия при первых Рома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новых: перемены в государствен</w:t>
      </w:r>
      <w:r w:rsidRPr="005E60B3">
        <w:rPr>
          <w:rStyle w:val="BodytextCenturySchoolbook1"/>
          <w:rFonts w:ascii="Times New Roman" w:hAnsi="Times New Roman" w:cs="Times New Roman"/>
          <w:color w:val="000000"/>
        </w:rPr>
        <w:softHyphen/>
        <w:t>ном устройстве. Изменения в социальной структуре российского общества. Народные движения в XVII в.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</w:rPr>
        <w:t>Россия в системе международных отношений.</w:t>
      </w:r>
      <w:r w:rsidR="008C6D36" w:rsidRPr="005E60B3">
        <w:rPr>
          <w:sz w:val="22"/>
          <w:szCs w:val="22"/>
        </w:rPr>
        <w:t xml:space="preserve"> </w:t>
      </w:r>
      <w:r w:rsidR="00602A50" w:rsidRPr="005E60B3">
        <w:rPr>
          <w:sz w:val="22"/>
          <w:szCs w:val="22"/>
        </w:rPr>
        <w:t xml:space="preserve"> </w:t>
      </w:r>
      <w:r w:rsidR="008C6D36" w:rsidRPr="005E60B3">
        <w:rPr>
          <w:rStyle w:val="Bodytext101"/>
          <w:color w:val="000000"/>
        </w:rPr>
        <w:t>«Под рукой» российско</w:t>
      </w:r>
      <w:r w:rsidR="008C6D36" w:rsidRPr="005E60B3">
        <w:rPr>
          <w:rStyle w:val="Bodytext101"/>
          <w:color w:val="000000"/>
        </w:rPr>
        <w:softHyphen/>
        <w:t>го государя: вхождение Украины в состав России.</w:t>
      </w:r>
      <w:proofErr w:type="gramStart"/>
      <w:r w:rsidR="008C6D36" w:rsidRPr="005E60B3">
        <w:rPr>
          <w:rStyle w:val="Bodytext101"/>
          <w:color w:val="000000"/>
        </w:rPr>
        <w:t xml:space="preserve"> .</w:t>
      </w:r>
      <w:proofErr w:type="gramEnd"/>
      <w:r w:rsidR="008C6D36" w:rsidRPr="005E60B3">
        <w:rPr>
          <w:rStyle w:val="Bodytext101"/>
          <w:color w:val="000000"/>
        </w:rPr>
        <w:t xml:space="preserve"> Русская православная цер</w:t>
      </w:r>
      <w:r w:rsidR="008C6D36" w:rsidRPr="005E60B3">
        <w:rPr>
          <w:rStyle w:val="Bodytext101"/>
          <w:color w:val="000000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5E60B3">
        <w:rPr>
          <w:rStyle w:val="Bodytext101"/>
          <w:color w:val="000000"/>
        </w:rPr>
        <w:softHyphen/>
        <w:t>ны, Поволжья, Сибири и Северно</w:t>
      </w:r>
      <w:r w:rsidR="008C6D36" w:rsidRPr="005E60B3">
        <w:rPr>
          <w:rStyle w:val="Bodytext101"/>
          <w:color w:val="000000"/>
        </w:rPr>
        <w:softHyphen/>
        <w:t xml:space="preserve">го Кавказа в XVII в. 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 xml:space="preserve">Наш край в </w:t>
      </w:r>
      <w:r w:rsidR="008C6D36" w:rsidRPr="005E60B3">
        <w:rPr>
          <w:sz w:val="22"/>
          <w:szCs w:val="22"/>
          <w:lang w:val="en-US"/>
        </w:rPr>
        <w:t>XVI</w:t>
      </w:r>
      <w:r w:rsidR="008C6D36" w:rsidRPr="005E60B3">
        <w:rPr>
          <w:b/>
          <w:sz w:val="22"/>
          <w:szCs w:val="22"/>
          <w:lang w:val="en-US"/>
        </w:rPr>
        <w:t>I</w:t>
      </w:r>
      <w:r w:rsidR="008C6D36" w:rsidRPr="005E60B3">
        <w:rPr>
          <w:sz w:val="22"/>
          <w:szCs w:val="22"/>
        </w:rPr>
        <w:t xml:space="preserve"> веке.</w:t>
      </w:r>
    </w:p>
    <w:p w:rsidR="005F64E0" w:rsidRPr="005E60B3" w:rsidRDefault="00602A50" w:rsidP="008C6D36">
      <w:pPr>
        <w:ind w:left="-136"/>
        <w:rPr>
          <w:b/>
          <w:bCs/>
          <w:color w:val="000000"/>
          <w:sz w:val="22"/>
          <w:szCs w:val="22"/>
        </w:rPr>
      </w:pPr>
      <w:r w:rsidRPr="005E60B3">
        <w:rPr>
          <w:sz w:val="22"/>
          <w:szCs w:val="22"/>
        </w:rPr>
        <w:t xml:space="preserve">   </w:t>
      </w:r>
      <w:r w:rsidRPr="005E60B3">
        <w:rPr>
          <w:b/>
          <w:bCs/>
          <w:color w:val="000000"/>
          <w:sz w:val="22"/>
          <w:szCs w:val="22"/>
        </w:rPr>
        <w:t>Итоговое обобщение: «</w:t>
      </w:r>
      <w:r w:rsidR="008C6D36" w:rsidRPr="005E60B3">
        <w:rPr>
          <w:b/>
          <w:bCs/>
          <w:color w:val="000000"/>
          <w:sz w:val="22"/>
          <w:szCs w:val="22"/>
        </w:rPr>
        <w:t xml:space="preserve">История </w:t>
      </w:r>
      <w:r w:rsidRPr="005E60B3">
        <w:rPr>
          <w:b/>
          <w:bCs/>
          <w:color w:val="000000"/>
          <w:sz w:val="22"/>
          <w:szCs w:val="22"/>
        </w:rPr>
        <w:t>Росси</w:t>
      </w:r>
      <w:r w:rsidRPr="005E60B3">
        <w:rPr>
          <w:b/>
          <w:color w:val="000000"/>
          <w:sz w:val="22"/>
          <w:szCs w:val="22"/>
        </w:rPr>
        <w:t xml:space="preserve"> </w:t>
      </w:r>
      <w:r w:rsidR="008C6D36" w:rsidRPr="005E60B3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XVI</w:t>
      </w:r>
      <w:r w:rsidR="008C6D36" w:rsidRPr="005E60B3">
        <w:rPr>
          <w:b/>
          <w:bCs/>
          <w:color w:val="000000"/>
          <w:sz w:val="22"/>
          <w:szCs w:val="22"/>
        </w:rPr>
        <w:t xml:space="preserve"> - </w:t>
      </w:r>
      <w:r w:rsidR="008C6D36" w:rsidRPr="005E60B3">
        <w:rPr>
          <w:rStyle w:val="Bodytext101"/>
          <w:color w:val="000000"/>
        </w:rPr>
        <w:t xml:space="preserve">XVII </w:t>
      </w:r>
      <w:r w:rsidRPr="005E60B3">
        <w:rPr>
          <w:b/>
          <w:bCs/>
          <w:color w:val="000000"/>
          <w:sz w:val="22"/>
          <w:szCs w:val="22"/>
        </w:rPr>
        <w:t>век</w:t>
      </w:r>
      <w:r w:rsidR="008C6D36" w:rsidRPr="005E60B3">
        <w:rPr>
          <w:b/>
          <w:bCs/>
          <w:color w:val="000000"/>
          <w:sz w:val="22"/>
          <w:szCs w:val="22"/>
        </w:rPr>
        <w:t>ах</w:t>
      </w:r>
      <w:r w:rsidRPr="005E60B3">
        <w:rPr>
          <w:b/>
          <w:bCs/>
          <w:color w:val="000000"/>
          <w:sz w:val="22"/>
          <w:szCs w:val="22"/>
        </w:rPr>
        <w:t xml:space="preserve">».    </w:t>
      </w:r>
      <w:r w:rsidRPr="005E60B3">
        <w:rPr>
          <w:b/>
          <w:bCs/>
          <w:sz w:val="22"/>
          <w:szCs w:val="22"/>
        </w:rPr>
        <w:t>(3 часа)</w:t>
      </w:r>
    </w:p>
    <w:p w:rsidR="005B0F83" w:rsidRPr="005E60B3" w:rsidRDefault="005B0F83" w:rsidP="00B3051D">
      <w:pPr>
        <w:rPr>
          <w:b/>
          <w:sz w:val="22"/>
          <w:szCs w:val="22"/>
        </w:rPr>
      </w:pPr>
    </w:p>
    <w:p w:rsidR="00CC2DFC" w:rsidRPr="005E60B3" w:rsidRDefault="00CC2DFC" w:rsidP="00B3051D">
      <w:pPr>
        <w:rPr>
          <w:b/>
          <w:sz w:val="22"/>
          <w:szCs w:val="22"/>
        </w:rPr>
      </w:pPr>
      <w:r w:rsidRPr="005E60B3">
        <w:rPr>
          <w:b/>
          <w:sz w:val="22"/>
          <w:szCs w:val="22"/>
        </w:rPr>
        <w:t>Тематическое планирование</w:t>
      </w:r>
    </w:p>
    <w:p w:rsidR="00AE58B2" w:rsidRPr="005E60B3" w:rsidRDefault="00AE58B2" w:rsidP="00AE58B2">
      <w:pPr>
        <w:jc w:val="center"/>
        <w:rPr>
          <w:b/>
          <w:sz w:val="22"/>
          <w:szCs w:val="22"/>
        </w:rPr>
      </w:pPr>
    </w:p>
    <w:tbl>
      <w:tblPr>
        <w:tblW w:w="15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0451"/>
        <w:gridCol w:w="1398"/>
        <w:gridCol w:w="3080"/>
      </w:tblGrid>
      <w:tr w:rsidR="00596061" w:rsidRPr="005E60B3" w:rsidTr="006C67FC">
        <w:trPr>
          <w:trHeight w:val="769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451" w:type="dxa"/>
            <w:shd w:val="clear" w:color="auto" w:fill="auto"/>
            <w:vAlign w:val="center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  <w:p w:rsidR="00596061" w:rsidRPr="005E60B3" w:rsidRDefault="00596061" w:rsidP="005960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Особенности и содержание курса  «История»</w:t>
            </w:r>
          </w:p>
          <w:p w:rsidR="005A4B98" w:rsidRPr="005E60B3" w:rsidRDefault="005A4B98" w:rsidP="005960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Вводный контроль</w:t>
            </w:r>
          </w:p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color w:val="000000"/>
                <w:sz w:val="22"/>
                <w:szCs w:val="22"/>
              </w:rPr>
              <w:t>Введение. От Средневековья к   Новому времени.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Тема 1. Мир в начале Нового времени. Великие географические открытия. Возрождение. Реформация.</w:t>
            </w:r>
          </w:p>
          <w:p w:rsidR="005A4B98" w:rsidRPr="005E60B3" w:rsidRDefault="005A4B98" w:rsidP="006C67FC">
            <w:pPr>
              <w:rPr>
                <w:sz w:val="22"/>
                <w:szCs w:val="22"/>
              </w:rPr>
            </w:pP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E60B3">
              <w:rPr>
                <w:rFonts w:ascii="Times New Roman" w:hAnsi="Times New Roman" w:cs="Times New Roman"/>
              </w:rPr>
              <w:t>Технические открытия и выход к Мировому океану.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E60B3">
              <w:rPr>
                <w:rFonts w:ascii="Times New Roman" w:hAnsi="Times New Roman" w:cs="Times New Roman"/>
              </w:rPr>
              <w:t>Встреча миров. Великие географические открытия и их последствия.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Усиление королевской власти в XVI – XVII вв. Абсолютизм в Европе.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Дух предпринимательства преобразует экономику.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Европейское общество в раннее Новое время. Повседневная жизнь.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 xml:space="preserve">Великие гуманисты Европы.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Мир художественной культуры Возрождения.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Рождение новой европейской науки.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 xml:space="preserve">Начало Реформации в Европе. Обновление христианства.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Распространение Реформации в Европе. Контрреформация.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Королевская власть и Реформация в Англии. Борьба за господство на море. (2 часа)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0B3">
              <w:rPr>
                <w:rFonts w:ascii="Times New Roman" w:hAnsi="Times New Roman" w:cs="Times New Roman"/>
              </w:rPr>
              <w:t>Религиозные войны и укрепление абсолютной монархии во Франции. (2 часа)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 xml:space="preserve">21 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b/>
                <w:sz w:val="22"/>
                <w:szCs w:val="22"/>
              </w:rPr>
            </w:pPr>
            <w:r w:rsidRPr="005E60B3">
              <w:rPr>
                <w:b/>
                <w:sz w:val="22"/>
                <w:szCs w:val="22"/>
              </w:rPr>
              <w:t>Итоговое повторение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i/>
              </w:rPr>
            </w:pPr>
            <w:r w:rsidRPr="005E60B3">
              <w:rPr>
                <w:rFonts w:ascii="Times New Roman" w:hAnsi="Times New Roman" w:cs="Times New Roman"/>
                <w:i/>
              </w:rPr>
              <w:t xml:space="preserve">Контрольная  работа за  </w:t>
            </w:r>
            <w:r w:rsidRPr="005E60B3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5E60B3">
              <w:rPr>
                <w:rFonts w:ascii="Times New Roman" w:hAnsi="Times New Roman" w:cs="Times New Roman"/>
                <w:i/>
              </w:rPr>
              <w:t xml:space="preserve">  полугодие.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занятие </w:t>
            </w:r>
            <w:r w:rsidRPr="005E60B3">
              <w:rPr>
                <w:rFonts w:ascii="Times New Roman" w:hAnsi="Times New Roman" w:cs="Times New Roman"/>
                <w:b/>
              </w:rPr>
              <w:t xml:space="preserve">  </w:t>
            </w:r>
            <w:r w:rsidRPr="005E60B3">
              <w:rPr>
                <w:rFonts w:ascii="Times New Roman" w:hAnsi="Times New Roman" w:cs="Times New Roman"/>
              </w:rPr>
              <w:t>за курс</w:t>
            </w:r>
            <w:r w:rsidRPr="005E60B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0"/>
              </w:num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5E60B3">
              <w:rPr>
                <w:rFonts w:ascii="Times New Roman" w:hAnsi="Times New Roman" w:cs="Times New Roman"/>
              </w:rPr>
              <w:t>Всеобщая история. История нового времени.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3</w:t>
            </w:r>
          </w:p>
        </w:tc>
      </w:tr>
      <w:tr w:rsidR="00735C65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735C65" w:rsidRPr="005E60B3" w:rsidRDefault="00735C65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735C65" w:rsidRPr="005E60B3" w:rsidRDefault="00735C65" w:rsidP="00596061">
            <w:pPr>
              <w:jc w:val="right"/>
              <w:rPr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</w:t>
            </w:r>
            <w:r w:rsidRPr="005E60B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735C65" w:rsidRPr="005E60B3" w:rsidRDefault="00735C65" w:rsidP="00596061">
            <w:pPr>
              <w:jc w:val="center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26</w:t>
            </w:r>
          </w:p>
        </w:tc>
      </w:tr>
      <w:tr w:rsidR="009703C3" w:rsidRPr="005E60B3" w:rsidTr="006C67FC">
        <w:trPr>
          <w:gridAfter w:val="3"/>
          <w:wAfter w:w="14929" w:type="dxa"/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 xml:space="preserve">Тема 1. </w:t>
            </w:r>
            <w:r w:rsidRPr="005E60B3">
              <w:rPr>
                <w:bCs/>
                <w:sz w:val="22"/>
                <w:szCs w:val="22"/>
              </w:rPr>
              <w:t>Россия в XVI в.</w:t>
            </w:r>
            <w:r w:rsidRPr="005E60B3">
              <w:rPr>
                <w:b/>
                <w:bCs/>
                <w:sz w:val="22"/>
                <w:szCs w:val="22"/>
              </w:rPr>
              <w:t xml:space="preserve"> </w:t>
            </w:r>
            <w:r w:rsidRPr="005E60B3">
              <w:rPr>
                <w:sz w:val="22"/>
                <w:szCs w:val="22"/>
              </w:rPr>
              <w:t xml:space="preserve">  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5E60B3">
              <w:rPr>
                <w:rFonts w:ascii="Times New Roman" w:hAnsi="Times New Roman" w:cs="Times New Roman"/>
              </w:rPr>
              <w:t>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 xml:space="preserve">Российское государство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napToGrid w:val="0"/>
              <w:spacing w:after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 первой трети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60B3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  <w:p w:rsidR="005A4B98" w:rsidRPr="005E60B3" w:rsidRDefault="005A4B98" w:rsidP="006C67FC">
            <w:pPr>
              <w:pStyle w:val="Bodytext1"/>
              <w:numPr>
                <w:ilvl w:val="0"/>
                <w:numId w:val="21"/>
              </w:numPr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5E60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  <w:p w:rsidR="005A4B98" w:rsidRPr="005E60B3" w:rsidRDefault="005A4B98" w:rsidP="006C67FC">
            <w:pPr>
              <w:pStyle w:val="1"/>
              <w:numPr>
                <w:ilvl w:val="0"/>
                <w:numId w:val="21"/>
              </w:numPr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1"/>
              </w:num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60B3">
              <w:rPr>
                <w:rFonts w:ascii="Times New Roman" w:hAnsi="Times New Roman" w:cs="Times New Roman"/>
                <w:bCs/>
              </w:rPr>
              <w:t>Россия в XVI в.»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lastRenderedPageBreak/>
              <w:t>22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 xml:space="preserve">Тема 2.  Смутное время. Россия при первых  Романовых     </w:t>
            </w:r>
          </w:p>
          <w:p w:rsidR="005A4B98" w:rsidRPr="005E60B3" w:rsidRDefault="005A4B98" w:rsidP="00596061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5E60B3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в системе международных отношений.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«Под рукой» российско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Реформа патриарха Никона и раскол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Русские путешественники и первопроходцы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2"/>
              </w:numPr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  <w:p w:rsidR="005A4B98" w:rsidRPr="005E60B3" w:rsidRDefault="005A4B98" w:rsidP="00596061">
            <w:pPr>
              <w:pStyle w:val="a4"/>
              <w:numPr>
                <w:ilvl w:val="0"/>
                <w:numId w:val="22"/>
              </w:numPr>
              <w:spacing w:line="0" w:lineRule="atLeast"/>
              <w:rPr>
                <w:rFonts w:ascii="Times New Roman" w:hAnsi="Times New Roman" w:cs="Times New Roman"/>
              </w:rPr>
            </w:pPr>
            <w:r w:rsidRPr="005E60B3">
              <w:rPr>
                <w:rStyle w:val="Bodytext101"/>
                <w:b w:val="0"/>
                <w:sz w:val="22"/>
                <w:szCs w:val="22"/>
              </w:rPr>
              <w:t>Наш край в XVII в.</w:t>
            </w:r>
          </w:p>
          <w:p w:rsidR="005A4B98" w:rsidRPr="005E60B3" w:rsidRDefault="005A4B98" w:rsidP="00596061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 - обобщающий  урок по теме «</w:t>
            </w: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17 ч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  <w:r w:rsidRPr="005E60B3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  <w:p w:rsidR="005A4B98" w:rsidRPr="005E60B3" w:rsidRDefault="005A4B98" w:rsidP="00596061">
            <w:pPr>
              <w:pStyle w:val="1"/>
              <w:numPr>
                <w:ilvl w:val="0"/>
                <w:numId w:val="23"/>
              </w:numPr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Итоговое повторение.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3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  <w:p w:rsidR="005A4B98" w:rsidRPr="005E60B3" w:rsidRDefault="005A4B98" w:rsidP="006C67FC">
            <w:pPr>
              <w:pStyle w:val="a4"/>
              <w:numPr>
                <w:ilvl w:val="0"/>
                <w:numId w:val="23"/>
              </w:numPr>
              <w:spacing w:after="0"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5E60B3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Итоговое занятие </w:t>
            </w:r>
            <w:r w:rsidRPr="005E60B3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 w:rsidRPr="005E60B3"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5A4B98" w:rsidRPr="005E60B3" w:rsidRDefault="005A4B98" w:rsidP="0090690E">
            <w:pPr>
              <w:pStyle w:val="a4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5A4B98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5A4B98" w:rsidRPr="005E60B3" w:rsidRDefault="005A4B98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5A4B98" w:rsidRPr="005E60B3" w:rsidRDefault="005A4B98" w:rsidP="00596061">
            <w:pPr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4478" w:type="dxa"/>
            <w:gridSpan w:val="2"/>
            <w:shd w:val="clear" w:color="auto" w:fill="auto"/>
          </w:tcPr>
          <w:p w:rsidR="005A4B98" w:rsidRPr="005E60B3" w:rsidRDefault="005A4B98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color w:val="000000"/>
                <w:sz w:val="22"/>
                <w:szCs w:val="22"/>
              </w:rPr>
              <w:t>42</w:t>
            </w: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  <w:vAlign w:val="center"/>
          </w:tcPr>
          <w:p w:rsidR="009703C3" w:rsidRPr="005E60B3" w:rsidRDefault="009703C3" w:rsidP="00596061">
            <w:pPr>
              <w:snapToGrid w:val="0"/>
              <w:rPr>
                <w:sz w:val="22"/>
                <w:szCs w:val="22"/>
              </w:rPr>
            </w:pPr>
            <w:r w:rsidRPr="005E60B3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703C3" w:rsidRPr="005E60B3" w:rsidTr="006C67FC">
        <w:trPr>
          <w:jc w:val="center"/>
        </w:trPr>
        <w:tc>
          <w:tcPr>
            <w:tcW w:w="705" w:type="dxa"/>
            <w:shd w:val="clear" w:color="auto" w:fill="auto"/>
          </w:tcPr>
          <w:p w:rsidR="009703C3" w:rsidRPr="005E60B3" w:rsidRDefault="009703C3" w:rsidP="005960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51" w:type="dxa"/>
            <w:shd w:val="clear" w:color="auto" w:fill="auto"/>
          </w:tcPr>
          <w:p w:rsidR="009703C3" w:rsidRPr="005E60B3" w:rsidRDefault="009703C3" w:rsidP="00596061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5E60B3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1398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  <w:tc>
          <w:tcPr>
            <w:tcW w:w="3080" w:type="dxa"/>
            <w:shd w:val="clear" w:color="auto" w:fill="auto"/>
          </w:tcPr>
          <w:p w:rsidR="009703C3" w:rsidRPr="005E60B3" w:rsidRDefault="009703C3" w:rsidP="0059606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5E60B3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CC2DFC" w:rsidRPr="005E60B3" w:rsidRDefault="00CC2DFC" w:rsidP="001359F3">
      <w:pPr>
        <w:widowControl w:val="0"/>
        <w:shd w:val="clear" w:color="auto" w:fill="FFFFFF"/>
        <w:tabs>
          <w:tab w:val="left" w:pos="518"/>
        </w:tabs>
        <w:autoSpaceDE w:val="0"/>
      </w:pPr>
      <w:bookmarkStart w:id="0" w:name="_GoBack"/>
      <w:bookmarkEnd w:id="0"/>
    </w:p>
    <w:sectPr w:rsidR="00CC2DFC" w:rsidRPr="005E60B3" w:rsidSect="00677C43">
      <w:type w:val="continuous"/>
      <w:pgSz w:w="16838" w:h="11906" w:orient="landscape"/>
      <w:pgMar w:top="284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977CD"/>
    <w:multiLevelType w:val="hybridMultilevel"/>
    <w:tmpl w:val="8DC2B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96FC0"/>
    <w:multiLevelType w:val="hybridMultilevel"/>
    <w:tmpl w:val="AC5E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5D2441"/>
    <w:multiLevelType w:val="hybridMultilevel"/>
    <w:tmpl w:val="0010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3C0E02"/>
    <w:multiLevelType w:val="hybridMultilevel"/>
    <w:tmpl w:val="212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2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79D667D6"/>
    <w:multiLevelType w:val="hybridMultilevel"/>
    <w:tmpl w:val="952C2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9"/>
  </w:num>
  <w:num w:numId="5">
    <w:abstractNumId w:val="14"/>
  </w:num>
  <w:num w:numId="6">
    <w:abstractNumId w:val="15"/>
  </w:num>
  <w:num w:numId="7">
    <w:abstractNumId w:val="17"/>
  </w:num>
  <w:num w:numId="8">
    <w:abstractNumId w:val="0"/>
  </w:num>
  <w:num w:numId="9">
    <w:abstractNumId w:val="7"/>
  </w:num>
  <w:num w:numId="10">
    <w:abstractNumId w:val="22"/>
  </w:num>
  <w:num w:numId="11">
    <w:abstractNumId w:val="20"/>
  </w:num>
  <w:num w:numId="12">
    <w:abstractNumId w:val="11"/>
  </w:num>
  <w:num w:numId="13">
    <w:abstractNumId w:val="12"/>
  </w:num>
  <w:num w:numId="14">
    <w:abstractNumId w:val="4"/>
  </w:num>
  <w:num w:numId="15">
    <w:abstractNumId w:val="16"/>
  </w:num>
  <w:num w:numId="16">
    <w:abstractNumId w:val="9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"/>
  </w:num>
  <w:num w:numId="22">
    <w:abstractNumId w:val="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0643C"/>
    <w:rsid w:val="00004815"/>
    <w:rsid w:val="00014DE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25A7"/>
    <w:rsid w:val="000E4ED0"/>
    <w:rsid w:val="000E763A"/>
    <w:rsid w:val="001048F9"/>
    <w:rsid w:val="001215C2"/>
    <w:rsid w:val="0012599D"/>
    <w:rsid w:val="001359F3"/>
    <w:rsid w:val="00137A0D"/>
    <w:rsid w:val="00143B86"/>
    <w:rsid w:val="00147AA6"/>
    <w:rsid w:val="0015053F"/>
    <w:rsid w:val="00153567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4B15"/>
    <w:rsid w:val="00215BD2"/>
    <w:rsid w:val="0023066A"/>
    <w:rsid w:val="00231B77"/>
    <w:rsid w:val="002320A9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44099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96061"/>
    <w:rsid w:val="005A4B98"/>
    <w:rsid w:val="005A67F8"/>
    <w:rsid w:val="005B0F83"/>
    <w:rsid w:val="005B740A"/>
    <w:rsid w:val="005C03C0"/>
    <w:rsid w:val="005C724F"/>
    <w:rsid w:val="005E409B"/>
    <w:rsid w:val="005E60B3"/>
    <w:rsid w:val="005E6ED3"/>
    <w:rsid w:val="005F64E0"/>
    <w:rsid w:val="00602A5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B0C7B"/>
    <w:rsid w:val="006B22E4"/>
    <w:rsid w:val="006C3DDD"/>
    <w:rsid w:val="006C67FC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35C65"/>
    <w:rsid w:val="00786F55"/>
    <w:rsid w:val="007908C2"/>
    <w:rsid w:val="0079503B"/>
    <w:rsid w:val="0079596F"/>
    <w:rsid w:val="007A0E62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690E"/>
    <w:rsid w:val="0090756D"/>
    <w:rsid w:val="009258D5"/>
    <w:rsid w:val="00936F21"/>
    <w:rsid w:val="009413A8"/>
    <w:rsid w:val="009703C3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ACD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858FC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16A00"/>
    <w:rsid w:val="00B3051D"/>
    <w:rsid w:val="00B35B29"/>
    <w:rsid w:val="00B374E1"/>
    <w:rsid w:val="00B44497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A1B15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901C7"/>
    <w:rsid w:val="00DA3B59"/>
    <w:rsid w:val="00DB023C"/>
    <w:rsid w:val="00DB2C8C"/>
    <w:rsid w:val="00DB4F91"/>
    <w:rsid w:val="00DB57FE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2A3C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9B2D-6DD6-46E9-960F-739485EE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11</cp:revision>
  <cp:lastPrinted>2018-09-21T09:20:00Z</cp:lastPrinted>
  <dcterms:created xsi:type="dcterms:W3CDTF">2019-11-29T09:11:00Z</dcterms:created>
  <dcterms:modified xsi:type="dcterms:W3CDTF">2019-12-23T16:41:00Z</dcterms:modified>
</cp:coreProperties>
</file>